
<file path=[Content_Types].xml><?xml version="1.0" encoding="utf-8"?>
<Types xmlns="http://schemas.openxmlformats.org/package/2006/content-types">
  <Default Extension="png" ContentType="image/png"/>
  <Override PartName="/customXml/itemProps1.xml" ContentType="application/vnd.openxmlformats-officedocument.customXmlProperties+xml"/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drawings/drawing1.xml" ContentType="application/vnd.openxmlformats-officedocument.drawingml.chartshape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charts/chart1.xml" ContentType="application/vnd.openxmlformats-officedocument.drawingml.chart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243388" w:rsidRDefault="00243388" w:rsidP="0009708F">
      <w:pPr>
        <w:rPr>
          <w:rStyle w:val="blk"/>
          <w:rFonts w:ascii="Arial Narrow" w:hAnsi="Arial Narrow"/>
          <w:b/>
          <w:color w:val="000000"/>
          <w:sz w:val="28"/>
          <w:szCs w:val="28"/>
        </w:rPr>
      </w:pPr>
    </w:p>
    <w:p w:rsidR="00B36D3F" w:rsidRDefault="000D3923" w:rsidP="00394990">
      <w:pPr>
        <w:ind w:left="-851"/>
        <w:jc w:val="both"/>
        <w:rPr>
          <w:rFonts w:ascii="Arial Narrow" w:hAnsi="Arial Narrow" w:cs="Tahoma"/>
          <w:b/>
        </w:rPr>
      </w:pPr>
      <w:r>
        <w:rPr>
          <w:rStyle w:val="blk"/>
          <w:rFonts w:ascii="Arial Narrow" w:hAnsi="Arial Narrow"/>
          <w:b/>
          <w:color w:val="000000"/>
          <w:sz w:val="28"/>
          <w:szCs w:val="28"/>
        </w:rPr>
        <w:t xml:space="preserve">   </w:t>
      </w:r>
      <w:r w:rsidR="00E16685">
        <w:rPr>
          <w:rStyle w:val="blk"/>
          <w:rFonts w:ascii="Arial Narrow" w:hAnsi="Arial Narrow"/>
          <w:b/>
          <w:color w:val="000000"/>
          <w:sz w:val="28"/>
          <w:szCs w:val="28"/>
        </w:rPr>
        <w:t xml:space="preserve">          </w:t>
      </w:r>
    </w:p>
    <w:p w:rsidR="00B36D3F" w:rsidRPr="00D50429" w:rsidRDefault="00B36D3F" w:rsidP="00B36D3F">
      <w:pPr>
        <w:ind w:left="-851"/>
        <w:jc w:val="both"/>
        <w:rPr>
          <w:rFonts w:ascii="Arial Narrow" w:hAnsi="Arial Narrow" w:cs="Tahoma"/>
          <w:b/>
        </w:rPr>
      </w:pPr>
      <w:r w:rsidRPr="006742DF">
        <w:rPr>
          <w:rFonts w:ascii="Arial Narrow" w:hAnsi="Arial Narrow" w:cs="Tahoma"/>
          <w:b/>
          <w:noProof/>
        </w:rPr>
        <w:drawing>
          <wp:inline distT="0" distB="0" distL="0" distR="0">
            <wp:extent cx="5971846" cy="5265683"/>
            <wp:effectExtent l="19050" t="0" r="181304" b="0"/>
            <wp:docPr id="3" name="Диаграмма 2">
              <a:extLst xmlns:a="http://schemas.openxmlformats.org/drawingml/2006/main">
                <a:ext uri="{FF2B5EF4-FFF2-40B4-BE49-F238E27FC236}">
                  <a16:creationId xmlns=""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v="urn:schemas-microsoft-com:vml" xmlns:wp14="http://schemas.microsoft.com/office/word/2010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xmlns:a16="http://schemas.microsoft.com/office/drawing/2014/main" id="{00000000-0008-0000-0700-000007000000}"/>
                </a:ext>
              </a:extLst>
            </wp:docPr>
            <wp:cNvGraphicFramePr/>
            <a:graphic xmlns:a="http://schemas.openxmlformats.org/drawingml/2006/main">
              <a:graphicData uri="http://schemas.openxmlformats.org/drawingml/2006/chart">
                <c:chart xmlns:c="http://schemas.openxmlformats.org/drawingml/2006/chart" xmlns:r="http://schemas.openxmlformats.org/officeDocument/2006/relationships" r:id="rId6"/>
              </a:graphicData>
            </a:graphic>
          </wp:inline>
        </w:drawing>
      </w:r>
    </w:p>
    <w:p w:rsidR="00B36D3F" w:rsidRDefault="00B36D3F" w:rsidP="00B36D3F">
      <w:pPr>
        <w:ind w:left="-851"/>
        <w:rPr>
          <w:rFonts w:ascii="Arial Black" w:hAnsi="Arial Black" w:cs="Tahoma"/>
          <w:b/>
        </w:rPr>
      </w:pPr>
    </w:p>
    <w:p w:rsidR="00B36D3F" w:rsidRPr="00A11CC2" w:rsidRDefault="00B36D3F" w:rsidP="00B36D3F">
      <w:pPr>
        <w:pStyle w:val="a8"/>
        <w:ind w:left="700"/>
        <w:jc w:val="both"/>
        <w:rPr>
          <w:rFonts w:ascii="Arial Narrow" w:hAnsi="Arial Narrow" w:cs="Tahoma"/>
          <w:b/>
        </w:rPr>
      </w:pPr>
      <w:r w:rsidRPr="00A11CC2">
        <w:rPr>
          <w:rFonts w:ascii="Arial Narrow" w:hAnsi="Arial Narrow" w:cs="Tahoma"/>
          <w:b/>
        </w:rPr>
        <w:t xml:space="preserve">Председатель Комитета КОКОС  инженер </w:t>
      </w:r>
      <w:proofErr w:type="spellStart"/>
      <w:r w:rsidRPr="00A11CC2">
        <w:rPr>
          <w:rFonts w:ascii="Arial Narrow" w:hAnsi="Arial Narrow" w:cs="Tahoma"/>
          <w:b/>
        </w:rPr>
        <w:t>энергетик____________Р.Э.Кальк</w:t>
      </w:r>
      <w:proofErr w:type="spellEnd"/>
    </w:p>
    <w:p w:rsidR="007C4B52" w:rsidRPr="00E53D1A" w:rsidRDefault="007C4B52" w:rsidP="007C4B52">
      <w:pPr>
        <w:rPr>
          <w:rFonts w:ascii="Arial Narrow" w:hAnsi="Arial Narrow"/>
          <w:b/>
          <w:sz w:val="20"/>
          <w:szCs w:val="20"/>
        </w:rPr>
      </w:pPr>
      <w:r w:rsidRPr="00E53D1A">
        <w:rPr>
          <w:rFonts w:ascii="Arial Narrow" w:hAnsi="Arial Narrow"/>
          <w:b/>
          <w:sz w:val="28"/>
          <w:szCs w:val="28"/>
        </w:rPr>
        <w:t xml:space="preserve"> </w:t>
      </w:r>
    </w:p>
    <w:p w:rsidR="00E53D1A" w:rsidRDefault="00810CD9" w:rsidP="008F59D6">
      <w:pPr>
        <w:ind w:left="-851"/>
        <w:jc w:val="both"/>
        <w:rPr>
          <w:rFonts w:ascii="Arial Narrow" w:hAnsi="Arial Narrow"/>
          <w:sz w:val="22"/>
          <w:szCs w:val="22"/>
        </w:rPr>
      </w:pPr>
      <w:r w:rsidRPr="00810CD9">
        <w:rPr>
          <w:rFonts w:ascii="Arial Narrow" w:hAnsi="Arial Narrow"/>
          <w:sz w:val="22"/>
          <w:szCs w:val="22"/>
        </w:rPr>
        <w:t xml:space="preserve">    </w:t>
      </w:r>
      <w:r w:rsidR="008F59D6" w:rsidRPr="008F59D6">
        <w:rPr>
          <w:rFonts w:ascii="Arial Narrow" w:hAnsi="Arial Narrow"/>
          <w:sz w:val="22"/>
          <w:szCs w:val="22"/>
        </w:rPr>
        <w:t xml:space="preserve">         </w:t>
      </w:r>
    </w:p>
    <w:sectPr w:rsidR="00E53D1A" w:rsidSect="00E53D1A">
      <w:pgSz w:w="11906" w:h="16838"/>
      <w:pgMar w:top="510" w:right="851" w:bottom="567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20002A87" w:usb1="80000000" w:usb2="00000008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Arial">
    <w:panose1 w:val="020B0604020202020204"/>
    <w:charset w:val="CC"/>
    <w:family w:val="swiss"/>
    <w:pitch w:val="variable"/>
    <w:sig w:usb0="20002A87" w:usb1="80000000" w:usb2="00000008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20002A87" w:usb1="80000000" w:usb2="00000008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mbria">
    <w:panose1 w:val="02040503050406030204"/>
    <w:charset w:val="CC"/>
    <w:family w:val="roman"/>
    <w:pitch w:val="variable"/>
    <w:sig w:usb0="A00002EF" w:usb1="4000004B" w:usb2="00000000" w:usb3="00000000" w:csb0="0000009F" w:csb1="00000000"/>
  </w:font>
  <w:font w:name="Calibri">
    <w:panose1 w:val="020F0502020204030204"/>
    <w:charset w:val="CC"/>
    <w:family w:val="swiss"/>
    <w:pitch w:val="variable"/>
    <w:sig w:usb0="A00002EF" w:usb1="4000207B" w:usb2="00000000" w:usb3="00000000" w:csb0="0000009F" w:csb1="00000000"/>
  </w:font>
  <w:font w:name="Verdana">
    <w:panose1 w:val="020B0604030504040204"/>
    <w:charset w:val="CC"/>
    <w:family w:val="swiss"/>
    <w:pitch w:val="variable"/>
    <w:sig w:usb0="20000287" w:usb1="00000000" w:usb2="00000000" w:usb3="00000000" w:csb0="0000019F" w:csb1="00000000"/>
  </w:font>
  <w:font w:name="inherit">
    <w:altName w:val="Times New Roman"/>
    <w:panose1 w:val="00000000000000000000"/>
    <w:charset w:val="00"/>
    <w:family w:val="roman"/>
    <w:notTrueType/>
    <w:pitch w:val="default"/>
    <w:sig w:usb0="00000000" w:usb1="00000000" w:usb2="00000000" w:usb3="00000000" w:csb0="00000000" w:csb1="00000000"/>
  </w:font>
  <w:font w:name="Lucida Console">
    <w:panose1 w:val="020B0609040504020204"/>
    <w:charset w:val="CC"/>
    <w:family w:val="modern"/>
    <w:pitch w:val="fixed"/>
    <w:sig w:usb0="8000028F" w:usb1="00001800" w:usb2="00000000" w:usb3="00000000" w:csb0="0000001F" w:csb1="00000000"/>
  </w:font>
  <w:font w:name="Arial Narrow">
    <w:panose1 w:val="020B0606020202030204"/>
    <w:charset w:val="CC"/>
    <w:family w:val="swiss"/>
    <w:pitch w:val="variable"/>
    <w:sig w:usb0="00000287" w:usb1="00000800" w:usb2="00000000" w:usb3="00000000" w:csb0="0000009F" w:csb1="00000000"/>
  </w:font>
  <w:font w:name="Arial Black">
    <w:panose1 w:val="020B0A04020102020204"/>
    <w:charset w:val="CC"/>
    <w:family w:val="swiss"/>
    <w:pitch w:val="variable"/>
    <w:sig w:usb0="00000287" w:usb1="00000000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5007056"/>
    <w:multiLevelType w:val="hybridMultilevel"/>
    <w:tmpl w:val="737CF308"/>
    <w:lvl w:ilvl="0" w:tplc="E07CB558">
      <w:start w:val="1"/>
      <w:numFmt w:val="decimal"/>
      <w:lvlText w:val="%1."/>
      <w:lvlJc w:val="left"/>
      <w:pPr>
        <w:ind w:left="959" w:hanging="360"/>
      </w:pPr>
      <w:rPr>
        <w:rFonts w:cs="Tahoma" w:hint="default"/>
      </w:rPr>
    </w:lvl>
    <w:lvl w:ilvl="1" w:tplc="04190019" w:tentative="1">
      <w:start w:val="1"/>
      <w:numFmt w:val="lowerLetter"/>
      <w:lvlText w:val="%2."/>
      <w:lvlJc w:val="left"/>
      <w:pPr>
        <w:ind w:left="1679" w:hanging="360"/>
      </w:pPr>
    </w:lvl>
    <w:lvl w:ilvl="2" w:tplc="0419001B" w:tentative="1">
      <w:start w:val="1"/>
      <w:numFmt w:val="lowerRoman"/>
      <w:lvlText w:val="%3."/>
      <w:lvlJc w:val="right"/>
      <w:pPr>
        <w:ind w:left="2399" w:hanging="180"/>
      </w:pPr>
    </w:lvl>
    <w:lvl w:ilvl="3" w:tplc="0419000F" w:tentative="1">
      <w:start w:val="1"/>
      <w:numFmt w:val="decimal"/>
      <w:lvlText w:val="%4."/>
      <w:lvlJc w:val="left"/>
      <w:pPr>
        <w:ind w:left="3119" w:hanging="360"/>
      </w:pPr>
    </w:lvl>
    <w:lvl w:ilvl="4" w:tplc="04190019" w:tentative="1">
      <w:start w:val="1"/>
      <w:numFmt w:val="lowerLetter"/>
      <w:lvlText w:val="%5."/>
      <w:lvlJc w:val="left"/>
      <w:pPr>
        <w:ind w:left="3839" w:hanging="360"/>
      </w:pPr>
    </w:lvl>
    <w:lvl w:ilvl="5" w:tplc="0419001B" w:tentative="1">
      <w:start w:val="1"/>
      <w:numFmt w:val="lowerRoman"/>
      <w:lvlText w:val="%6."/>
      <w:lvlJc w:val="right"/>
      <w:pPr>
        <w:ind w:left="4559" w:hanging="180"/>
      </w:pPr>
    </w:lvl>
    <w:lvl w:ilvl="6" w:tplc="0419000F" w:tentative="1">
      <w:start w:val="1"/>
      <w:numFmt w:val="decimal"/>
      <w:lvlText w:val="%7."/>
      <w:lvlJc w:val="left"/>
      <w:pPr>
        <w:ind w:left="5279" w:hanging="360"/>
      </w:pPr>
    </w:lvl>
    <w:lvl w:ilvl="7" w:tplc="04190019" w:tentative="1">
      <w:start w:val="1"/>
      <w:numFmt w:val="lowerLetter"/>
      <w:lvlText w:val="%8."/>
      <w:lvlJc w:val="left"/>
      <w:pPr>
        <w:ind w:left="5999" w:hanging="360"/>
      </w:pPr>
    </w:lvl>
    <w:lvl w:ilvl="8" w:tplc="0419001B" w:tentative="1">
      <w:start w:val="1"/>
      <w:numFmt w:val="lowerRoman"/>
      <w:lvlText w:val="%9."/>
      <w:lvlJc w:val="right"/>
      <w:pPr>
        <w:ind w:left="6719" w:hanging="180"/>
      </w:pPr>
    </w:lvl>
  </w:abstractNum>
  <w:abstractNum w:abstractNumId="1">
    <w:nsid w:val="10331FA3"/>
    <w:multiLevelType w:val="hybridMultilevel"/>
    <w:tmpl w:val="E5ACAFB8"/>
    <w:lvl w:ilvl="0" w:tplc="00421F4A">
      <w:start w:val="1"/>
      <w:numFmt w:val="decimal"/>
      <w:lvlText w:val="%1."/>
      <w:lvlJc w:val="left"/>
      <w:pPr>
        <w:ind w:left="644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364" w:hanging="360"/>
      </w:pPr>
    </w:lvl>
    <w:lvl w:ilvl="2" w:tplc="0419001B" w:tentative="1">
      <w:start w:val="1"/>
      <w:numFmt w:val="lowerRoman"/>
      <w:lvlText w:val="%3."/>
      <w:lvlJc w:val="right"/>
      <w:pPr>
        <w:ind w:left="2084" w:hanging="180"/>
      </w:pPr>
    </w:lvl>
    <w:lvl w:ilvl="3" w:tplc="0419000F" w:tentative="1">
      <w:start w:val="1"/>
      <w:numFmt w:val="decimal"/>
      <w:lvlText w:val="%4."/>
      <w:lvlJc w:val="left"/>
      <w:pPr>
        <w:ind w:left="2804" w:hanging="360"/>
      </w:pPr>
    </w:lvl>
    <w:lvl w:ilvl="4" w:tplc="04190019" w:tentative="1">
      <w:start w:val="1"/>
      <w:numFmt w:val="lowerLetter"/>
      <w:lvlText w:val="%5."/>
      <w:lvlJc w:val="left"/>
      <w:pPr>
        <w:ind w:left="3524" w:hanging="360"/>
      </w:pPr>
    </w:lvl>
    <w:lvl w:ilvl="5" w:tplc="0419001B" w:tentative="1">
      <w:start w:val="1"/>
      <w:numFmt w:val="lowerRoman"/>
      <w:lvlText w:val="%6."/>
      <w:lvlJc w:val="right"/>
      <w:pPr>
        <w:ind w:left="4244" w:hanging="180"/>
      </w:pPr>
    </w:lvl>
    <w:lvl w:ilvl="6" w:tplc="0419000F" w:tentative="1">
      <w:start w:val="1"/>
      <w:numFmt w:val="decimal"/>
      <w:lvlText w:val="%7."/>
      <w:lvlJc w:val="left"/>
      <w:pPr>
        <w:ind w:left="4964" w:hanging="360"/>
      </w:pPr>
    </w:lvl>
    <w:lvl w:ilvl="7" w:tplc="04190019" w:tentative="1">
      <w:start w:val="1"/>
      <w:numFmt w:val="lowerLetter"/>
      <w:lvlText w:val="%8."/>
      <w:lvlJc w:val="left"/>
      <w:pPr>
        <w:ind w:left="5684" w:hanging="360"/>
      </w:pPr>
    </w:lvl>
    <w:lvl w:ilvl="8" w:tplc="0419001B" w:tentative="1">
      <w:start w:val="1"/>
      <w:numFmt w:val="lowerRoman"/>
      <w:lvlText w:val="%9."/>
      <w:lvlJc w:val="right"/>
      <w:pPr>
        <w:ind w:left="6404" w:hanging="180"/>
      </w:pPr>
    </w:lvl>
  </w:abstractNum>
  <w:abstractNum w:abstractNumId="2">
    <w:nsid w:val="2E6B77D7"/>
    <w:multiLevelType w:val="hybridMultilevel"/>
    <w:tmpl w:val="D9D2EC5A"/>
    <w:lvl w:ilvl="0" w:tplc="F6B2D422">
      <w:start w:val="1"/>
      <w:numFmt w:val="decimal"/>
      <w:lvlText w:val="%1."/>
      <w:lvlJc w:val="left"/>
      <w:pPr>
        <w:ind w:left="644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364" w:hanging="360"/>
      </w:pPr>
    </w:lvl>
    <w:lvl w:ilvl="2" w:tplc="0419001B" w:tentative="1">
      <w:start w:val="1"/>
      <w:numFmt w:val="lowerRoman"/>
      <w:lvlText w:val="%3."/>
      <w:lvlJc w:val="right"/>
      <w:pPr>
        <w:ind w:left="2084" w:hanging="180"/>
      </w:pPr>
    </w:lvl>
    <w:lvl w:ilvl="3" w:tplc="0419000F" w:tentative="1">
      <w:start w:val="1"/>
      <w:numFmt w:val="decimal"/>
      <w:lvlText w:val="%4."/>
      <w:lvlJc w:val="left"/>
      <w:pPr>
        <w:ind w:left="2804" w:hanging="360"/>
      </w:pPr>
    </w:lvl>
    <w:lvl w:ilvl="4" w:tplc="04190019" w:tentative="1">
      <w:start w:val="1"/>
      <w:numFmt w:val="lowerLetter"/>
      <w:lvlText w:val="%5."/>
      <w:lvlJc w:val="left"/>
      <w:pPr>
        <w:ind w:left="3524" w:hanging="360"/>
      </w:pPr>
    </w:lvl>
    <w:lvl w:ilvl="5" w:tplc="0419001B" w:tentative="1">
      <w:start w:val="1"/>
      <w:numFmt w:val="lowerRoman"/>
      <w:lvlText w:val="%6."/>
      <w:lvlJc w:val="right"/>
      <w:pPr>
        <w:ind w:left="4244" w:hanging="180"/>
      </w:pPr>
    </w:lvl>
    <w:lvl w:ilvl="6" w:tplc="0419000F" w:tentative="1">
      <w:start w:val="1"/>
      <w:numFmt w:val="decimal"/>
      <w:lvlText w:val="%7."/>
      <w:lvlJc w:val="left"/>
      <w:pPr>
        <w:ind w:left="4964" w:hanging="360"/>
      </w:pPr>
    </w:lvl>
    <w:lvl w:ilvl="7" w:tplc="04190019" w:tentative="1">
      <w:start w:val="1"/>
      <w:numFmt w:val="lowerLetter"/>
      <w:lvlText w:val="%8."/>
      <w:lvlJc w:val="left"/>
      <w:pPr>
        <w:ind w:left="5684" w:hanging="360"/>
      </w:pPr>
    </w:lvl>
    <w:lvl w:ilvl="8" w:tplc="0419001B" w:tentative="1">
      <w:start w:val="1"/>
      <w:numFmt w:val="lowerRoman"/>
      <w:lvlText w:val="%9."/>
      <w:lvlJc w:val="right"/>
      <w:pPr>
        <w:ind w:left="6404" w:hanging="180"/>
      </w:pPr>
    </w:lvl>
  </w:abstractNum>
  <w:abstractNum w:abstractNumId="3">
    <w:nsid w:val="372A12F1"/>
    <w:multiLevelType w:val="hybridMultilevel"/>
    <w:tmpl w:val="3F18DB22"/>
    <w:lvl w:ilvl="0" w:tplc="8548C3E8">
      <w:start w:val="1"/>
      <w:numFmt w:val="decimal"/>
      <w:lvlText w:val="%1."/>
      <w:lvlJc w:val="left"/>
      <w:pPr>
        <w:ind w:left="644" w:hanging="360"/>
      </w:pPr>
      <w:rPr>
        <w:rFonts w:cs="Arial" w:hint="default"/>
        <w:color w:val="2D2D2D"/>
      </w:rPr>
    </w:lvl>
    <w:lvl w:ilvl="1" w:tplc="04190019" w:tentative="1">
      <w:start w:val="1"/>
      <w:numFmt w:val="lowerLetter"/>
      <w:lvlText w:val="%2."/>
      <w:lvlJc w:val="left"/>
      <w:pPr>
        <w:ind w:left="1364" w:hanging="360"/>
      </w:pPr>
    </w:lvl>
    <w:lvl w:ilvl="2" w:tplc="0419001B" w:tentative="1">
      <w:start w:val="1"/>
      <w:numFmt w:val="lowerRoman"/>
      <w:lvlText w:val="%3."/>
      <w:lvlJc w:val="right"/>
      <w:pPr>
        <w:ind w:left="2084" w:hanging="180"/>
      </w:pPr>
    </w:lvl>
    <w:lvl w:ilvl="3" w:tplc="0419000F" w:tentative="1">
      <w:start w:val="1"/>
      <w:numFmt w:val="decimal"/>
      <w:lvlText w:val="%4."/>
      <w:lvlJc w:val="left"/>
      <w:pPr>
        <w:ind w:left="2804" w:hanging="360"/>
      </w:pPr>
    </w:lvl>
    <w:lvl w:ilvl="4" w:tplc="04190019" w:tentative="1">
      <w:start w:val="1"/>
      <w:numFmt w:val="lowerLetter"/>
      <w:lvlText w:val="%5."/>
      <w:lvlJc w:val="left"/>
      <w:pPr>
        <w:ind w:left="3524" w:hanging="360"/>
      </w:pPr>
    </w:lvl>
    <w:lvl w:ilvl="5" w:tplc="0419001B" w:tentative="1">
      <w:start w:val="1"/>
      <w:numFmt w:val="lowerRoman"/>
      <w:lvlText w:val="%6."/>
      <w:lvlJc w:val="right"/>
      <w:pPr>
        <w:ind w:left="4244" w:hanging="180"/>
      </w:pPr>
    </w:lvl>
    <w:lvl w:ilvl="6" w:tplc="0419000F" w:tentative="1">
      <w:start w:val="1"/>
      <w:numFmt w:val="decimal"/>
      <w:lvlText w:val="%7."/>
      <w:lvlJc w:val="left"/>
      <w:pPr>
        <w:ind w:left="4964" w:hanging="360"/>
      </w:pPr>
    </w:lvl>
    <w:lvl w:ilvl="7" w:tplc="04190019" w:tentative="1">
      <w:start w:val="1"/>
      <w:numFmt w:val="lowerLetter"/>
      <w:lvlText w:val="%8."/>
      <w:lvlJc w:val="left"/>
      <w:pPr>
        <w:ind w:left="5684" w:hanging="360"/>
      </w:pPr>
    </w:lvl>
    <w:lvl w:ilvl="8" w:tplc="0419001B" w:tentative="1">
      <w:start w:val="1"/>
      <w:numFmt w:val="lowerRoman"/>
      <w:lvlText w:val="%9."/>
      <w:lvlJc w:val="right"/>
      <w:pPr>
        <w:ind w:left="6404" w:hanging="180"/>
      </w:pPr>
    </w:lvl>
  </w:abstractNum>
  <w:abstractNum w:abstractNumId="4">
    <w:nsid w:val="39A361BF"/>
    <w:multiLevelType w:val="hybridMultilevel"/>
    <w:tmpl w:val="DDF0F6DA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>
    <w:nsid w:val="3B8C3379"/>
    <w:multiLevelType w:val="hybridMultilevel"/>
    <w:tmpl w:val="1F8C979C"/>
    <w:lvl w:ilvl="0" w:tplc="7FCAC6DA">
      <w:start w:val="1"/>
      <w:numFmt w:val="decimal"/>
      <w:lvlText w:val="%1."/>
      <w:lvlJc w:val="left"/>
      <w:pPr>
        <w:ind w:left="70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20" w:hanging="360"/>
      </w:pPr>
    </w:lvl>
    <w:lvl w:ilvl="2" w:tplc="0419001B" w:tentative="1">
      <w:start w:val="1"/>
      <w:numFmt w:val="lowerRoman"/>
      <w:lvlText w:val="%3."/>
      <w:lvlJc w:val="right"/>
      <w:pPr>
        <w:ind w:left="2140" w:hanging="180"/>
      </w:pPr>
    </w:lvl>
    <w:lvl w:ilvl="3" w:tplc="0419000F" w:tentative="1">
      <w:start w:val="1"/>
      <w:numFmt w:val="decimal"/>
      <w:lvlText w:val="%4."/>
      <w:lvlJc w:val="left"/>
      <w:pPr>
        <w:ind w:left="2860" w:hanging="360"/>
      </w:pPr>
    </w:lvl>
    <w:lvl w:ilvl="4" w:tplc="04190019" w:tentative="1">
      <w:start w:val="1"/>
      <w:numFmt w:val="lowerLetter"/>
      <w:lvlText w:val="%5."/>
      <w:lvlJc w:val="left"/>
      <w:pPr>
        <w:ind w:left="3580" w:hanging="360"/>
      </w:pPr>
    </w:lvl>
    <w:lvl w:ilvl="5" w:tplc="0419001B" w:tentative="1">
      <w:start w:val="1"/>
      <w:numFmt w:val="lowerRoman"/>
      <w:lvlText w:val="%6."/>
      <w:lvlJc w:val="right"/>
      <w:pPr>
        <w:ind w:left="4300" w:hanging="180"/>
      </w:pPr>
    </w:lvl>
    <w:lvl w:ilvl="6" w:tplc="0419000F" w:tentative="1">
      <w:start w:val="1"/>
      <w:numFmt w:val="decimal"/>
      <w:lvlText w:val="%7."/>
      <w:lvlJc w:val="left"/>
      <w:pPr>
        <w:ind w:left="5020" w:hanging="360"/>
      </w:pPr>
    </w:lvl>
    <w:lvl w:ilvl="7" w:tplc="04190019" w:tentative="1">
      <w:start w:val="1"/>
      <w:numFmt w:val="lowerLetter"/>
      <w:lvlText w:val="%8."/>
      <w:lvlJc w:val="left"/>
      <w:pPr>
        <w:ind w:left="5740" w:hanging="360"/>
      </w:pPr>
    </w:lvl>
    <w:lvl w:ilvl="8" w:tplc="0419001B" w:tentative="1">
      <w:start w:val="1"/>
      <w:numFmt w:val="lowerRoman"/>
      <w:lvlText w:val="%9."/>
      <w:lvlJc w:val="right"/>
      <w:pPr>
        <w:ind w:left="6460" w:hanging="180"/>
      </w:pPr>
    </w:lvl>
  </w:abstractNum>
  <w:abstractNum w:abstractNumId="6">
    <w:nsid w:val="3C122E85"/>
    <w:multiLevelType w:val="hybridMultilevel"/>
    <w:tmpl w:val="FB2A455C"/>
    <w:lvl w:ilvl="0" w:tplc="0A24480A">
      <w:start w:val="1"/>
      <w:numFmt w:val="decimal"/>
      <w:lvlText w:val="%1."/>
      <w:lvlJc w:val="left"/>
      <w:pPr>
        <w:ind w:left="749" w:hanging="465"/>
      </w:pPr>
      <w:rPr>
        <w:rFonts w:cs="Times New Roman" w:hint="default"/>
        <w:color w:val="000000"/>
      </w:rPr>
    </w:lvl>
    <w:lvl w:ilvl="1" w:tplc="04190019" w:tentative="1">
      <w:start w:val="1"/>
      <w:numFmt w:val="lowerLetter"/>
      <w:lvlText w:val="%2."/>
      <w:lvlJc w:val="left"/>
      <w:pPr>
        <w:ind w:left="1364" w:hanging="360"/>
      </w:pPr>
    </w:lvl>
    <w:lvl w:ilvl="2" w:tplc="0419001B" w:tentative="1">
      <w:start w:val="1"/>
      <w:numFmt w:val="lowerRoman"/>
      <w:lvlText w:val="%3."/>
      <w:lvlJc w:val="right"/>
      <w:pPr>
        <w:ind w:left="2084" w:hanging="180"/>
      </w:pPr>
    </w:lvl>
    <w:lvl w:ilvl="3" w:tplc="0419000F" w:tentative="1">
      <w:start w:val="1"/>
      <w:numFmt w:val="decimal"/>
      <w:lvlText w:val="%4."/>
      <w:lvlJc w:val="left"/>
      <w:pPr>
        <w:ind w:left="2804" w:hanging="360"/>
      </w:pPr>
    </w:lvl>
    <w:lvl w:ilvl="4" w:tplc="04190019" w:tentative="1">
      <w:start w:val="1"/>
      <w:numFmt w:val="lowerLetter"/>
      <w:lvlText w:val="%5."/>
      <w:lvlJc w:val="left"/>
      <w:pPr>
        <w:ind w:left="3524" w:hanging="360"/>
      </w:pPr>
    </w:lvl>
    <w:lvl w:ilvl="5" w:tplc="0419001B" w:tentative="1">
      <w:start w:val="1"/>
      <w:numFmt w:val="lowerRoman"/>
      <w:lvlText w:val="%6."/>
      <w:lvlJc w:val="right"/>
      <w:pPr>
        <w:ind w:left="4244" w:hanging="180"/>
      </w:pPr>
    </w:lvl>
    <w:lvl w:ilvl="6" w:tplc="0419000F" w:tentative="1">
      <w:start w:val="1"/>
      <w:numFmt w:val="decimal"/>
      <w:lvlText w:val="%7."/>
      <w:lvlJc w:val="left"/>
      <w:pPr>
        <w:ind w:left="4964" w:hanging="360"/>
      </w:pPr>
    </w:lvl>
    <w:lvl w:ilvl="7" w:tplc="04190019" w:tentative="1">
      <w:start w:val="1"/>
      <w:numFmt w:val="lowerLetter"/>
      <w:lvlText w:val="%8."/>
      <w:lvlJc w:val="left"/>
      <w:pPr>
        <w:ind w:left="5684" w:hanging="360"/>
      </w:pPr>
    </w:lvl>
    <w:lvl w:ilvl="8" w:tplc="0419001B" w:tentative="1">
      <w:start w:val="1"/>
      <w:numFmt w:val="lowerRoman"/>
      <w:lvlText w:val="%9."/>
      <w:lvlJc w:val="right"/>
      <w:pPr>
        <w:ind w:left="6404" w:hanging="180"/>
      </w:pPr>
    </w:lvl>
  </w:abstractNum>
  <w:abstractNum w:abstractNumId="7">
    <w:nsid w:val="477347BF"/>
    <w:multiLevelType w:val="hybridMultilevel"/>
    <w:tmpl w:val="F570594C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>
    <w:nsid w:val="481C2DA6"/>
    <w:multiLevelType w:val="hybridMultilevel"/>
    <w:tmpl w:val="728020FC"/>
    <w:lvl w:ilvl="0" w:tplc="DC043B68">
      <w:start w:val="1"/>
      <w:numFmt w:val="decimal"/>
      <w:lvlText w:val="%1."/>
      <w:lvlJc w:val="left"/>
      <w:pPr>
        <w:ind w:left="644" w:hanging="360"/>
      </w:pPr>
      <w:rPr>
        <w:rFonts w:hint="default"/>
        <w:sz w:val="24"/>
      </w:rPr>
    </w:lvl>
    <w:lvl w:ilvl="1" w:tplc="04190019" w:tentative="1">
      <w:start w:val="1"/>
      <w:numFmt w:val="lowerLetter"/>
      <w:lvlText w:val="%2."/>
      <w:lvlJc w:val="left"/>
      <w:pPr>
        <w:ind w:left="1364" w:hanging="360"/>
      </w:pPr>
    </w:lvl>
    <w:lvl w:ilvl="2" w:tplc="0419001B" w:tentative="1">
      <w:start w:val="1"/>
      <w:numFmt w:val="lowerRoman"/>
      <w:lvlText w:val="%3."/>
      <w:lvlJc w:val="right"/>
      <w:pPr>
        <w:ind w:left="2084" w:hanging="180"/>
      </w:pPr>
    </w:lvl>
    <w:lvl w:ilvl="3" w:tplc="0419000F" w:tentative="1">
      <w:start w:val="1"/>
      <w:numFmt w:val="decimal"/>
      <w:lvlText w:val="%4."/>
      <w:lvlJc w:val="left"/>
      <w:pPr>
        <w:ind w:left="2804" w:hanging="360"/>
      </w:pPr>
    </w:lvl>
    <w:lvl w:ilvl="4" w:tplc="04190019" w:tentative="1">
      <w:start w:val="1"/>
      <w:numFmt w:val="lowerLetter"/>
      <w:lvlText w:val="%5."/>
      <w:lvlJc w:val="left"/>
      <w:pPr>
        <w:ind w:left="3524" w:hanging="360"/>
      </w:pPr>
    </w:lvl>
    <w:lvl w:ilvl="5" w:tplc="0419001B" w:tentative="1">
      <w:start w:val="1"/>
      <w:numFmt w:val="lowerRoman"/>
      <w:lvlText w:val="%6."/>
      <w:lvlJc w:val="right"/>
      <w:pPr>
        <w:ind w:left="4244" w:hanging="180"/>
      </w:pPr>
    </w:lvl>
    <w:lvl w:ilvl="6" w:tplc="0419000F" w:tentative="1">
      <w:start w:val="1"/>
      <w:numFmt w:val="decimal"/>
      <w:lvlText w:val="%7."/>
      <w:lvlJc w:val="left"/>
      <w:pPr>
        <w:ind w:left="4964" w:hanging="360"/>
      </w:pPr>
    </w:lvl>
    <w:lvl w:ilvl="7" w:tplc="04190019" w:tentative="1">
      <w:start w:val="1"/>
      <w:numFmt w:val="lowerLetter"/>
      <w:lvlText w:val="%8."/>
      <w:lvlJc w:val="left"/>
      <w:pPr>
        <w:ind w:left="5684" w:hanging="360"/>
      </w:pPr>
    </w:lvl>
    <w:lvl w:ilvl="8" w:tplc="0419001B" w:tentative="1">
      <w:start w:val="1"/>
      <w:numFmt w:val="lowerRoman"/>
      <w:lvlText w:val="%9."/>
      <w:lvlJc w:val="right"/>
      <w:pPr>
        <w:ind w:left="6404" w:hanging="180"/>
      </w:pPr>
    </w:lvl>
  </w:abstractNum>
  <w:abstractNum w:abstractNumId="9">
    <w:nsid w:val="48257BEC"/>
    <w:multiLevelType w:val="multilevel"/>
    <w:tmpl w:val="ABA692A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0">
    <w:nsid w:val="4DA8607C"/>
    <w:multiLevelType w:val="multilevel"/>
    <w:tmpl w:val="A580BC3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1">
    <w:nsid w:val="50087BCA"/>
    <w:multiLevelType w:val="hybridMultilevel"/>
    <w:tmpl w:val="84BC91E0"/>
    <w:lvl w:ilvl="0" w:tplc="26AE620A">
      <w:start w:val="1"/>
      <w:numFmt w:val="decimal"/>
      <w:lvlText w:val="%1."/>
      <w:lvlJc w:val="left"/>
      <w:pPr>
        <w:ind w:left="70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20" w:hanging="360"/>
      </w:pPr>
    </w:lvl>
    <w:lvl w:ilvl="2" w:tplc="0419001B" w:tentative="1">
      <w:start w:val="1"/>
      <w:numFmt w:val="lowerRoman"/>
      <w:lvlText w:val="%3."/>
      <w:lvlJc w:val="right"/>
      <w:pPr>
        <w:ind w:left="2140" w:hanging="180"/>
      </w:pPr>
    </w:lvl>
    <w:lvl w:ilvl="3" w:tplc="0419000F" w:tentative="1">
      <w:start w:val="1"/>
      <w:numFmt w:val="decimal"/>
      <w:lvlText w:val="%4."/>
      <w:lvlJc w:val="left"/>
      <w:pPr>
        <w:ind w:left="2860" w:hanging="360"/>
      </w:pPr>
    </w:lvl>
    <w:lvl w:ilvl="4" w:tplc="04190019" w:tentative="1">
      <w:start w:val="1"/>
      <w:numFmt w:val="lowerLetter"/>
      <w:lvlText w:val="%5."/>
      <w:lvlJc w:val="left"/>
      <w:pPr>
        <w:ind w:left="3580" w:hanging="360"/>
      </w:pPr>
    </w:lvl>
    <w:lvl w:ilvl="5" w:tplc="0419001B" w:tentative="1">
      <w:start w:val="1"/>
      <w:numFmt w:val="lowerRoman"/>
      <w:lvlText w:val="%6."/>
      <w:lvlJc w:val="right"/>
      <w:pPr>
        <w:ind w:left="4300" w:hanging="180"/>
      </w:pPr>
    </w:lvl>
    <w:lvl w:ilvl="6" w:tplc="0419000F" w:tentative="1">
      <w:start w:val="1"/>
      <w:numFmt w:val="decimal"/>
      <w:lvlText w:val="%7."/>
      <w:lvlJc w:val="left"/>
      <w:pPr>
        <w:ind w:left="5020" w:hanging="360"/>
      </w:pPr>
    </w:lvl>
    <w:lvl w:ilvl="7" w:tplc="04190019" w:tentative="1">
      <w:start w:val="1"/>
      <w:numFmt w:val="lowerLetter"/>
      <w:lvlText w:val="%8."/>
      <w:lvlJc w:val="left"/>
      <w:pPr>
        <w:ind w:left="5740" w:hanging="360"/>
      </w:pPr>
    </w:lvl>
    <w:lvl w:ilvl="8" w:tplc="0419001B" w:tentative="1">
      <w:start w:val="1"/>
      <w:numFmt w:val="lowerRoman"/>
      <w:lvlText w:val="%9."/>
      <w:lvlJc w:val="right"/>
      <w:pPr>
        <w:ind w:left="6460" w:hanging="180"/>
      </w:pPr>
    </w:lvl>
  </w:abstractNum>
  <w:abstractNum w:abstractNumId="12">
    <w:nsid w:val="56EB3712"/>
    <w:multiLevelType w:val="hybridMultilevel"/>
    <w:tmpl w:val="7B98D8BA"/>
    <w:lvl w:ilvl="0" w:tplc="56D810CA">
      <w:start w:val="1"/>
      <w:numFmt w:val="decimal"/>
      <w:lvlText w:val="%1."/>
      <w:lvlJc w:val="left"/>
      <w:pPr>
        <w:ind w:left="644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364" w:hanging="360"/>
      </w:pPr>
    </w:lvl>
    <w:lvl w:ilvl="2" w:tplc="0419001B" w:tentative="1">
      <w:start w:val="1"/>
      <w:numFmt w:val="lowerRoman"/>
      <w:lvlText w:val="%3."/>
      <w:lvlJc w:val="right"/>
      <w:pPr>
        <w:ind w:left="2084" w:hanging="180"/>
      </w:pPr>
    </w:lvl>
    <w:lvl w:ilvl="3" w:tplc="0419000F" w:tentative="1">
      <w:start w:val="1"/>
      <w:numFmt w:val="decimal"/>
      <w:lvlText w:val="%4."/>
      <w:lvlJc w:val="left"/>
      <w:pPr>
        <w:ind w:left="2804" w:hanging="360"/>
      </w:pPr>
    </w:lvl>
    <w:lvl w:ilvl="4" w:tplc="04190019" w:tentative="1">
      <w:start w:val="1"/>
      <w:numFmt w:val="lowerLetter"/>
      <w:lvlText w:val="%5."/>
      <w:lvlJc w:val="left"/>
      <w:pPr>
        <w:ind w:left="3524" w:hanging="360"/>
      </w:pPr>
    </w:lvl>
    <w:lvl w:ilvl="5" w:tplc="0419001B" w:tentative="1">
      <w:start w:val="1"/>
      <w:numFmt w:val="lowerRoman"/>
      <w:lvlText w:val="%6."/>
      <w:lvlJc w:val="right"/>
      <w:pPr>
        <w:ind w:left="4244" w:hanging="180"/>
      </w:pPr>
    </w:lvl>
    <w:lvl w:ilvl="6" w:tplc="0419000F" w:tentative="1">
      <w:start w:val="1"/>
      <w:numFmt w:val="decimal"/>
      <w:lvlText w:val="%7."/>
      <w:lvlJc w:val="left"/>
      <w:pPr>
        <w:ind w:left="4964" w:hanging="360"/>
      </w:pPr>
    </w:lvl>
    <w:lvl w:ilvl="7" w:tplc="04190019" w:tentative="1">
      <w:start w:val="1"/>
      <w:numFmt w:val="lowerLetter"/>
      <w:lvlText w:val="%8."/>
      <w:lvlJc w:val="left"/>
      <w:pPr>
        <w:ind w:left="5684" w:hanging="360"/>
      </w:pPr>
    </w:lvl>
    <w:lvl w:ilvl="8" w:tplc="0419001B" w:tentative="1">
      <w:start w:val="1"/>
      <w:numFmt w:val="lowerRoman"/>
      <w:lvlText w:val="%9."/>
      <w:lvlJc w:val="right"/>
      <w:pPr>
        <w:ind w:left="6404" w:hanging="180"/>
      </w:pPr>
    </w:lvl>
  </w:abstractNum>
  <w:abstractNum w:abstractNumId="13">
    <w:nsid w:val="56FE2518"/>
    <w:multiLevelType w:val="hybridMultilevel"/>
    <w:tmpl w:val="FE222CCA"/>
    <w:lvl w:ilvl="0" w:tplc="7922B3D2">
      <w:start w:val="1"/>
      <w:numFmt w:val="decimal"/>
      <w:lvlText w:val="%1."/>
      <w:lvlJc w:val="left"/>
      <w:pPr>
        <w:ind w:left="70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20" w:hanging="360"/>
      </w:pPr>
    </w:lvl>
    <w:lvl w:ilvl="2" w:tplc="0419001B" w:tentative="1">
      <w:start w:val="1"/>
      <w:numFmt w:val="lowerRoman"/>
      <w:lvlText w:val="%3."/>
      <w:lvlJc w:val="right"/>
      <w:pPr>
        <w:ind w:left="2140" w:hanging="180"/>
      </w:pPr>
    </w:lvl>
    <w:lvl w:ilvl="3" w:tplc="0419000F" w:tentative="1">
      <w:start w:val="1"/>
      <w:numFmt w:val="decimal"/>
      <w:lvlText w:val="%4."/>
      <w:lvlJc w:val="left"/>
      <w:pPr>
        <w:ind w:left="2860" w:hanging="360"/>
      </w:pPr>
    </w:lvl>
    <w:lvl w:ilvl="4" w:tplc="04190019" w:tentative="1">
      <w:start w:val="1"/>
      <w:numFmt w:val="lowerLetter"/>
      <w:lvlText w:val="%5."/>
      <w:lvlJc w:val="left"/>
      <w:pPr>
        <w:ind w:left="3580" w:hanging="360"/>
      </w:pPr>
    </w:lvl>
    <w:lvl w:ilvl="5" w:tplc="0419001B" w:tentative="1">
      <w:start w:val="1"/>
      <w:numFmt w:val="lowerRoman"/>
      <w:lvlText w:val="%6."/>
      <w:lvlJc w:val="right"/>
      <w:pPr>
        <w:ind w:left="4300" w:hanging="180"/>
      </w:pPr>
    </w:lvl>
    <w:lvl w:ilvl="6" w:tplc="0419000F" w:tentative="1">
      <w:start w:val="1"/>
      <w:numFmt w:val="decimal"/>
      <w:lvlText w:val="%7."/>
      <w:lvlJc w:val="left"/>
      <w:pPr>
        <w:ind w:left="5020" w:hanging="360"/>
      </w:pPr>
    </w:lvl>
    <w:lvl w:ilvl="7" w:tplc="04190019" w:tentative="1">
      <w:start w:val="1"/>
      <w:numFmt w:val="lowerLetter"/>
      <w:lvlText w:val="%8."/>
      <w:lvlJc w:val="left"/>
      <w:pPr>
        <w:ind w:left="5740" w:hanging="360"/>
      </w:pPr>
    </w:lvl>
    <w:lvl w:ilvl="8" w:tplc="0419001B" w:tentative="1">
      <w:start w:val="1"/>
      <w:numFmt w:val="lowerRoman"/>
      <w:lvlText w:val="%9."/>
      <w:lvlJc w:val="right"/>
      <w:pPr>
        <w:ind w:left="6460" w:hanging="180"/>
      </w:pPr>
    </w:lvl>
  </w:abstractNum>
  <w:abstractNum w:abstractNumId="14">
    <w:nsid w:val="58B01DF7"/>
    <w:multiLevelType w:val="hybridMultilevel"/>
    <w:tmpl w:val="9F34320C"/>
    <w:lvl w:ilvl="0" w:tplc="A11C2FD0">
      <w:start w:val="1"/>
      <w:numFmt w:val="decimal"/>
      <w:lvlText w:val="%1."/>
      <w:lvlJc w:val="left"/>
      <w:pPr>
        <w:ind w:left="865" w:hanging="525"/>
      </w:pPr>
      <w:rPr>
        <w:rFonts w:hint="default"/>
        <w:sz w:val="22"/>
      </w:rPr>
    </w:lvl>
    <w:lvl w:ilvl="1" w:tplc="04190019" w:tentative="1">
      <w:start w:val="1"/>
      <w:numFmt w:val="lowerLetter"/>
      <w:lvlText w:val="%2."/>
      <w:lvlJc w:val="left"/>
      <w:pPr>
        <w:ind w:left="1420" w:hanging="360"/>
      </w:pPr>
    </w:lvl>
    <w:lvl w:ilvl="2" w:tplc="0419001B" w:tentative="1">
      <w:start w:val="1"/>
      <w:numFmt w:val="lowerRoman"/>
      <w:lvlText w:val="%3."/>
      <w:lvlJc w:val="right"/>
      <w:pPr>
        <w:ind w:left="2140" w:hanging="180"/>
      </w:pPr>
    </w:lvl>
    <w:lvl w:ilvl="3" w:tplc="0419000F" w:tentative="1">
      <w:start w:val="1"/>
      <w:numFmt w:val="decimal"/>
      <w:lvlText w:val="%4."/>
      <w:lvlJc w:val="left"/>
      <w:pPr>
        <w:ind w:left="2860" w:hanging="360"/>
      </w:pPr>
    </w:lvl>
    <w:lvl w:ilvl="4" w:tplc="04190019" w:tentative="1">
      <w:start w:val="1"/>
      <w:numFmt w:val="lowerLetter"/>
      <w:lvlText w:val="%5."/>
      <w:lvlJc w:val="left"/>
      <w:pPr>
        <w:ind w:left="3580" w:hanging="360"/>
      </w:pPr>
    </w:lvl>
    <w:lvl w:ilvl="5" w:tplc="0419001B" w:tentative="1">
      <w:start w:val="1"/>
      <w:numFmt w:val="lowerRoman"/>
      <w:lvlText w:val="%6."/>
      <w:lvlJc w:val="right"/>
      <w:pPr>
        <w:ind w:left="4300" w:hanging="180"/>
      </w:pPr>
    </w:lvl>
    <w:lvl w:ilvl="6" w:tplc="0419000F" w:tentative="1">
      <w:start w:val="1"/>
      <w:numFmt w:val="decimal"/>
      <w:lvlText w:val="%7."/>
      <w:lvlJc w:val="left"/>
      <w:pPr>
        <w:ind w:left="5020" w:hanging="360"/>
      </w:pPr>
    </w:lvl>
    <w:lvl w:ilvl="7" w:tplc="04190019" w:tentative="1">
      <w:start w:val="1"/>
      <w:numFmt w:val="lowerLetter"/>
      <w:lvlText w:val="%8."/>
      <w:lvlJc w:val="left"/>
      <w:pPr>
        <w:ind w:left="5740" w:hanging="360"/>
      </w:pPr>
    </w:lvl>
    <w:lvl w:ilvl="8" w:tplc="0419001B" w:tentative="1">
      <w:start w:val="1"/>
      <w:numFmt w:val="lowerRoman"/>
      <w:lvlText w:val="%9."/>
      <w:lvlJc w:val="right"/>
      <w:pPr>
        <w:ind w:left="6460" w:hanging="180"/>
      </w:pPr>
    </w:lvl>
  </w:abstractNum>
  <w:abstractNum w:abstractNumId="15">
    <w:nsid w:val="5AD203CD"/>
    <w:multiLevelType w:val="hybridMultilevel"/>
    <w:tmpl w:val="3BB60DA6"/>
    <w:lvl w:ilvl="0" w:tplc="66C63B02">
      <w:start w:val="1"/>
      <w:numFmt w:val="decimal"/>
      <w:lvlText w:val="%1."/>
      <w:lvlJc w:val="left"/>
      <w:pPr>
        <w:ind w:left="984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04" w:hanging="360"/>
      </w:pPr>
    </w:lvl>
    <w:lvl w:ilvl="2" w:tplc="0419001B" w:tentative="1">
      <w:start w:val="1"/>
      <w:numFmt w:val="lowerRoman"/>
      <w:lvlText w:val="%3."/>
      <w:lvlJc w:val="right"/>
      <w:pPr>
        <w:ind w:left="2424" w:hanging="180"/>
      </w:pPr>
    </w:lvl>
    <w:lvl w:ilvl="3" w:tplc="0419000F" w:tentative="1">
      <w:start w:val="1"/>
      <w:numFmt w:val="decimal"/>
      <w:lvlText w:val="%4."/>
      <w:lvlJc w:val="left"/>
      <w:pPr>
        <w:ind w:left="3144" w:hanging="360"/>
      </w:pPr>
    </w:lvl>
    <w:lvl w:ilvl="4" w:tplc="04190019" w:tentative="1">
      <w:start w:val="1"/>
      <w:numFmt w:val="lowerLetter"/>
      <w:lvlText w:val="%5."/>
      <w:lvlJc w:val="left"/>
      <w:pPr>
        <w:ind w:left="3864" w:hanging="360"/>
      </w:pPr>
    </w:lvl>
    <w:lvl w:ilvl="5" w:tplc="0419001B" w:tentative="1">
      <w:start w:val="1"/>
      <w:numFmt w:val="lowerRoman"/>
      <w:lvlText w:val="%6."/>
      <w:lvlJc w:val="right"/>
      <w:pPr>
        <w:ind w:left="4584" w:hanging="180"/>
      </w:pPr>
    </w:lvl>
    <w:lvl w:ilvl="6" w:tplc="0419000F" w:tentative="1">
      <w:start w:val="1"/>
      <w:numFmt w:val="decimal"/>
      <w:lvlText w:val="%7."/>
      <w:lvlJc w:val="left"/>
      <w:pPr>
        <w:ind w:left="5304" w:hanging="360"/>
      </w:pPr>
    </w:lvl>
    <w:lvl w:ilvl="7" w:tplc="04190019" w:tentative="1">
      <w:start w:val="1"/>
      <w:numFmt w:val="lowerLetter"/>
      <w:lvlText w:val="%8."/>
      <w:lvlJc w:val="left"/>
      <w:pPr>
        <w:ind w:left="6024" w:hanging="360"/>
      </w:pPr>
    </w:lvl>
    <w:lvl w:ilvl="8" w:tplc="0419001B" w:tentative="1">
      <w:start w:val="1"/>
      <w:numFmt w:val="lowerRoman"/>
      <w:lvlText w:val="%9."/>
      <w:lvlJc w:val="right"/>
      <w:pPr>
        <w:ind w:left="6744" w:hanging="180"/>
      </w:pPr>
    </w:lvl>
  </w:abstractNum>
  <w:abstractNum w:abstractNumId="16">
    <w:nsid w:val="636C6B37"/>
    <w:multiLevelType w:val="hybridMultilevel"/>
    <w:tmpl w:val="1ADA8B4A"/>
    <w:lvl w:ilvl="0" w:tplc="23249EBC">
      <w:start w:val="1"/>
      <w:numFmt w:val="decimal"/>
      <w:lvlText w:val="%1."/>
      <w:lvlJc w:val="left"/>
      <w:pPr>
        <w:ind w:left="984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04" w:hanging="360"/>
      </w:pPr>
    </w:lvl>
    <w:lvl w:ilvl="2" w:tplc="0419001B" w:tentative="1">
      <w:start w:val="1"/>
      <w:numFmt w:val="lowerRoman"/>
      <w:lvlText w:val="%3."/>
      <w:lvlJc w:val="right"/>
      <w:pPr>
        <w:ind w:left="2424" w:hanging="180"/>
      </w:pPr>
    </w:lvl>
    <w:lvl w:ilvl="3" w:tplc="0419000F" w:tentative="1">
      <w:start w:val="1"/>
      <w:numFmt w:val="decimal"/>
      <w:lvlText w:val="%4."/>
      <w:lvlJc w:val="left"/>
      <w:pPr>
        <w:ind w:left="3144" w:hanging="360"/>
      </w:pPr>
    </w:lvl>
    <w:lvl w:ilvl="4" w:tplc="04190019" w:tentative="1">
      <w:start w:val="1"/>
      <w:numFmt w:val="lowerLetter"/>
      <w:lvlText w:val="%5."/>
      <w:lvlJc w:val="left"/>
      <w:pPr>
        <w:ind w:left="3864" w:hanging="360"/>
      </w:pPr>
    </w:lvl>
    <w:lvl w:ilvl="5" w:tplc="0419001B" w:tentative="1">
      <w:start w:val="1"/>
      <w:numFmt w:val="lowerRoman"/>
      <w:lvlText w:val="%6."/>
      <w:lvlJc w:val="right"/>
      <w:pPr>
        <w:ind w:left="4584" w:hanging="180"/>
      </w:pPr>
    </w:lvl>
    <w:lvl w:ilvl="6" w:tplc="0419000F" w:tentative="1">
      <w:start w:val="1"/>
      <w:numFmt w:val="decimal"/>
      <w:lvlText w:val="%7."/>
      <w:lvlJc w:val="left"/>
      <w:pPr>
        <w:ind w:left="5304" w:hanging="360"/>
      </w:pPr>
    </w:lvl>
    <w:lvl w:ilvl="7" w:tplc="04190019" w:tentative="1">
      <w:start w:val="1"/>
      <w:numFmt w:val="lowerLetter"/>
      <w:lvlText w:val="%8."/>
      <w:lvlJc w:val="left"/>
      <w:pPr>
        <w:ind w:left="6024" w:hanging="360"/>
      </w:pPr>
    </w:lvl>
    <w:lvl w:ilvl="8" w:tplc="0419001B" w:tentative="1">
      <w:start w:val="1"/>
      <w:numFmt w:val="lowerRoman"/>
      <w:lvlText w:val="%9."/>
      <w:lvlJc w:val="right"/>
      <w:pPr>
        <w:ind w:left="6744" w:hanging="180"/>
      </w:pPr>
    </w:lvl>
  </w:abstractNum>
  <w:abstractNum w:abstractNumId="17">
    <w:nsid w:val="64916890"/>
    <w:multiLevelType w:val="hybridMultilevel"/>
    <w:tmpl w:val="F5BCD8DA"/>
    <w:lvl w:ilvl="0" w:tplc="B6FA25A0">
      <w:start w:val="1"/>
      <w:numFmt w:val="decimal"/>
      <w:lvlText w:val="%1."/>
      <w:lvlJc w:val="left"/>
      <w:pPr>
        <w:ind w:left="644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364" w:hanging="360"/>
      </w:pPr>
    </w:lvl>
    <w:lvl w:ilvl="2" w:tplc="0419001B" w:tentative="1">
      <w:start w:val="1"/>
      <w:numFmt w:val="lowerRoman"/>
      <w:lvlText w:val="%3."/>
      <w:lvlJc w:val="right"/>
      <w:pPr>
        <w:ind w:left="2084" w:hanging="180"/>
      </w:pPr>
    </w:lvl>
    <w:lvl w:ilvl="3" w:tplc="0419000F" w:tentative="1">
      <w:start w:val="1"/>
      <w:numFmt w:val="decimal"/>
      <w:lvlText w:val="%4."/>
      <w:lvlJc w:val="left"/>
      <w:pPr>
        <w:ind w:left="2804" w:hanging="360"/>
      </w:pPr>
    </w:lvl>
    <w:lvl w:ilvl="4" w:tplc="04190019" w:tentative="1">
      <w:start w:val="1"/>
      <w:numFmt w:val="lowerLetter"/>
      <w:lvlText w:val="%5."/>
      <w:lvlJc w:val="left"/>
      <w:pPr>
        <w:ind w:left="3524" w:hanging="360"/>
      </w:pPr>
    </w:lvl>
    <w:lvl w:ilvl="5" w:tplc="0419001B" w:tentative="1">
      <w:start w:val="1"/>
      <w:numFmt w:val="lowerRoman"/>
      <w:lvlText w:val="%6."/>
      <w:lvlJc w:val="right"/>
      <w:pPr>
        <w:ind w:left="4244" w:hanging="180"/>
      </w:pPr>
    </w:lvl>
    <w:lvl w:ilvl="6" w:tplc="0419000F" w:tentative="1">
      <w:start w:val="1"/>
      <w:numFmt w:val="decimal"/>
      <w:lvlText w:val="%7."/>
      <w:lvlJc w:val="left"/>
      <w:pPr>
        <w:ind w:left="4964" w:hanging="360"/>
      </w:pPr>
    </w:lvl>
    <w:lvl w:ilvl="7" w:tplc="04190019" w:tentative="1">
      <w:start w:val="1"/>
      <w:numFmt w:val="lowerLetter"/>
      <w:lvlText w:val="%8."/>
      <w:lvlJc w:val="left"/>
      <w:pPr>
        <w:ind w:left="5684" w:hanging="360"/>
      </w:pPr>
    </w:lvl>
    <w:lvl w:ilvl="8" w:tplc="0419001B" w:tentative="1">
      <w:start w:val="1"/>
      <w:numFmt w:val="lowerRoman"/>
      <w:lvlText w:val="%9."/>
      <w:lvlJc w:val="right"/>
      <w:pPr>
        <w:ind w:left="6404" w:hanging="180"/>
      </w:pPr>
    </w:lvl>
  </w:abstractNum>
  <w:abstractNum w:abstractNumId="18">
    <w:nsid w:val="687A5363"/>
    <w:multiLevelType w:val="hybridMultilevel"/>
    <w:tmpl w:val="65422ECE"/>
    <w:lvl w:ilvl="0" w:tplc="4C826D02">
      <w:start w:val="1"/>
      <w:numFmt w:val="decimal"/>
      <w:lvlText w:val="%1."/>
      <w:lvlJc w:val="left"/>
      <w:pPr>
        <w:ind w:left="70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20" w:hanging="360"/>
      </w:pPr>
    </w:lvl>
    <w:lvl w:ilvl="2" w:tplc="0419001B" w:tentative="1">
      <w:start w:val="1"/>
      <w:numFmt w:val="lowerRoman"/>
      <w:lvlText w:val="%3."/>
      <w:lvlJc w:val="right"/>
      <w:pPr>
        <w:ind w:left="2140" w:hanging="180"/>
      </w:pPr>
    </w:lvl>
    <w:lvl w:ilvl="3" w:tplc="0419000F" w:tentative="1">
      <w:start w:val="1"/>
      <w:numFmt w:val="decimal"/>
      <w:lvlText w:val="%4."/>
      <w:lvlJc w:val="left"/>
      <w:pPr>
        <w:ind w:left="2860" w:hanging="360"/>
      </w:pPr>
    </w:lvl>
    <w:lvl w:ilvl="4" w:tplc="04190019" w:tentative="1">
      <w:start w:val="1"/>
      <w:numFmt w:val="lowerLetter"/>
      <w:lvlText w:val="%5."/>
      <w:lvlJc w:val="left"/>
      <w:pPr>
        <w:ind w:left="3580" w:hanging="360"/>
      </w:pPr>
    </w:lvl>
    <w:lvl w:ilvl="5" w:tplc="0419001B" w:tentative="1">
      <w:start w:val="1"/>
      <w:numFmt w:val="lowerRoman"/>
      <w:lvlText w:val="%6."/>
      <w:lvlJc w:val="right"/>
      <w:pPr>
        <w:ind w:left="4300" w:hanging="180"/>
      </w:pPr>
    </w:lvl>
    <w:lvl w:ilvl="6" w:tplc="0419000F" w:tentative="1">
      <w:start w:val="1"/>
      <w:numFmt w:val="decimal"/>
      <w:lvlText w:val="%7."/>
      <w:lvlJc w:val="left"/>
      <w:pPr>
        <w:ind w:left="5020" w:hanging="360"/>
      </w:pPr>
    </w:lvl>
    <w:lvl w:ilvl="7" w:tplc="04190019" w:tentative="1">
      <w:start w:val="1"/>
      <w:numFmt w:val="lowerLetter"/>
      <w:lvlText w:val="%8."/>
      <w:lvlJc w:val="left"/>
      <w:pPr>
        <w:ind w:left="5740" w:hanging="360"/>
      </w:pPr>
    </w:lvl>
    <w:lvl w:ilvl="8" w:tplc="0419001B" w:tentative="1">
      <w:start w:val="1"/>
      <w:numFmt w:val="lowerRoman"/>
      <w:lvlText w:val="%9."/>
      <w:lvlJc w:val="right"/>
      <w:pPr>
        <w:ind w:left="6460" w:hanging="180"/>
      </w:pPr>
    </w:lvl>
  </w:abstractNum>
  <w:abstractNum w:abstractNumId="19">
    <w:nsid w:val="6928618A"/>
    <w:multiLevelType w:val="multilevel"/>
    <w:tmpl w:val="616283F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0">
    <w:nsid w:val="6A2F566F"/>
    <w:multiLevelType w:val="hybridMultilevel"/>
    <w:tmpl w:val="A8E615DA"/>
    <w:lvl w:ilvl="0" w:tplc="A9F21450">
      <w:start w:val="1"/>
      <w:numFmt w:val="decimal"/>
      <w:lvlText w:val="%1."/>
      <w:lvlJc w:val="left"/>
      <w:pPr>
        <w:ind w:left="779" w:hanging="495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364" w:hanging="360"/>
      </w:pPr>
    </w:lvl>
    <w:lvl w:ilvl="2" w:tplc="0419001B" w:tentative="1">
      <w:start w:val="1"/>
      <w:numFmt w:val="lowerRoman"/>
      <w:lvlText w:val="%3."/>
      <w:lvlJc w:val="right"/>
      <w:pPr>
        <w:ind w:left="2084" w:hanging="180"/>
      </w:pPr>
    </w:lvl>
    <w:lvl w:ilvl="3" w:tplc="0419000F" w:tentative="1">
      <w:start w:val="1"/>
      <w:numFmt w:val="decimal"/>
      <w:lvlText w:val="%4."/>
      <w:lvlJc w:val="left"/>
      <w:pPr>
        <w:ind w:left="2804" w:hanging="360"/>
      </w:pPr>
    </w:lvl>
    <w:lvl w:ilvl="4" w:tplc="04190019" w:tentative="1">
      <w:start w:val="1"/>
      <w:numFmt w:val="lowerLetter"/>
      <w:lvlText w:val="%5."/>
      <w:lvlJc w:val="left"/>
      <w:pPr>
        <w:ind w:left="3524" w:hanging="360"/>
      </w:pPr>
    </w:lvl>
    <w:lvl w:ilvl="5" w:tplc="0419001B" w:tentative="1">
      <w:start w:val="1"/>
      <w:numFmt w:val="lowerRoman"/>
      <w:lvlText w:val="%6."/>
      <w:lvlJc w:val="right"/>
      <w:pPr>
        <w:ind w:left="4244" w:hanging="180"/>
      </w:pPr>
    </w:lvl>
    <w:lvl w:ilvl="6" w:tplc="0419000F" w:tentative="1">
      <w:start w:val="1"/>
      <w:numFmt w:val="decimal"/>
      <w:lvlText w:val="%7."/>
      <w:lvlJc w:val="left"/>
      <w:pPr>
        <w:ind w:left="4964" w:hanging="360"/>
      </w:pPr>
    </w:lvl>
    <w:lvl w:ilvl="7" w:tplc="04190019" w:tentative="1">
      <w:start w:val="1"/>
      <w:numFmt w:val="lowerLetter"/>
      <w:lvlText w:val="%8."/>
      <w:lvlJc w:val="left"/>
      <w:pPr>
        <w:ind w:left="5684" w:hanging="360"/>
      </w:pPr>
    </w:lvl>
    <w:lvl w:ilvl="8" w:tplc="0419001B" w:tentative="1">
      <w:start w:val="1"/>
      <w:numFmt w:val="lowerRoman"/>
      <w:lvlText w:val="%9."/>
      <w:lvlJc w:val="right"/>
      <w:pPr>
        <w:ind w:left="6404" w:hanging="180"/>
      </w:pPr>
    </w:lvl>
  </w:abstractNum>
  <w:abstractNum w:abstractNumId="21">
    <w:nsid w:val="745A74E5"/>
    <w:multiLevelType w:val="multilevel"/>
    <w:tmpl w:val="90C68A4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2">
    <w:nsid w:val="7B1F153F"/>
    <w:multiLevelType w:val="hybridMultilevel"/>
    <w:tmpl w:val="C756B542"/>
    <w:lvl w:ilvl="0" w:tplc="99224AFA">
      <w:start w:val="1"/>
      <w:numFmt w:val="decimal"/>
      <w:lvlText w:val="%1."/>
      <w:lvlJc w:val="left"/>
      <w:pPr>
        <w:ind w:left="644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364" w:hanging="360"/>
      </w:pPr>
    </w:lvl>
    <w:lvl w:ilvl="2" w:tplc="0419001B" w:tentative="1">
      <w:start w:val="1"/>
      <w:numFmt w:val="lowerRoman"/>
      <w:lvlText w:val="%3."/>
      <w:lvlJc w:val="right"/>
      <w:pPr>
        <w:ind w:left="2084" w:hanging="180"/>
      </w:pPr>
    </w:lvl>
    <w:lvl w:ilvl="3" w:tplc="0419000F" w:tentative="1">
      <w:start w:val="1"/>
      <w:numFmt w:val="decimal"/>
      <w:lvlText w:val="%4."/>
      <w:lvlJc w:val="left"/>
      <w:pPr>
        <w:ind w:left="2804" w:hanging="360"/>
      </w:pPr>
    </w:lvl>
    <w:lvl w:ilvl="4" w:tplc="04190019" w:tentative="1">
      <w:start w:val="1"/>
      <w:numFmt w:val="lowerLetter"/>
      <w:lvlText w:val="%5."/>
      <w:lvlJc w:val="left"/>
      <w:pPr>
        <w:ind w:left="3524" w:hanging="360"/>
      </w:pPr>
    </w:lvl>
    <w:lvl w:ilvl="5" w:tplc="0419001B" w:tentative="1">
      <w:start w:val="1"/>
      <w:numFmt w:val="lowerRoman"/>
      <w:lvlText w:val="%6."/>
      <w:lvlJc w:val="right"/>
      <w:pPr>
        <w:ind w:left="4244" w:hanging="180"/>
      </w:pPr>
    </w:lvl>
    <w:lvl w:ilvl="6" w:tplc="0419000F" w:tentative="1">
      <w:start w:val="1"/>
      <w:numFmt w:val="decimal"/>
      <w:lvlText w:val="%7."/>
      <w:lvlJc w:val="left"/>
      <w:pPr>
        <w:ind w:left="4964" w:hanging="360"/>
      </w:pPr>
    </w:lvl>
    <w:lvl w:ilvl="7" w:tplc="04190019" w:tentative="1">
      <w:start w:val="1"/>
      <w:numFmt w:val="lowerLetter"/>
      <w:lvlText w:val="%8."/>
      <w:lvlJc w:val="left"/>
      <w:pPr>
        <w:ind w:left="5684" w:hanging="360"/>
      </w:pPr>
    </w:lvl>
    <w:lvl w:ilvl="8" w:tplc="0419001B" w:tentative="1">
      <w:start w:val="1"/>
      <w:numFmt w:val="lowerRoman"/>
      <w:lvlText w:val="%9."/>
      <w:lvlJc w:val="right"/>
      <w:pPr>
        <w:ind w:left="6404" w:hanging="180"/>
      </w:pPr>
    </w:lvl>
  </w:abstractNum>
  <w:abstractNum w:abstractNumId="23">
    <w:nsid w:val="7BB52DD3"/>
    <w:multiLevelType w:val="multilevel"/>
    <w:tmpl w:val="1AA46224"/>
    <w:lvl w:ilvl="0">
      <w:start w:val="1"/>
      <w:numFmt w:val="decimal"/>
      <w:lvlText w:val="%1"/>
      <w:lvlJc w:val="left"/>
      <w:pPr>
        <w:ind w:left="570" w:hanging="570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854" w:hanging="57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1288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572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856" w:hanging="72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250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2784" w:hanging="108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3428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3712" w:hanging="1440"/>
      </w:pPr>
      <w:rPr>
        <w:rFonts w:hint="default"/>
      </w:rPr>
    </w:lvl>
  </w:abstractNum>
  <w:abstractNum w:abstractNumId="24">
    <w:nsid w:val="7F4F4D90"/>
    <w:multiLevelType w:val="hybridMultilevel"/>
    <w:tmpl w:val="63182560"/>
    <w:lvl w:ilvl="0" w:tplc="AD8C693A">
      <w:start w:val="1"/>
      <w:numFmt w:val="decimal"/>
      <w:lvlText w:val="%1."/>
      <w:lvlJc w:val="left"/>
      <w:pPr>
        <w:ind w:left="-151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569" w:hanging="360"/>
      </w:pPr>
    </w:lvl>
    <w:lvl w:ilvl="2" w:tplc="0419001B" w:tentative="1">
      <w:start w:val="1"/>
      <w:numFmt w:val="lowerRoman"/>
      <w:lvlText w:val="%3."/>
      <w:lvlJc w:val="right"/>
      <w:pPr>
        <w:ind w:left="1289" w:hanging="180"/>
      </w:pPr>
    </w:lvl>
    <w:lvl w:ilvl="3" w:tplc="0419000F" w:tentative="1">
      <w:start w:val="1"/>
      <w:numFmt w:val="decimal"/>
      <w:lvlText w:val="%4."/>
      <w:lvlJc w:val="left"/>
      <w:pPr>
        <w:ind w:left="2009" w:hanging="360"/>
      </w:pPr>
    </w:lvl>
    <w:lvl w:ilvl="4" w:tplc="04190019" w:tentative="1">
      <w:start w:val="1"/>
      <w:numFmt w:val="lowerLetter"/>
      <w:lvlText w:val="%5."/>
      <w:lvlJc w:val="left"/>
      <w:pPr>
        <w:ind w:left="2729" w:hanging="360"/>
      </w:pPr>
    </w:lvl>
    <w:lvl w:ilvl="5" w:tplc="0419001B" w:tentative="1">
      <w:start w:val="1"/>
      <w:numFmt w:val="lowerRoman"/>
      <w:lvlText w:val="%6."/>
      <w:lvlJc w:val="right"/>
      <w:pPr>
        <w:ind w:left="3449" w:hanging="180"/>
      </w:pPr>
    </w:lvl>
    <w:lvl w:ilvl="6" w:tplc="0419000F" w:tentative="1">
      <w:start w:val="1"/>
      <w:numFmt w:val="decimal"/>
      <w:lvlText w:val="%7."/>
      <w:lvlJc w:val="left"/>
      <w:pPr>
        <w:ind w:left="4169" w:hanging="360"/>
      </w:pPr>
    </w:lvl>
    <w:lvl w:ilvl="7" w:tplc="04190019" w:tentative="1">
      <w:start w:val="1"/>
      <w:numFmt w:val="lowerLetter"/>
      <w:lvlText w:val="%8."/>
      <w:lvlJc w:val="left"/>
      <w:pPr>
        <w:ind w:left="4889" w:hanging="360"/>
      </w:pPr>
    </w:lvl>
    <w:lvl w:ilvl="8" w:tplc="0419001B" w:tentative="1">
      <w:start w:val="1"/>
      <w:numFmt w:val="lowerRoman"/>
      <w:lvlText w:val="%9."/>
      <w:lvlJc w:val="right"/>
      <w:pPr>
        <w:ind w:left="5609" w:hanging="180"/>
      </w:pPr>
    </w:lvl>
  </w:abstractNum>
  <w:num w:numId="1">
    <w:abstractNumId w:val="4"/>
  </w:num>
  <w:num w:numId="2">
    <w:abstractNumId w:val="0"/>
  </w:num>
  <w:num w:numId="3">
    <w:abstractNumId w:val="20"/>
  </w:num>
  <w:num w:numId="4">
    <w:abstractNumId w:val="1"/>
  </w:num>
  <w:num w:numId="5">
    <w:abstractNumId w:val="12"/>
  </w:num>
  <w:num w:numId="6">
    <w:abstractNumId w:val="7"/>
  </w:num>
  <w:num w:numId="7">
    <w:abstractNumId w:val="8"/>
  </w:num>
  <w:num w:numId="8">
    <w:abstractNumId w:val="15"/>
  </w:num>
  <w:num w:numId="9">
    <w:abstractNumId w:val="18"/>
  </w:num>
  <w:num w:numId="10">
    <w:abstractNumId w:val="16"/>
  </w:num>
  <w:num w:numId="11">
    <w:abstractNumId w:val="3"/>
  </w:num>
  <w:num w:numId="12">
    <w:abstractNumId w:val="22"/>
  </w:num>
  <w:num w:numId="13">
    <w:abstractNumId w:val="2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4">
    <w:abstractNumId w:val="14"/>
  </w:num>
  <w:num w:numId="15">
    <w:abstractNumId w:val="21"/>
  </w:num>
  <w:num w:numId="16">
    <w:abstractNumId w:val="9"/>
  </w:num>
  <w:num w:numId="17">
    <w:abstractNumId w:val="23"/>
  </w:num>
  <w:num w:numId="18">
    <w:abstractNumId w:val="6"/>
  </w:num>
  <w:num w:numId="19">
    <w:abstractNumId w:val="11"/>
  </w:num>
  <w:num w:numId="20">
    <w:abstractNumId w:val="10"/>
  </w:num>
  <w:num w:numId="21">
    <w:abstractNumId w:val="17"/>
  </w:num>
  <w:num w:numId="22">
    <w:abstractNumId w:val="2"/>
  </w:num>
  <w:num w:numId="23">
    <w:abstractNumId w:val="19"/>
  </w:num>
  <w:num w:numId="24">
    <w:abstractNumId w:val="5"/>
  </w:num>
  <w:num w:numId="25">
    <w:abstractNumId w:val="13"/>
  </w:num>
  <w:num w:numId="26">
    <w:abstractNumId w:val="24"/>
  </w:num>
  <w:numIdMacAtCleanup w:val="1"/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60"/>
  <w:doNotDisplayPageBoundaries/>
  <w:proofState w:spelling="clean" w:grammar="clean"/>
  <w:stylePaneFormatFilter w:val="3F01"/>
  <w:defaultTabStop w:val="708"/>
  <w:drawingGridHorizontalSpacing w:val="120"/>
  <w:displayHorizontalDrawingGridEvery w:val="2"/>
  <w:characterSpacingControl w:val="doNotCompress"/>
  <w:compat/>
  <w:rsids>
    <w:rsidRoot w:val="00205254"/>
    <w:rsid w:val="000001D0"/>
    <w:rsid w:val="0000310D"/>
    <w:rsid w:val="000032F4"/>
    <w:rsid w:val="000039B1"/>
    <w:rsid w:val="00005C4C"/>
    <w:rsid w:val="00005C69"/>
    <w:rsid w:val="00005C96"/>
    <w:rsid w:val="000106DB"/>
    <w:rsid w:val="0001169D"/>
    <w:rsid w:val="00011B6E"/>
    <w:rsid w:val="00011C5D"/>
    <w:rsid w:val="0001217C"/>
    <w:rsid w:val="00012694"/>
    <w:rsid w:val="00012794"/>
    <w:rsid w:val="000134AD"/>
    <w:rsid w:val="0001387C"/>
    <w:rsid w:val="000138BE"/>
    <w:rsid w:val="0001487D"/>
    <w:rsid w:val="00014CC5"/>
    <w:rsid w:val="00015B43"/>
    <w:rsid w:val="00015C51"/>
    <w:rsid w:val="00015D7B"/>
    <w:rsid w:val="00015EEF"/>
    <w:rsid w:val="00016A4F"/>
    <w:rsid w:val="00016D7E"/>
    <w:rsid w:val="00020DF2"/>
    <w:rsid w:val="0002117E"/>
    <w:rsid w:val="00022767"/>
    <w:rsid w:val="00023447"/>
    <w:rsid w:val="00023E08"/>
    <w:rsid w:val="00024985"/>
    <w:rsid w:val="00024D6F"/>
    <w:rsid w:val="000251E4"/>
    <w:rsid w:val="00025542"/>
    <w:rsid w:val="00025FE2"/>
    <w:rsid w:val="000264F5"/>
    <w:rsid w:val="000265C9"/>
    <w:rsid w:val="00026DBD"/>
    <w:rsid w:val="000276EC"/>
    <w:rsid w:val="000320AE"/>
    <w:rsid w:val="000328EC"/>
    <w:rsid w:val="00033FDA"/>
    <w:rsid w:val="00034283"/>
    <w:rsid w:val="00035D66"/>
    <w:rsid w:val="000370C2"/>
    <w:rsid w:val="000373AE"/>
    <w:rsid w:val="000401AF"/>
    <w:rsid w:val="000417B1"/>
    <w:rsid w:val="000417C1"/>
    <w:rsid w:val="00041BAE"/>
    <w:rsid w:val="00041D67"/>
    <w:rsid w:val="00045002"/>
    <w:rsid w:val="000453AC"/>
    <w:rsid w:val="000453D2"/>
    <w:rsid w:val="00045D34"/>
    <w:rsid w:val="000506D8"/>
    <w:rsid w:val="000513D2"/>
    <w:rsid w:val="00051F1E"/>
    <w:rsid w:val="00052657"/>
    <w:rsid w:val="00052A75"/>
    <w:rsid w:val="000533D4"/>
    <w:rsid w:val="0005424B"/>
    <w:rsid w:val="000562BA"/>
    <w:rsid w:val="000571AE"/>
    <w:rsid w:val="00060DD6"/>
    <w:rsid w:val="00060F11"/>
    <w:rsid w:val="00061B9D"/>
    <w:rsid w:val="00061C9A"/>
    <w:rsid w:val="00062C42"/>
    <w:rsid w:val="00062FF4"/>
    <w:rsid w:val="000632D0"/>
    <w:rsid w:val="000639BB"/>
    <w:rsid w:val="00066015"/>
    <w:rsid w:val="00067EDE"/>
    <w:rsid w:val="00067F68"/>
    <w:rsid w:val="000713D2"/>
    <w:rsid w:val="00072158"/>
    <w:rsid w:val="00072928"/>
    <w:rsid w:val="00072F40"/>
    <w:rsid w:val="000731F6"/>
    <w:rsid w:val="0007445E"/>
    <w:rsid w:val="00075507"/>
    <w:rsid w:val="00076D38"/>
    <w:rsid w:val="00077F2E"/>
    <w:rsid w:val="00081DC6"/>
    <w:rsid w:val="00083BE7"/>
    <w:rsid w:val="00083CE3"/>
    <w:rsid w:val="000845D4"/>
    <w:rsid w:val="000846A9"/>
    <w:rsid w:val="00085603"/>
    <w:rsid w:val="00085769"/>
    <w:rsid w:val="00086063"/>
    <w:rsid w:val="000870DF"/>
    <w:rsid w:val="00090AE3"/>
    <w:rsid w:val="00094458"/>
    <w:rsid w:val="0009496C"/>
    <w:rsid w:val="00096B71"/>
    <w:rsid w:val="0009708F"/>
    <w:rsid w:val="0009764A"/>
    <w:rsid w:val="00097736"/>
    <w:rsid w:val="00097CB0"/>
    <w:rsid w:val="000A0C2A"/>
    <w:rsid w:val="000A0CA3"/>
    <w:rsid w:val="000A1041"/>
    <w:rsid w:val="000A12A6"/>
    <w:rsid w:val="000A1855"/>
    <w:rsid w:val="000A2EAF"/>
    <w:rsid w:val="000A36E7"/>
    <w:rsid w:val="000A4205"/>
    <w:rsid w:val="000A4577"/>
    <w:rsid w:val="000A53BB"/>
    <w:rsid w:val="000A5F5C"/>
    <w:rsid w:val="000B0500"/>
    <w:rsid w:val="000B0545"/>
    <w:rsid w:val="000B0B36"/>
    <w:rsid w:val="000B137A"/>
    <w:rsid w:val="000B1B7A"/>
    <w:rsid w:val="000B2FB1"/>
    <w:rsid w:val="000B3413"/>
    <w:rsid w:val="000B3E5A"/>
    <w:rsid w:val="000B6311"/>
    <w:rsid w:val="000B6F2B"/>
    <w:rsid w:val="000B76FB"/>
    <w:rsid w:val="000B7F2D"/>
    <w:rsid w:val="000C0B08"/>
    <w:rsid w:val="000C120B"/>
    <w:rsid w:val="000C2532"/>
    <w:rsid w:val="000C372D"/>
    <w:rsid w:val="000C3B7C"/>
    <w:rsid w:val="000C478F"/>
    <w:rsid w:val="000C6F1E"/>
    <w:rsid w:val="000C7A44"/>
    <w:rsid w:val="000C7A53"/>
    <w:rsid w:val="000C7D65"/>
    <w:rsid w:val="000D1E30"/>
    <w:rsid w:val="000D1E80"/>
    <w:rsid w:val="000D23C4"/>
    <w:rsid w:val="000D28C5"/>
    <w:rsid w:val="000D32E4"/>
    <w:rsid w:val="000D3416"/>
    <w:rsid w:val="000D377D"/>
    <w:rsid w:val="000D3923"/>
    <w:rsid w:val="000D39DA"/>
    <w:rsid w:val="000D431F"/>
    <w:rsid w:val="000D5298"/>
    <w:rsid w:val="000D55C9"/>
    <w:rsid w:val="000D6706"/>
    <w:rsid w:val="000D76AB"/>
    <w:rsid w:val="000E01B0"/>
    <w:rsid w:val="000E0DD4"/>
    <w:rsid w:val="000E18CF"/>
    <w:rsid w:val="000E1B9B"/>
    <w:rsid w:val="000E31A2"/>
    <w:rsid w:val="000E3479"/>
    <w:rsid w:val="000E3CFA"/>
    <w:rsid w:val="000E4FCC"/>
    <w:rsid w:val="000E701E"/>
    <w:rsid w:val="000F0FCC"/>
    <w:rsid w:val="000F2402"/>
    <w:rsid w:val="000F289F"/>
    <w:rsid w:val="000F3555"/>
    <w:rsid w:val="000F3ED2"/>
    <w:rsid w:val="000F471E"/>
    <w:rsid w:val="000F542A"/>
    <w:rsid w:val="000F69C2"/>
    <w:rsid w:val="000F6C89"/>
    <w:rsid w:val="000F7D43"/>
    <w:rsid w:val="00100448"/>
    <w:rsid w:val="00100569"/>
    <w:rsid w:val="00100F8F"/>
    <w:rsid w:val="00101909"/>
    <w:rsid w:val="00101A48"/>
    <w:rsid w:val="00102C65"/>
    <w:rsid w:val="00103533"/>
    <w:rsid w:val="001035FC"/>
    <w:rsid w:val="00103F7E"/>
    <w:rsid w:val="00104886"/>
    <w:rsid w:val="00105A88"/>
    <w:rsid w:val="00106062"/>
    <w:rsid w:val="00106F09"/>
    <w:rsid w:val="001070DD"/>
    <w:rsid w:val="00107640"/>
    <w:rsid w:val="00107F6D"/>
    <w:rsid w:val="00110B79"/>
    <w:rsid w:val="00111DA6"/>
    <w:rsid w:val="00111E6D"/>
    <w:rsid w:val="00112F64"/>
    <w:rsid w:val="00113FB9"/>
    <w:rsid w:val="001157AF"/>
    <w:rsid w:val="001164E1"/>
    <w:rsid w:val="00120D63"/>
    <w:rsid w:val="001221F3"/>
    <w:rsid w:val="00122929"/>
    <w:rsid w:val="001239D8"/>
    <w:rsid w:val="00125198"/>
    <w:rsid w:val="0012550A"/>
    <w:rsid w:val="00125F81"/>
    <w:rsid w:val="001261F5"/>
    <w:rsid w:val="00126B39"/>
    <w:rsid w:val="0012726B"/>
    <w:rsid w:val="0013111F"/>
    <w:rsid w:val="001323BC"/>
    <w:rsid w:val="00132BBE"/>
    <w:rsid w:val="00132DC4"/>
    <w:rsid w:val="0013354B"/>
    <w:rsid w:val="0013451C"/>
    <w:rsid w:val="001345AC"/>
    <w:rsid w:val="00134876"/>
    <w:rsid w:val="001355AC"/>
    <w:rsid w:val="00135B0F"/>
    <w:rsid w:val="001369E2"/>
    <w:rsid w:val="001374C6"/>
    <w:rsid w:val="00137728"/>
    <w:rsid w:val="001404E2"/>
    <w:rsid w:val="00140EE1"/>
    <w:rsid w:val="0014135E"/>
    <w:rsid w:val="0014178C"/>
    <w:rsid w:val="00141D80"/>
    <w:rsid w:val="00141EC0"/>
    <w:rsid w:val="00142906"/>
    <w:rsid w:val="00143F74"/>
    <w:rsid w:val="00145439"/>
    <w:rsid w:val="00145746"/>
    <w:rsid w:val="0014678A"/>
    <w:rsid w:val="0015027D"/>
    <w:rsid w:val="00150AB1"/>
    <w:rsid w:val="00150ECE"/>
    <w:rsid w:val="00151198"/>
    <w:rsid w:val="00151A92"/>
    <w:rsid w:val="00151C0C"/>
    <w:rsid w:val="00152A16"/>
    <w:rsid w:val="001537AC"/>
    <w:rsid w:val="0015381C"/>
    <w:rsid w:val="0015717F"/>
    <w:rsid w:val="00157D31"/>
    <w:rsid w:val="001607FA"/>
    <w:rsid w:val="001619DE"/>
    <w:rsid w:val="00161F51"/>
    <w:rsid w:val="00163064"/>
    <w:rsid w:val="0016321E"/>
    <w:rsid w:val="00163D02"/>
    <w:rsid w:val="00163D46"/>
    <w:rsid w:val="001644BD"/>
    <w:rsid w:val="001648A4"/>
    <w:rsid w:val="001649C4"/>
    <w:rsid w:val="00165172"/>
    <w:rsid w:val="0016669D"/>
    <w:rsid w:val="00167E8C"/>
    <w:rsid w:val="00167FAD"/>
    <w:rsid w:val="0017108B"/>
    <w:rsid w:val="00171128"/>
    <w:rsid w:val="001725FC"/>
    <w:rsid w:val="001726E5"/>
    <w:rsid w:val="00172906"/>
    <w:rsid w:val="00172DD0"/>
    <w:rsid w:val="001731C9"/>
    <w:rsid w:val="00173289"/>
    <w:rsid w:val="00173B9F"/>
    <w:rsid w:val="00175C39"/>
    <w:rsid w:val="00175D38"/>
    <w:rsid w:val="00176709"/>
    <w:rsid w:val="0017692D"/>
    <w:rsid w:val="00176B49"/>
    <w:rsid w:val="00176DB7"/>
    <w:rsid w:val="00176E26"/>
    <w:rsid w:val="00180187"/>
    <w:rsid w:val="00181992"/>
    <w:rsid w:val="00183CD0"/>
    <w:rsid w:val="00183EED"/>
    <w:rsid w:val="00184764"/>
    <w:rsid w:val="00184EA5"/>
    <w:rsid w:val="0018587F"/>
    <w:rsid w:val="00185A65"/>
    <w:rsid w:val="00185B41"/>
    <w:rsid w:val="001862A0"/>
    <w:rsid w:val="00187C54"/>
    <w:rsid w:val="00191BD5"/>
    <w:rsid w:val="00191C06"/>
    <w:rsid w:val="0019216D"/>
    <w:rsid w:val="0019255C"/>
    <w:rsid w:val="00193244"/>
    <w:rsid w:val="00193FF6"/>
    <w:rsid w:val="0019438B"/>
    <w:rsid w:val="0019766D"/>
    <w:rsid w:val="001A0AAA"/>
    <w:rsid w:val="001A19C5"/>
    <w:rsid w:val="001A247E"/>
    <w:rsid w:val="001A2736"/>
    <w:rsid w:val="001A3135"/>
    <w:rsid w:val="001A31B6"/>
    <w:rsid w:val="001A460C"/>
    <w:rsid w:val="001A52D3"/>
    <w:rsid w:val="001A57D6"/>
    <w:rsid w:val="001A6D56"/>
    <w:rsid w:val="001A7228"/>
    <w:rsid w:val="001A7972"/>
    <w:rsid w:val="001B0C58"/>
    <w:rsid w:val="001B11A9"/>
    <w:rsid w:val="001B1ADF"/>
    <w:rsid w:val="001B65CB"/>
    <w:rsid w:val="001B66E9"/>
    <w:rsid w:val="001B6702"/>
    <w:rsid w:val="001B6FE8"/>
    <w:rsid w:val="001C0365"/>
    <w:rsid w:val="001C099E"/>
    <w:rsid w:val="001C2346"/>
    <w:rsid w:val="001C2AAA"/>
    <w:rsid w:val="001C2C6F"/>
    <w:rsid w:val="001C2DF8"/>
    <w:rsid w:val="001C3AB5"/>
    <w:rsid w:val="001C48B0"/>
    <w:rsid w:val="001C49E6"/>
    <w:rsid w:val="001C5004"/>
    <w:rsid w:val="001C5B9F"/>
    <w:rsid w:val="001D34D9"/>
    <w:rsid w:val="001D3D2D"/>
    <w:rsid w:val="001D49C5"/>
    <w:rsid w:val="001D4B28"/>
    <w:rsid w:val="001D5793"/>
    <w:rsid w:val="001D6A41"/>
    <w:rsid w:val="001D6D9A"/>
    <w:rsid w:val="001D7358"/>
    <w:rsid w:val="001D792D"/>
    <w:rsid w:val="001D7DAF"/>
    <w:rsid w:val="001D7F50"/>
    <w:rsid w:val="001E0904"/>
    <w:rsid w:val="001E0B2C"/>
    <w:rsid w:val="001E1AB5"/>
    <w:rsid w:val="001E22CF"/>
    <w:rsid w:val="001E2477"/>
    <w:rsid w:val="001E2C12"/>
    <w:rsid w:val="001E2FBF"/>
    <w:rsid w:val="001E3331"/>
    <w:rsid w:val="001E42C5"/>
    <w:rsid w:val="001E42EF"/>
    <w:rsid w:val="001E465A"/>
    <w:rsid w:val="001E4C3D"/>
    <w:rsid w:val="001E5542"/>
    <w:rsid w:val="001E58EE"/>
    <w:rsid w:val="001E6076"/>
    <w:rsid w:val="001E6A0D"/>
    <w:rsid w:val="001F0291"/>
    <w:rsid w:val="001F02BB"/>
    <w:rsid w:val="001F0C67"/>
    <w:rsid w:val="001F2494"/>
    <w:rsid w:val="001F3292"/>
    <w:rsid w:val="001F4536"/>
    <w:rsid w:val="001F4A4E"/>
    <w:rsid w:val="001F4BF2"/>
    <w:rsid w:val="001F7A2E"/>
    <w:rsid w:val="00201279"/>
    <w:rsid w:val="002022B5"/>
    <w:rsid w:val="00202B1F"/>
    <w:rsid w:val="00203704"/>
    <w:rsid w:val="00203D12"/>
    <w:rsid w:val="00204482"/>
    <w:rsid w:val="00204A62"/>
    <w:rsid w:val="00205254"/>
    <w:rsid w:val="0020528D"/>
    <w:rsid w:val="00206374"/>
    <w:rsid w:val="002073BC"/>
    <w:rsid w:val="0021019C"/>
    <w:rsid w:val="00211493"/>
    <w:rsid w:val="00214D77"/>
    <w:rsid w:val="00216909"/>
    <w:rsid w:val="00216EA1"/>
    <w:rsid w:val="00217E1E"/>
    <w:rsid w:val="00221089"/>
    <w:rsid w:val="00221A72"/>
    <w:rsid w:val="00221D64"/>
    <w:rsid w:val="00223637"/>
    <w:rsid w:val="002238D5"/>
    <w:rsid w:val="00223C4E"/>
    <w:rsid w:val="00223C89"/>
    <w:rsid w:val="002242FD"/>
    <w:rsid w:val="002251FF"/>
    <w:rsid w:val="00225408"/>
    <w:rsid w:val="00226ECC"/>
    <w:rsid w:val="002272C8"/>
    <w:rsid w:val="00227EC1"/>
    <w:rsid w:val="00232B5A"/>
    <w:rsid w:val="00232D2E"/>
    <w:rsid w:val="00232E17"/>
    <w:rsid w:val="002334FF"/>
    <w:rsid w:val="00233CF4"/>
    <w:rsid w:val="00235139"/>
    <w:rsid w:val="00235367"/>
    <w:rsid w:val="002353A7"/>
    <w:rsid w:val="00235502"/>
    <w:rsid w:val="002356EA"/>
    <w:rsid w:val="002361E6"/>
    <w:rsid w:val="0023635F"/>
    <w:rsid w:val="00240531"/>
    <w:rsid w:val="002405D2"/>
    <w:rsid w:val="002424B5"/>
    <w:rsid w:val="00243388"/>
    <w:rsid w:val="002438D7"/>
    <w:rsid w:val="00244748"/>
    <w:rsid w:val="0024591C"/>
    <w:rsid w:val="002468BA"/>
    <w:rsid w:val="0025134C"/>
    <w:rsid w:val="00253789"/>
    <w:rsid w:val="00254B64"/>
    <w:rsid w:val="00256CF2"/>
    <w:rsid w:val="002576B8"/>
    <w:rsid w:val="0026097F"/>
    <w:rsid w:val="00261460"/>
    <w:rsid w:val="00263C35"/>
    <w:rsid w:val="00265198"/>
    <w:rsid w:val="00265BA1"/>
    <w:rsid w:val="002672CA"/>
    <w:rsid w:val="002675E7"/>
    <w:rsid w:val="00272DA3"/>
    <w:rsid w:val="00273188"/>
    <w:rsid w:val="00274C29"/>
    <w:rsid w:val="00276256"/>
    <w:rsid w:val="00276314"/>
    <w:rsid w:val="00276586"/>
    <w:rsid w:val="002805B3"/>
    <w:rsid w:val="002805ED"/>
    <w:rsid w:val="002810DF"/>
    <w:rsid w:val="002829D1"/>
    <w:rsid w:val="00283B40"/>
    <w:rsid w:val="00284DB5"/>
    <w:rsid w:val="002857B3"/>
    <w:rsid w:val="002875C6"/>
    <w:rsid w:val="00290C61"/>
    <w:rsid w:val="00290D4A"/>
    <w:rsid w:val="002937D8"/>
    <w:rsid w:val="00294127"/>
    <w:rsid w:val="00295BB6"/>
    <w:rsid w:val="00296D9E"/>
    <w:rsid w:val="00297325"/>
    <w:rsid w:val="002A1EA2"/>
    <w:rsid w:val="002A22EE"/>
    <w:rsid w:val="002A289D"/>
    <w:rsid w:val="002A3283"/>
    <w:rsid w:val="002A3553"/>
    <w:rsid w:val="002A3DE2"/>
    <w:rsid w:val="002A4640"/>
    <w:rsid w:val="002A5880"/>
    <w:rsid w:val="002A66AD"/>
    <w:rsid w:val="002A6CB9"/>
    <w:rsid w:val="002A7594"/>
    <w:rsid w:val="002A79FC"/>
    <w:rsid w:val="002A7EB3"/>
    <w:rsid w:val="002B048E"/>
    <w:rsid w:val="002B1A2A"/>
    <w:rsid w:val="002B305E"/>
    <w:rsid w:val="002B4F13"/>
    <w:rsid w:val="002B52B3"/>
    <w:rsid w:val="002B67DB"/>
    <w:rsid w:val="002B69C0"/>
    <w:rsid w:val="002C0AA4"/>
    <w:rsid w:val="002C1513"/>
    <w:rsid w:val="002C2947"/>
    <w:rsid w:val="002C2BB1"/>
    <w:rsid w:val="002C3941"/>
    <w:rsid w:val="002C3F65"/>
    <w:rsid w:val="002D0070"/>
    <w:rsid w:val="002D065B"/>
    <w:rsid w:val="002D4F8F"/>
    <w:rsid w:val="002D580E"/>
    <w:rsid w:val="002D5FF7"/>
    <w:rsid w:val="002E0650"/>
    <w:rsid w:val="002E1028"/>
    <w:rsid w:val="002E27F7"/>
    <w:rsid w:val="002E2C7A"/>
    <w:rsid w:val="002E3E80"/>
    <w:rsid w:val="002E4693"/>
    <w:rsid w:val="002E4AA4"/>
    <w:rsid w:val="002E4B1E"/>
    <w:rsid w:val="002E5907"/>
    <w:rsid w:val="002E73B2"/>
    <w:rsid w:val="002E747E"/>
    <w:rsid w:val="002F15C7"/>
    <w:rsid w:val="002F18EA"/>
    <w:rsid w:val="002F1E31"/>
    <w:rsid w:val="002F293C"/>
    <w:rsid w:val="002F3994"/>
    <w:rsid w:val="002F53B0"/>
    <w:rsid w:val="002F612C"/>
    <w:rsid w:val="002F6905"/>
    <w:rsid w:val="002F69C7"/>
    <w:rsid w:val="00300120"/>
    <w:rsid w:val="00300A0D"/>
    <w:rsid w:val="00300F19"/>
    <w:rsid w:val="0030104F"/>
    <w:rsid w:val="00301BA2"/>
    <w:rsid w:val="00301D77"/>
    <w:rsid w:val="00301F51"/>
    <w:rsid w:val="0030544B"/>
    <w:rsid w:val="003061D9"/>
    <w:rsid w:val="003061DD"/>
    <w:rsid w:val="003063B8"/>
    <w:rsid w:val="00307EC4"/>
    <w:rsid w:val="0031086B"/>
    <w:rsid w:val="00311220"/>
    <w:rsid w:val="00311649"/>
    <w:rsid w:val="003116B1"/>
    <w:rsid w:val="00315A8A"/>
    <w:rsid w:val="0031625E"/>
    <w:rsid w:val="003169C9"/>
    <w:rsid w:val="00316EBA"/>
    <w:rsid w:val="00317968"/>
    <w:rsid w:val="0032039D"/>
    <w:rsid w:val="00320922"/>
    <w:rsid w:val="0032273F"/>
    <w:rsid w:val="003231B3"/>
    <w:rsid w:val="00323404"/>
    <w:rsid w:val="0032341C"/>
    <w:rsid w:val="00323546"/>
    <w:rsid w:val="0032368D"/>
    <w:rsid w:val="00323B22"/>
    <w:rsid w:val="00323C5A"/>
    <w:rsid w:val="003245DA"/>
    <w:rsid w:val="00324748"/>
    <w:rsid w:val="00324CAE"/>
    <w:rsid w:val="00325090"/>
    <w:rsid w:val="003251B0"/>
    <w:rsid w:val="003251CA"/>
    <w:rsid w:val="0032546D"/>
    <w:rsid w:val="00325471"/>
    <w:rsid w:val="00325D77"/>
    <w:rsid w:val="00325EA0"/>
    <w:rsid w:val="00326306"/>
    <w:rsid w:val="00326C1A"/>
    <w:rsid w:val="00326D56"/>
    <w:rsid w:val="00331B48"/>
    <w:rsid w:val="00331F1C"/>
    <w:rsid w:val="003332B2"/>
    <w:rsid w:val="00333AF4"/>
    <w:rsid w:val="00333D9F"/>
    <w:rsid w:val="00333E90"/>
    <w:rsid w:val="00334414"/>
    <w:rsid w:val="0033467A"/>
    <w:rsid w:val="00334C19"/>
    <w:rsid w:val="00334D78"/>
    <w:rsid w:val="00335DB3"/>
    <w:rsid w:val="00335DD3"/>
    <w:rsid w:val="00336F8E"/>
    <w:rsid w:val="00340954"/>
    <w:rsid w:val="00340E58"/>
    <w:rsid w:val="00341616"/>
    <w:rsid w:val="003417FA"/>
    <w:rsid w:val="00342CD1"/>
    <w:rsid w:val="0034347F"/>
    <w:rsid w:val="00343A0B"/>
    <w:rsid w:val="003458F6"/>
    <w:rsid w:val="00345D27"/>
    <w:rsid w:val="003462B7"/>
    <w:rsid w:val="003469A9"/>
    <w:rsid w:val="00346FEE"/>
    <w:rsid w:val="00350483"/>
    <w:rsid w:val="00350915"/>
    <w:rsid w:val="00350CFC"/>
    <w:rsid w:val="00351D72"/>
    <w:rsid w:val="00352B26"/>
    <w:rsid w:val="00352B9B"/>
    <w:rsid w:val="00352F07"/>
    <w:rsid w:val="003547FC"/>
    <w:rsid w:val="0035573A"/>
    <w:rsid w:val="00355ADE"/>
    <w:rsid w:val="003562A7"/>
    <w:rsid w:val="003573F7"/>
    <w:rsid w:val="00361854"/>
    <w:rsid w:val="00361FE9"/>
    <w:rsid w:val="00362D59"/>
    <w:rsid w:val="003632A4"/>
    <w:rsid w:val="00363B4F"/>
    <w:rsid w:val="00365B81"/>
    <w:rsid w:val="00367243"/>
    <w:rsid w:val="0036795A"/>
    <w:rsid w:val="003705CB"/>
    <w:rsid w:val="00370BAE"/>
    <w:rsid w:val="003712AD"/>
    <w:rsid w:val="0037143A"/>
    <w:rsid w:val="00372527"/>
    <w:rsid w:val="00372613"/>
    <w:rsid w:val="003726F2"/>
    <w:rsid w:val="0037286C"/>
    <w:rsid w:val="00373B8E"/>
    <w:rsid w:val="00373EA2"/>
    <w:rsid w:val="00374729"/>
    <w:rsid w:val="003748C3"/>
    <w:rsid w:val="00374AAD"/>
    <w:rsid w:val="0037665F"/>
    <w:rsid w:val="0038067D"/>
    <w:rsid w:val="003810E9"/>
    <w:rsid w:val="00381DDF"/>
    <w:rsid w:val="0038211D"/>
    <w:rsid w:val="00383435"/>
    <w:rsid w:val="00383C6F"/>
    <w:rsid w:val="0038420F"/>
    <w:rsid w:val="003853BC"/>
    <w:rsid w:val="003867D1"/>
    <w:rsid w:val="00387147"/>
    <w:rsid w:val="0039001B"/>
    <w:rsid w:val="00390684"/>
    <w:rsid w:val="00390BC9"/>
    <w:rsid w:val="00392552"/>
    <w:rsid w:val="00392AC8"/>
    <w:rsid w:val="00393BB2"/>
    <w:rsid w:val="0039400C"/>
    <w:rsid w:val="003946A9"/>
    <w:rsid w:val="00394990"/>
    <w:rsid w:val="00396256"/>
    <w:rsid w:val="00396A69"/>
    <w:rsid w:val="0039715A"/>
    <w:rsid w:val="003A0B8A"/>
    <w:rsid w:val="003A2E1C"/>
    <w:rsid w:val="003A34D5"/>
    <w:rsid w:val="003A3732"/>
    <w:rsid w:val="003A3BB6"/>
    <w:rsid w:val="003A4E59"/>
    <w:rsid w:val="003A56D8"/>
    <w:rsid w:val="003A633C"/>
    <w:rsid w:val="003A6A22"/>
    <w:rsid w:val="003A6FF9"/>
    <w:rsid w:val="003B0071"/>
    <w:rsid w:val="003B05E5"/>
    <w:rsid w:val="003B0FDA"/>
    <w:rsid w:val="003B2049"/>
    <w:rsid w:val="003B2442"/>
    <w:rsid w:val="003B36B8"/>
    <w:rsid w:val="003B381C"/>
    <w:rsid w:val="003B41B8"/>
    <w:rsid w:val="003B4A83"/>
    <w:rsid w:val="003B570D"/>
    <w:rsid w:val="003B5A30"/>
    <w:rsid w:val="003B71EF"/>
    <w:rsid w:val="003C3394"/>
    <w:rsid w:val="003C3DB2"/>
    <w:rsid w:val="003C585D"/>
    <w:rsid w:val="003C6A8C"/>
    <w:rsid w:val="003C7E49"/>
    <w:rsid w:val="003D0ECA"/>
    <w:rsid w:val="003D157D"/>
    <w:rsid w:val="003D2C9C"/>
    <w:rsid w:val="003D3276"/>
    <w:rsid w:val="003D6138"/>
    <w:rsid w:val="003E0013"/>
    <w:rsid w:val="003E032D"/>
    <w:rsid w:val="003E0C69"/>
    <w:rsid w:val="003E0DA6"/>
    <w:rsid w:val="003E2080"/>
    <w:rsid w:val="003E2A65"/>
    <w:rsid w:val="003E382C"/>
    <w:rsid w:val="003E3B43"/>
    <w:rsid w:val="003E4350"/>
    <w:rsid w:val="003E491A"/>
    <w:rsid w:val="003E5596"/>
    <w:rsid w:val="003E69AC"/>
    <w:rsid w:val="003E75CD"/>
    <w:rsid w:val="003F2252"/>
    <w:rsid w:val="003F3CDA"/>
    <w:rsid w:val="003F3D95"/>
    <w:rsid w:val="003F4FD4"/>
    <w:rsid w:val="003F5297"/>
    <w:rsid w:val="003F73D6"/>
    <w:rsid w:val="00400A04"/>
    <w:rsid w:val="00401731"/>
    <w:rsid w:val="00402CE3"/>
    <w:rsid w:val="00403076"/>
    <w:rsid w:val="004032CF"/>
    <w:rsid w:val="00404025"/>
    <w:rsid w:val="00406208"/>
    <w:rsid w:val="00406BAE"/>
    <w:rsid w:val="00407EC8"/>
    <w:rsid w:val="00410878"/>
    <w:rsid w:val="004110E1"/>
    <w:rsid w:val="004112EF"/>
    <w:rsid w:val="00412B9D"/>
    <w:rsid w:val="00412E4D"/>
    <w:rsid w:val="00412E9D"/>
    <w:rsid w:val="0041304A"/>
    <w:rsid w:val="004132DD"/>
    <w:rsid w:val="00414E0A"/>
    <w:rsid w:val="0041587F"/>
    <w:rsid w:val="00416056"/>
    <w:rsid w:val="00416740"/>
    <w:rsid w:val="0042003B"/>
    <w:rsid w:val="0042142B"/>
    <w:rsid w:val="00422AA6"/>
    <w:rsid w:val="004231A3"/>
    <w:rsid w:val="00424DF0"/>
    <w:rsid w:val="00426A5C"/>
    <w:rsid w:val="00427387"/>
    <w:rsid w:val="00427F16"/>
    <w:rsid w:val="00432211"/>
    <w:rsid w:val="004327BB"/>
    <w:rsid w:val="00432BD8"/>
    <w:rsid w:val="004337CD"/>
    <w:rsid w:val="004349F4"/>
    <w:rsid w:val="0043650F"/>
    <w:rsid w:val="00437088"/>
    <w:rsid w:val="004370E8"/>
    <w:rsid w:val="00437EEC"/>
    <w:rsid w:val="00441352"/>
    <w:rsid w:val="004413B7"/>
    <w:rsid w:val="00442710"/>
    <w:rsid w:val="00443B3A"/>
    <w:rsid w:val="00444277"/>
    <w:rsid w:val="0044491A"/>
    <w:rsid w:val="00444A45"/>
    <w:rsid w:val="0044554F"/>
    <w:rsid w:val="00447743"/>
    <w:rsid w:val="0045007D"/>
    <w:rsid w:val="00451044"/>
    <w:rsid w:val="004530AA"/>
    <w:rsid w:val="00453B48"/>
    <w:rsid w:val="0045479C"/>
    <w:rsid w:val="00456467"/>
    <w:rsid w:val="0045723B"/>
    <w:rsid w:val="00457359"/>
    <w:rsid w:val="00457754"/>
    <w:rsid w:val="00463105"/>
    <w:rsid w:val="004632C3"/>
    <w:rsid w:val="004633A8"/>
    <w:rsid w:val="00463575"/>
    <w:rsid w:val="0046364E"/>
    <w:rsid w:val="0046450B"/>
    <w:rsid w:val="004656DA"/>
    <w:rsid w:val="00465B45"/>
    <w:rsid w:val="0046614F"/>
    <w:rsid w:val="00470BA8"/>
    <w:rsid w:val="00470BCF"/>
    <w:rsid w:val="00470CEE"/>
    <w:rsid w:val="004713E9"/>
    <w:rsid w:val="00472CD8"/>
    <w:rsid w:val="00473476"/>
    <w:rsid w:val="00475490"/>
    <w:rsid w:val="00476DCE"/>
    <w:rsid w:val="00477C12"/>
    <w:rsid w:val="00477DA5"/>
    <w:rsid w:val="00477DA6"/>
    <w:rsid w:val="004800B4"/>
    <w:rsid w:val="00480CC6"/>
    <w:rsid w:val="00481219"/>
    <w:rsid w:val="00482B3D"/>
    <w:rsid w:val="00483167"/>
    <w:rsid w:val="0048328E"/>
    <w:rsid w:val="004835C9"/>
    <w:rsid w:val="0048365C"/>
    <w:rsid w:val="004838C1"/>
    <w:rsid w:val="00483B2D"/>
    <w:rsid w:val="00483CC4"/>
    <w:rsid w:val="004841AF"/>
    <w:rsid w:val="004846C2"/>
    <w:rsid w:val="00484F4B"/>
    <w:rsid w:val="0048516C"/>
    <w:rsid w:val="00491506"/>
    <w:rsid w:val="0049302E"/>
    <w:rsid w:val="004930A4"/>
    <w:rsid w:val="00493B3C"/>
    <w:rsid w:val="00494E69"/>
    <w:rsid w:val="0049520B"/>
    <w:rsid w:val="00495B9F"/>
    <w:rsid w:val="00496A1F"/>
    <w:rsid w:val="00496F00"/>
    <w:rsid w:val="004A04B7"/>
    <w:rsid w:val="004A3606"/>
    <w:rsid w:val="004A3703"/>
    <w:rsid w:val="004A3F00"/>
    <w:rsid w:val="004A4F96"/>
    <w:rsid w:val="004A6545"/>
    <w:rsid w:val="004A6882"/>
    <w:rsid w:val="004A7500"/>
    <w:rsid w:val="004A7D0A"/>
    <w:rsid w:val="004B0433"/>
    <w:rsid w:val="004B0522"/>
    <w:rsid w:val="004B08E0"/>
    <w:rsid w:val="004B0D18"/>
    <w:rsid w:val="004B1DD3"/>
    <w:rsid w:val="004B33D2"/>
    <w:rsid w:val="004B41CA"/>
    <w:rsid w:val="004B4983"/>
    <w:rsid w:val="004B4AB4"/>
    <w:rsid w:val="004B4DCD"/>
    <w:rsid w:val="004B5C78"/>
    <w:rsid w:val="004B6272"/>
    <w:rsid w:val="004B64F2"/>
    <w:rsid w:val="004B77CF"/>
    <w:rsid w:val="004B79DA"/>
    <w:rsid w:val="004C0097"/>
    <w:rsid w:val="004C014E"/>
    <w:rsid w:val="004C0BB1"/>
    <w:rsid w:val="004C0CFF"/>
    <w:rsid w:val="004C25E7"/>
    <w:rsid w:val="004C2C32"/>
    <w:rsid w:val="004C3BF7"/>
    <w:rsid w:val="004C3F77"/>
    <w:rsid w:val="004C43E6"/>
    <w:rsid w:val="004C4B2A"/>
    <w:rsid w:val="004C5A43"/>
    <w:rsid w:val="004C7152"/>
    <w:rsid w:val="004C7173"/>
    <w:rsid w:val="004C7B1A"/>
    <w:rsid w:val="004C7DDF"/>
    <w:rsid w:val="004C7EAB"/>
    <w:rsid w:val="004D0B5B"/>
    <w:rsid w:val="004D106E"/>
    <w:rsid w:val="004D17AC"/>
    <w:rsid w:val="004D1C31"/>
    <w:rsid w:val="004D233B"/>
    <w:rsid w:val="004D2983"/>
    <w:rsid w:val="004D2AE4"/>
    <w:rsid w:val="004D2E72"/>
    <w:rsid w:val="004D46F8"/>
    <w:rsid w:val="004D4D50"/>
    <w:rsid w:val="004D4F3A"/>
    <w:rsid w:val="004D5FE9"/>
    <w:rsid w:val="004D73EF"/>
    <w:rsid w:val="004E18A8"/>
    <w:rsid w:val="004E2DC6"/>
    <w:rsid w:val="004E43FF"/>
    <w:rsid w:val="004E4509"/>
    <w:rsid w:val="004E4CC4"/>
    <w:rsid w:val="004E4D16"/>
    <w:rsid w:val="004E64A2"/>
    <w:rsid w:val="004E6960"/>
    <w:rsid w:val="004E7A0F"/>
    <w:rsid w:val="004F1015"/>
    <w:rsid w:val="004F1BBB"/>
    <w:rsid w:val="004F33B2"/>
    <w:rsid w:val="004F3BBA"/>
    <w:rsid w:val="004F4616"/>
    <w:rsid w:val="004F6CF3"/>
    <w:rsid w:val="0050002A"/>
    <w:rsid w:val="005029DB"/>
    <w:rsid w:val="00502F21"/>
    <w:rsid w:val="005041AB"/>
    <w:rsid w:val="00505CBC"/>
    <w:rsid w:val="0050625C"/>
    <w:rsid w:val="00507B76"/>
    <w:rsid w:val="00512344"/>
    <w:rsid w:val="00514408"/>
    <w:rsid w:val="00514521"/>
    <w:rsid w:val="00514612"/>
    <w:rsid w:val="00514B8C"/>
    <w:rsid w:val="00514E13"/>
    <w:rsid w:val="00515DA7"/>
    <w:rsid w:val="00516342"/>
    <w:rsid w:val="00517DDD"/>
    <w:rsid w:val="00520440"/>
    <w:rsid w:val="0052067A"/>
    <w:rsid w:val="00520F11"/>
    <w:rsid w:val="00521730"/>
    <w:rsid w:val="00521ADC"/>
    <w:rsid w:val="00521FD4"/>
    <w:rsid w:val="005220C1"/>
    <w:rsid w:val="00522482"/>
    <w:rsid w:val="00522DD6"/>
    <w:rsid w:val="005238E2"/>
    <w:rsid w:val="00524A04"/>
    <w:rsid w:val="00525864"/>
    <w:rsid w:val="005264A3"/>
    <w:rsid w:val="00526534"/>
    <w:rsid w:val="00527115"/>
    <w:rsid w:val="00527AF9"/>
    <w:rsid w:val="005306CE"/>
    <w:rsid w:val="00530EFB"/>
    <w:rsid w:val="005310F9"/>
    <w:rsid w:val="005311E7"/>
    <w:rsid w:val="00531320"/>
    <w:rsid w:val="0053228C"/>
    <w:rsid w:val="005326F6"/>
    <w:rsid w:val="00533201"/>
    <w:rsid w:val="005335AA"/>
    <w:rsid w:val="00534240"/>
    <w:rsid w:val="00534DB0"/>
    <w:rsid w:val="00534DBF"/>
    <w:rsid w:val="0053721F"/>
    <w:rsid w:val="00537E22"/>
    <w:rsid w:val="00540143"/>
    <w:rsid w:val="005405A9"/>
    <w:rsid w:val="0054060F"/>
    <w:rsid w:val="00540691"/>
    <w:rsid w:val="00540ECE"/>
    <w:rsid w:val="005419CF"/>
    <w:rsid w:val="005429A1"/>
    <w:rsid w:val="00542B40"/>
    <w:rsid w:val="005430DC"/>
    <w:rsid w:val="005430ED"/>
    <w:rsid w:val="00543CB7"/>
    <w:rsid w:val="005472C6"/>
    <w:rsid w:val="00547CB2"/>
    <w:rsid w:val="00550300"/>
    <w:rsid w:val="005505AB"/>
    <w:rsid w:val="00550A5A"/>
    <w:rsid w:val="00550ABC"/>
    <w:rsid w:val="005510FB"/>
    <w:rsid w:val="005526C0"/>
    <w:rsid w:val="005531B3"/>
    <w:rsid w:val="00554CC3"/>
    <w:rsid w:val="00555483"/>
    <w:rsid w:val="00556C8F"/>
    <w:rsid w:val="00560BAA"/>
    <w:rsid w:val="00560D89"/>
    <w:rsid w:val="00561728"/>
    <w:rsid w:val="00561A1F"/>
    <w:rsid w:val="00562B93"/>
    <w:rsid w:val="0056486F"/>
    <w:rsid w:val="00566431"/>
    <w:rsid w:val="00566A23"/>
    <w:rsid w:val="00567E72"/>
    <w:rsid w:val="00571ECB"/>
    <w:rsid w:val="00573236"/>
    <w:rsid w:val="005734B2"/>
    <w:rsid w:val="00573CDF"/>
    <w:rsid w:val="0057422F"/>
    <w:rsid w:val="00574876"/>
    <w:rsid w:val="005758A9"/>
    <w:rsid w:val="005760CC"/>
    <w:rsid w:val="00576787"/>
    <w:rsid w:val="0057786D"/>
    <w:rsid w:val="0057796A"/>
    <w:rsid w:val="00577AC5"/>
    <w:rsid w:val="00577EEB"/>
    <w:rsid w:val="00581E98"/>
    <w:rsid w:val="00582032"/>
    <w:rsid w:val="00582A3E"/>
    <w:rsid w:val="00583224"/>
    <w:rsid w:val="0058395A"/>
    <w:rsid w:val="005845BA"/>
    <w:rsid w:val="005858FF"/>
    <w:rsid w:val="005869DF"/>
    <w:rsid w:val="0058788B"/>
    <w:rsid w:val="00587F62"/>
    <w:rsid w:val="00590AB4"/>
    <w:rsid w:val="00590D34"/>
    <w:rsid w:val="005913FB"/>
    <w:rsid w:val="00591E2E"/>
    <w:rsid w:val="005920B7"/>
    <w:rsid w:val="00592BD5"/>
    <w:rsid w:val="005930CB"/>
    <w:rsid w:val="00593629"/>
    <w:rsid w:val="005939E3"/>
    <w:rsid w:val="005949AE"/>
    <w:rsid w:val="00594D6F"/>
    <w:rsid w:val="0059661B"/>
    <w:rsid w:val="00596908"/>
    <w:rsid w:val="00596FFD"/>
    <w:rsid w:val="00597331"/>
    <w:rsid w:val="00597723"/>
    <w:rsid w:val="005A0BB0"/>
    <w:rsid w:val="005A0E31"/>
    <w:rsid w:val="005A2214"/>
    <w:rsid w:val="005A375D"/>
    <w:rsid w:val="005A46E6"/>
    <w:rsid w:val="005A53F0"/>
    <w:rsid w:val="005A6365"/>
    <w:rsid w:val="005A6E13"/>
    <w:rsid w:val="005A6E55"/>
    <w:rsid w:val="005B0120"/>
    <w:rsid w:val="005B1D64"/>
    <w:rsid w:val="005B1ED1"/>
    <w:rsid w:val="005B1F68"/>
    <w:rsid w:val="005B32BC"/>
    <w:rsid w:val="005B5EEE"/>
    <w:rsid w:val="005B76D6"/>
    <w:rsid w:val="005B7EA7"/>
    <w:rsid w:val="005B7F23"/>
    <w:rsid w:val="005C0032"/>
    <w:rsid w:val="005C0708"/>
    <w:rsid w:val="005C1041"/>
    <w:rsid w:val="005C1300"/>
    <w:rsid w:val="005C32CA"/>
    <w:rsid w:val="005C3766"/>
    <w:rsid w:val="005C4ADE"/>
    <w:rsid w:val="005C7A95"/>
    <w:rsid w:val="005D0362"/>
    <w:rsid w:val="005D05AB"/>
    <w:rsid w:val="005D0D4F"/>
    <w:rsid w:val="005D0F9D"/>
    <w:rsid w:val="005D3706"/>
    <w:rsid w:val="005D3D61"/>
    <w:rsid w:val="005D5B20"/>
    <w:rsid w:val="005D61A5"/>
    <w:rsid w:val="005D6433"/>
    <w:rsid w:val="005D6F6C"/>
    <w:rsid w:val="005D7738"/>
    <w:rsid w:val="005E001E"/>
    <w:rsid w:val="005E10DC"/>
    <w:rsid w:val="005E224C"/>
    <w:rsid w:val="005E28C1"/>
    <w:rsid w:val="005E6B4F"/>
    <w:rsid w:val="005E70D6"/>
    <w:rsid w:val="005E7217"/>
    <w:rsid w:val="005E750C"/>
    <w:rsid w:val="005F0BFC"/>
    <w:rsid w:val="005F0C78"/>
    <w:rsid w:val="005F1745"/>
    <w:rsid w:val="005F2577"/>
    <w:rsid w:val="005F3237"/>
    <w:rsid w:val="005F4A8C"/>
    <w:rsid w:val="005F4E04"/>
    <w:rsid w:val="005F4EBF"/>
    <w:rsid w:val="005F527C"/>
    <w:rsid w:val="005F5993"/>
    <w:rsid w:val="005F6159"/>
    <w:rsid w:val="005F6D23"/>
    <w:rsid w:val="005F6D4C"/>
    <w:rsid w:val="0060023A"/>
    <w:rsid w:val="0060038F"/>
    <w:rsid w:val="00601AC0"/>
    <w:rsid w:val="006022A2"/>
    <w:rsid w:val="00603554"/>
    <w:rsid w:val="00603BE2"/>
    <w:rsid w:val="00604CEA"/>
    <w:rsid w:val="00605FE0"/>
    <w:rsid w:val="0061060A"/>
    <w:rsid w:val="00610762"/>
    <w:rsid w:val="00610D2B"/>
    <w:rsid w:val="006110D1"/>
    <w:rsid w:val="0061166F"/>
    <w:rsid w:val="00611B57"/>
    <w:rsid w:val="00611BEC"/>
    <w:rsid w:val="00611C6E"/>
    <w:rsid w:val="006122EE"/>
    <w:rsid w:val="00612942"/>
    <w:rsid w:val="00613FCE"/>
    <w:rsid w:val="00614307"/>
    <w:rsid w:val="00614525"/>
    <w:rsid w:val="006160F0"/>
    <w:rsid w:val="0061680F"/>
    <w:rsid w:val="00616CB5"/>
    <w:rsid w:val="0061780B"/>
    <w:rsid w:val="0062038F"/>
    <w:rsid w:val="00621500"/>
    <w:rsid w:val="00621588"/>
    <w:rsid w:val="00621752"/>
    <w:rsid w:val="00621A1E"/>
    <w:rsid w:val="00621F6A"/>
    <w:rsid w:val="006220B2"/>
    <w:rsid w:val="0062307C"/>
    <w:rsid w:val="00623822"/>
    <w:rsid w:val="006255D6"/>
    <w:rsid w:val="0062578A"/>
    <w:rsid w:val="006274C9"/>
    <w:rsid w:val="006350D1"/>
    <w:rsid w:val="006355C3"/>
    <w:rsid w:val="006355F5"/>
    <w:rsid w:val="00636B0B"/>
    <w:rsid w:val="00636CD8"/>
    <w:rsid w:val="006404F0"/>
    <w:rsid w:val="006412B6"/>
    <w:rsid w:val="006421C9"/>
    <w:rsid w:val="00642904"/>
    <w:rsid w:val="00642A04"/>
    <w:rsid w:val="00644846"/>
    <w:rsid w:val="00645C73"/>
    <w:rsid w:val="006476D9"/>
    <w:rsid w:val="00651C27"/>
    <w:rsid w:val="00651C9C"/>
    <w:rsid w:val="006527DA"/>
    <w:rsid w:val="00652FC2"/>
    <w:rsid w:val="00653D38"/>
    <w:rsid w:val="00653E8C"/>
    <w:rsid w:val="006548F1"/>
    <w:rsid w:val="006550E9"/>
    <w:rsid w:val="00655143"/>
    <w:rsid w:val="006558E3"/>
    <w:rsid w:val="00660737"/>
    <w:rsid w:val="00660E2B"/>
    <w:rsid w:val="00660F1E"/>
    <w:rsid w:val="00660F7D"/>
    <w:rsid w:val="00661100"/>
    <w:rsid w:val="0066186B"/>
    <w:rsid w:val="00661DAE"/>
    <w:rsid w:val="00664287"/>
    <w:rsid w:val="006648B3"/>
    <w:rsid w:val="00664964"/>
    <w:rsid w:val="00665726"/>
    <w:rsid w:val="00667003"/>
    <w:rsid w:val="006675DA"/>
    <w:rsid w:val="00667D68"/>
    <w:rsid w:val="006716E9"/>
    <w:rsid w:val="006721E6"/>
    <w:rsid w:val="00672FCE"/>
    <w:rsid w:val="00673B4A"/>
    <w:rsid w:val="006748F8"/>
    <w:rsid w:val="0067596F"/>
    <w:rsid w:val="006759A1"/>
    <w:rsid w:val="00675BEA"/>
    <w:rsid w:val="00676533"/>
    <w:rsid w:val="0067767B"/>
    <w:rsid w:val="00684085"/>
    <w:rsid w:val="00685C8E"/>
    <w:rsid w:val="00685D0C"/>
    <w:rsid w:val="00686884"/>
    <w:rsid w:val="006871DE"/>
    <w:rsid w:val="006872BA"/>
    <w:rsid w:val="0069021B"/>
    <w:rsid w:val="006902E0"/>
    <w:rsid w:val="00691A07"/>
    <w:rsid w:val="006928AA"/>
    <w:rsid w:val="006932DF"/>
    <w:rsid w:val="00693B0D"/>
    <w:rsid w:val="0069436A"/>
    <w:rsid w:val="006945D0"/>
    <w:rsid w:val="006955B2"/>
    <w:rsid w:val="006955B3"/>
    <w:rsid w:val="006A02F4"/>
    <w:rsid w:val="006A0659"/>
    <w:rsid w:val="006A093F"/>
    <w:rsid w:val="006A0AE4"/>
    <w:rsid w:val="006A1EE5"/>
    <w:rsid w:val="006A2240"/>
    <w:rsid w:val="006A3A7B"/>
    <w:rsid w:val="006A4640"/>
    <w:rsid w:val="006A4815"/>
    <w:rsid w:val="006A50E4"/>
    <w:rsid w:val="006A541F"/>
    <w:rsid w:val="006A54D0"/>
    <w:rsid w:val="006A58AC"/>
    <w:rsid w:val="006A5FD2"/>
    <w:rsid w:val="006A67EA"/>
    <w:rsid w:val="006A6B55"/>
    <w:rsid w:val="006A7102"/>
    <w:rsid w:val="006A724F"/>
    <w:rsid w:val="006A7940"/>
    <w:rsid w:val="006B0490"/>
    <w:rsid w:val="006B0959"/>
    <w:rsid w:val="006B099C"/>
    <w:rsid w:val="006B1677"/>
    <w:rsid w:val="006B1B75"/>
    <w:rsid w:val="006B3029"/>
    <w:rsid w:val="006B3409"/>
    <w:rsid w:val="006B3E53"/>
    <w:rsid w:val="006B4A83"/>
    <w:rsid w:val="006B4E9C"/>
    <w:rsid w:val="006B72D9"/>
    <w:rsid w:val="006B7323"/>
    <w:rsid w:val="006B7475"/>
    <w:rsid w:val="006C09B1"/>
    <w:rsid w:val="006C0A46"/>
    <w:rsid w:val="006C0F6A"/>
    <w:rsid w:val="006C1202"/>
    <w:rsid w:val="006C26CE"/>
    <w:rsid w:val="006C2CB8"/>
    <w:rsid w:val="006C3690"/>
    <w:rsid w:val="006C46B9"/>
    <w:rsid w:val="006D2220"/>
    <w:rsid w:val="006D237B"/>
    <w:rsid w:val="006D2D68"/>
    <w:rsid w:val="006D48B7"/>
    <w:rsid w:val="006D505A"/>
    <w:rsid w:val="006D5865"/>
    <w:rsid w:val="006D5FA9"/>
    <w:rsid w:val="006D69CE"/>
    <w:rsid w:val="006D75CA"/>
    <w:rsid w:val="006D7833"/>
    <w:rsid w:val="006E0FDD"/>
    <w:rsid w:val="006E1137"/>
    <w:rsid w:val="006E2116"/>
    <w:rsid w:val="006E255B"/>
    <w:rsid w:val="006E3BD6"/>
    <w:rsid w:val="006E3E95"/>
    <w:rsid w:val="006E684E"/>
    <w:rsid w:val="006E7B67"/>
    <w:rsid w:val="006F07E6"/>
    <w:rsid w:val="006F0943"/>
    <w:rsid w:val="006F1864"/>
    <w:rsid w:val="006F1EA3"/>
    <w:rsid w:val="006F3099"/>
    <w:rsid w:val="006F502C"/>
    <w:rsid w:val="006F5117"/>
    <w:rsid w:val="006F5823"/>
    <w:rsid w:val="006F66D7"/>
    <w:rsid w:val="006F6C9A"/>
    <w:rsid w:val="006F7124"/>
    <w:rsid w:val="006F72C3"/>
    <w:rsid w:val="006F744E"/>
    <w:rsid w:val="00700102"/>
    <w:rsid w:val="00700362"/>
    <w:rsid w:val="00701B10"/>
    <w:rsid w:val="00702344"/>
    <w:rsid w:val="00702398"/>
    <w:rsid w:val="00702E60"/>
    <w:rsid w:val="0070580A"/>
    <w:rsid w:val="00707C3E"/>
    <w:rsid w:val="00711205"/>
    <w:rsid w:val="00712946"/>
    <w:rsid w:val="00713E13"/>
    <w:rsid w:val="00713E28"/>
    <w:rsid w:val="0071438C"/>
    <w:rsid w:val="007156DF"/>
    <w:rsid w:val="00716E6B"/>
    <w:rsid w:val="00720F10"/>
    <w:rsid w:val="00720FA9"/>
    <w:rsid w:val="007217F4"/>
    <w:rsid w:val="00722351"/>
    <w:rsid w:val="0072283F"/>
    <w:rsid w:val="00724382"/>
    <w:rsid w:val="00724F22"/>
    <w:rsid w:val="00726206"/>
    <w:rsid w:val="00727CA1"/>
    <w:rsid w:val="00731493"/>
    <w:rsid w:val="00731724"/>
    <w:rsid w:val="00735896"/>
    <w:rsid w:val="00735FDA"/>
    <w:rsid w:val="007364BA"/>
    <w:rsid w:val="007371BE"/>
    <w:rsid w:val="00740703"/>
    <w:rsid w:val="00740931"/>
    <w:rsid w:val="00740B04"/>
    <w:rsid w:val="00740BEC"/>
    <w:rsid w:val="00741CF0"/>
    <w:rsid w:val="00741D1F"/>
    <w:rsid w:val="00742317"/>
    <w:rsid w:val="007427A1"/>
    <w:rsid w:val="00743079"/>
    <w:rsid w:val="0074351D"/>
    <w:rsid w:val="00744537"/>
    <w:rsid w:val="00746BD4"/>
    <w:rsid w:val="007471B5"/>
    <w:rsid w:val="0075044E"/>
    <w:rsid w:val="00753559"/>
    <w:rsid w:val="00753789"/>
    <w:rsid w:val="007538E4"/>
    <w:rsid w:val="00753EFB"/>
    <w:rsid w:val="00755228"/>
    <w:rsid w:val="00755942"/>
    <w:rsid w:val="007571BF"/>
    <w:rsid w:val="00760029"/>
    <w:rsid w:val="00760EB5"/>
    <w:rsid w:val="00761875"/>
    <w:rsid w:val="007629DB"/>
    <w:rsid w:val="0076322A"/>
    <w:rsid w:val="007635B3"/>
    <w:rsid w:val="0076376E"/>
    <w:rsid w:val="0076495E"/>
    <w:rsid w:val="007665EB"/>
    <w:rsid w:val="00766A5A"/>
    <w:rsid w:val="00770031"/>
    <w:rsid w:val="007715EF"/>
    <w:rsid w:val="007722E6"/>
    <w:rsid w:val="00772BE7"/>
    <w:rsid w:val="00773174"/>
    <w:rsid w:val="00773373"/>
    <w:rsid w:val="00773A5B"/>
    <w:rsid w:val="00773D57"/>
    <w:rsid w:val="00773F16"/>
    <w:rsid w:val="00774ABE"/>
    <w:rsid w:val="0077516F"/>
    <w:rsid w:val="007751D2"/>
    <w:rsid w:val="007764E0"/>
    <w:rsid w:val="00777CC1"/>
    <w:rsid w:val="007811A5"/>
    <w:rsid w:val="00781719"/>
    <w:rsid w:val="00782387"/>
    <w:rsid w:val="00782734"/>
    <w:rsid w:val="0078333E"/>
    <w:rsid w:val="0078393F"/>
    <w:rsid w:val="00783F05"/>
    <w:rsid w:val="0078586C"/>
    <w:rsid w:val="00785C3C"/>
    <w:rsid w:val="00785D94"/>
    <w:rsid w:val="007860DD"/>
    <w:rsid w:val="007878BC"/>
    <w:rsid w:val="007908E6"/>
    <w:rsid w:val="0079106D"/>
    <w:rsid w:val="00791ABA"/>
    <w:rsid w:val="00792785"/>
    <w:rsid w:val="00792857"/>
    <w:rsid w:val="00792C66"/>
    <w:rsid w:val="007939C0"/>
    <w:rsid w:val="00794732"/>
    <w:rsid w:val="00795D83"/>
    <w:rsid w:val="0079616B"/>
    <w:rsid w:val="00796DCA"/>
    <w:rsid w:val="0079722B"/>
    <w:rsid w:val="007A07DA"/>
    <w:rsid w:val="007A1664"/>
    <w:rsid w:val="007A3528"/>
    <w:rsid w:val="007A35C6"/>
    <w:rsid w:val="007A3A6A"/>
    <w:rsid w:val="007A494A"/>
    <w:rsid w:val="007A4B35"/>
    <w:rsid w:val="007A6D86"/>
    <w:rsid w:val="007A6DF2"/>
    <w:rsid w:val="007B028A"/>
    <w:rsid w:val="007B0918"/>
    <w:rsid w:val="007B2171"/>
    <w:rsid w:val="007B3AAE"/>
    <w:rsid w:val="007B7723"/>
    <w:rsid w:val="007B784B"/>
    <w:rsid w:val="007B7A49"/>
    <w:rsid w:val="007C0C8D"/>
    <w:rsid w:val="007C1260"/>
    <w:rsid w:val="007C201D"/>
    <w:rsid w:val="007C3C12"/>
    <w:rsid w:val="007C3D38"/>
    <w:rsid w:val="007C457E"/>
    <w:rsid w:val="007C4B52"/>
    <w:rsid w:val="007C4F0B"/>
    <w:rsid w:val="007C4F1A"/>
    <w:rsid w:val="007C5819"/>
    <w:rsid w:val="007C7837"/>
    <w:rsid w:val="007D00D4"/>
    <w:rsid w:val="007D12EF"/>
    <w:rsid w:val="007D1BEC"/>
    <w:rsid w:val="007D2C94"/>
    <w:rsid w:val="007D3079"/>
    <w:rsid w:val="007D406B"/>
    <w:rsid w:val="007D4A10"/>
    <w:rsid w:val="007D4EA4"/>
    <w:rsid w:val="007D6762"/>
    <w:rsid w:val="007D7A7A"/>
    <w:rsid w:val="007E052D"/>
    <w:rsid w:val="007E0733"/>
    <w:rsid w:val="007E4311"/>
    <w:rsid w:val="007E5EC1"/>
    <w:rsid w:val="007E6F30"/>
    <w:rsid w:val="007E7065"/>
    <w:rsid w:val="007E7A9B"/>
    <w:rsid w:val="007F07E1"/>
    <w:rsid w:val="007F0D50"/>
    <w:rsid w:val="007F1535"/>
    <w:rsid w:val="007F19B2"/>
    <w:rsid w:val="007F2CC5"/>
    <w:rsid w:val="007F2D32"/>
    <w:rsid w:val="007F5621"/>
    <w:rsid w:val="007F5AE4"/>
    <w:rsid w:val="008010C1"/>
    <w:rsid w:val="008013B7"/>
    <w:rsid w:val="008027F1"/>
    <w:rsid w:val="00802B4A"/>
    <w:rsid w:val="00803591"/>
    <w:rsid w:val="00803933"/>
    <w:rsid w:val="00803A15"/>
    <w:rsid w:val="00804354"/>
    <w:rsid w:val="00804A00"/>
    <w:rsid w:val="008059D7"/>
    <w:rsid w:val="008060E2"/>
    <w:rsid w:val="008065AB"/>
    <w:rsid w:val="00806E60"/>
    <w:rsid w:val="00806E67"/>
    <w:rsid w:val="00807490"/>
    <w:rsid w:val="0081008D"/>
    <w:rsid w:val="008102AA"/>
    <w:rsid w:val="00810CD9"/>
    <w:rsid w:val="00811D61"/>
    <w:rsid w:val="00812058"/>
    <w:rsid w:val="008121E3"/>
    <w:rsid w:val="008132AC"/>
    <w:rsid w:val="008152DE"/>
    <w:rsid w:val="00815926"/>
    <w:rsid w:val="00816291"/>
    <w:rsid w:val="008171CC"/>
    <w:rsid w:val="00817387"/>
    <w:rsid w:val="00820137"/>
    <w:rsid w:val="008217CF"/>
    <w:rsid w:val="00821EEC"/>
    <w:rsid w:val="00822019"/>
    <w:rsid w:val="00823C26"/>
    <w:rsid w:val="008242E8"/>
    <w:rsid w:val="00824598"/>
    <w:rsid w:val="00825624"/>
    <w:rsid w:val="00825A10"/>
    <w:rsid w:val="008269C7"/>
    <w:rsid w:val="008273A5"/>
    <w:rsid w:val="008301A9"/>
    <w:rsid w:val="008302E3"/>
    <w:rsid w:val="00830D00"/>
    <w:rsid w:val="00831720"/>
    <w:rsid w:val="008324B6"/>
    <w:rsid w:val="00832CFC"/>
    <w:rsid w:val="00833DE7"/>
    <w:rsid w:val="0083433F"/>
    <w:rsid w:val="00836E48"/>
    <w:rsid w:val="00840715"/>
    <w:rsid w:val="00840913"/>
    <w:rsid w:val="008421C9"/>
    <w:rsid w:val="0084298F"/>
    <w:rsid w:val="00842D29"/>
    <w:rsid w:val="00843A8F"/>
    <w:rsid w:val="00843D65"/>
    <w:rsid w:val="00845057"/>
    <w:rsid w:val="0084586B"/>
    <w:rsid w:val="008478AF"/>
    <w:rsid w:val="00847946"/>
    <w:rsid w:val="00851153"/>
    <w:rsid w:val="00851A1F"/>
    <w:rsid w:val="0085240A"/>
    <w:rsid w:val="008537EC"/>
    <w:rsid w:val="00853897"/>
    <w:rsid w:val="00853D5F"/>
    <w:rsid w:val="00854F3B"/>
    <w:rsid w:val="00855718"/>
    <w:rsid w:val="00856458"/>
    <w:rsid w:val="0085772C"/>
    <w:rsid w:val="0086048E"/>
    <w:rsid w:val="00861DC9"/>
    <w:rsid w:val="00861FB2"/>
    <w:rsid w:val="008631B3"/>
    <w:rsid w:val="00864955"/>
    <w:rsid w:val="00864E3A"/>
    <w:rsid w:val="008654EC"/>
    <w:rsid w:val="008657D5"/>
    <w:rsid w:val="00865B74"/>
    <w:rsid w:val="00865FF6"/>
    <w:rsid w:val="0086698D"/>
    <w:rsid w:val="00867658"/>
    <w:rsid w:val="008677FB"/>
    <w:rsid w:val="008709FA"/>
    <w:rsid w:val="008721DE"/>
    <w:rsid w:val="00872C24"/>
    <w:rsid w:val="00873C2D"/>
    <w:rsid w:val="008746BF"/>
    <w:rsid w:val="008764A3"/>
    <w:rsid w:val="008769BC"/>
    <w:rsid w:val="00876B0B"/>
    <w:rsid w:val="00880CBA"/>
    <w:rsid w:val="008816B1"/>
    <w:rsid w:val="00883C9D"/>
    <w:rsid w:val="00884BB0"/>
    <w:rsid w:val="00884C81"/>
    <w:rsid w:val="00884F45"/>
    <w:rsid w:val="00887070"/>
    <w:rsid w:val="00887521"/>
    <w:rsid w:val="00887CA8"/>
    <w:rsid w:val="00887F98"/>
    <w:rsid w:val="00890630"/>
    <w:rsid w:val="00891302"/>
    <w:rsid w:val="00892591"/>
    <w:rsid w:val="00892E17"/>
    <w:rsid w:val="00892E58"/>
    <w:rsid w:val="00892F5B"/>
    <w:rsid w:val="00893871"/>
    <w:rsid w:val="0089401E"/>
    <w:rsid w:val="00895090"/>
    <w:rsid w:val="00895B55"/>
    <w:rsid w:val="00895D5A"/>
    <w:rsid w:val="00895EBE"/>
    <w:rsid w:val="00896981"/>
    <w:rsid w:val="008A0517"/>
    <w:rsid w:val="008A135E"/>
    <w:rsid w:val="008A16CC"/>
    <w:rsid w:val="008A381F"/>
    <w:rsid w:val="008A594E"/>
    <w:rsid w:val="008A5EE3"/>
    <w:rsid w:val="008A6E50"/>
    <w:rsid w:val="008B08A6"/>
    <w:rsid w:val="008B09A5"/>
    <w:rsid w:val="008B0BE3"/>
    <w:rsid w:val="008B1137"/>
    <w:rsid w:val="008B1F2C"/>
    <w:rsid w:val="008B22B5"/>
    <w:rsid w:val="008B3949"/>
    <w:rsid w:val="008B4216"/>
    <w:rsid w:val="008B593F"/>
    <w:rsid w:val="008B7DDC"/>
    <w:rsid w:val="008C01C4"/>
    <w:rsid w:val="008C031F"/>
    <w:rsid w:val="008C1039"/>
    <w:rsid w:val="008C10F2"/>
    <w:rsid w:val="008C1FDD"/>
    <w:rsid w:val="008C2A41"/>
    <w:rsid w:val="008C2C30"/>
    <w:rsid w:val="008C3E87"/>
    <w:rsid w:val="008C464B"/>
    <w:rsid w:val="008C468A"/>
    <w:rsid w:val="008C4E45"/>
    <w:rsid w:val="008C57B3"/>
    <w:rsid w:val="008C66C6"/>
    <w:rsid w:val="008C73E4"/>
    <w:rsid w:val="008D072F"/>
    <w:rsid w:val="008D0AC8"/>
    <w:rsid w:val="008D0B5B"/>
    <w:rsid w:val="008D17B5"/>
    <w:rsid w:val="008D1C60"/>
    <w:rsid w:val="008D3B6A"/>
    <w:rsid w:val="008D3F39"/>
    <w:rsid w:val="008D4B33"/>
    <w:rsid w:val="008D4D49"/>
    <w:rsid w:val="008D54B2"/>
    <w:rsid w:val="008D5F4B"/>
    <w:rsid w:val="008E0A3F"/>
    <w:rsid w:val="008E0C16"/>
    <w:rsid w:val="008E0C65"/>
    <w:rsid w:val="008E1474"/>
    <w:rsid w:val="008E160E"/>
    <w:rsid w:val="008E1ED6"/>
    <w:rsid w:val="008E2B7F"/>
    <w:rsid w:val="008E38EA"/>
    <w:rsid w:val="008E4487"/>
    <w:rsid w:val="008E4D1E"/>
    <w:rsid w:val="008E5F49"/>
    <w:rsid w:val="008E69E0"/>
    <w:rsid w:val="008E735E"/>
    <w:rsid w:val="008E7667"/>
    <w:rsid w:val="008F1C82"/>
    <w:rsid w:val="008F3CD4"/>
    <w:rsid w:val="008F4889"/>
    <w:rsid w:val="008F4C65"/>
    <w:rsid w:val="008F59D6"/>
    <w:rsid w:val="008F6049"/>
    <w:rsid w:val="008F6779"/>
    <w:rsid w:val="008F69FA"/>
    <w:rsid w:val="008F6D73"/>
    <w:rsid w:val="008F70C7"/>
    <w:rsid w:val="008F7245"/>
    <w:rsid w:val="00901288"/>
    <w:rsid w:val="00902C32"/>
    <w:rsid w:val="009030D9"/>
    <w:rsid w:val="00903C76"/>
    <w:rsid w:val="00903D5F"/>
    <w:rsid w:val="009047F0"/>
    <w:rsid w:val="00906060"/>
    <w:rsid w:val="00906A7E"/>
    <w:rsid w:val="00906ED0"/>
    <w:rsid w:val="00907EBE"/>
    <w:rsid w:val="00911364"/>
    <w:rsid w:val="00913027"/>
    <w:rsid w:val="00913BB0"/>
    <w:rsid w:val="009141D1"/>
    <w:rsid w:val="0091478D"/>
    <w:rsid w:val="00915BB3"/>
    <w:rsid w:val="00915EDC"/>
    <w:rsid w:val="00915FAA"/>
    <w:rsid w:val="009161E8"/>
    <w:rsid w:val="00916876"/>
    <w:rsid w:val="00917735"/>
    <w:rsid w:val="00917BEF"/>
    <w:rsid w:val="0092023F"/>
    <w:rsid w:val="00920A59"/>
    <w:rsid w:val="00920B8E"/>
    <w:rsid w:val="009220A3"/>
    <w:rsid w:val="00922738"/>
    <w:rsid w:val="00922D72"/>
    <w:rsid w:val="009245CE"/>
    <w:rsid w:val="009246A9"/>
    <w:rsid w:val="00925D0D"/>
    <w:rsid w:val="00925D14"/>
    <w:rsid w:val="009301B7"/>
    <w:rsid w:val="00930794"/>
    <w:rsid w:val="00931871"/>
    <w:rsid w:val="00931F08"/>
    <w:rsid w:val="00933159"/>
    <w:rsid w:val="00934146"/>
    <w:rsid w:val="00934A3D"/>
    <w:rsid w:val="00934C5E"/>
    <w:rsid w:val="00934F76"/>
    <w:rsid w:val="00935DB5"/>
    <w:rsid w:val="0093605C"/>
    <w:rsid w:val="009362F3"/>
    <w:rsid w:val="0093687A"/>
    <w:rsid w:val="0094003B"/>
    <w:rsid w:val="00940278"/>
    <w:rsid w:val="00940481"/>
    <w:rsid w:val="009418EC"/>
    <w:rsid w:val="00946146"/>
    <w:rsid w:val="009470E6"/>
    <w:rsid w:val="0094769D"/>
    <w:rsid w:val="0094775E"/>
    <w:rsid w:val="00947BBD"/>
    <w:rsid w:val="00947F7A"/>
    <w:rsid w:val="0095112C"/>
    <w:rsid w:val="00951B33"/>
    <w:rsid w:val="0095316B"/>
    <w:rsid w:val="00953B13"/>
    <w:rsid w:val="00953C38"/>
    <w:rsid w:val="00953D83"/>
    <w:rsid w:val="00954A87"/>
    <w:rsid w:val="00954E7A"/>
    <w:rsid w:val="00955824"/>
    <w:rsid w:val="00955CDE"/>
    <w:rsid w:val="00955DD1"/>
    <w:rsid w:val="009568AC"/>
    <w:rsid w:val="00956C76"/>
    <w:rsid w:val="00962248"/>
    <w:rsid w:val="00962469"/>
    <w:rsid w:val="00963055"/>
    <w:rsid w:val="0096312A"/>
    <w:rsid w:val="00963951"/>
    <w:rsid w:val="00963A81"/>
    <w:rsid w:val="00963C53"/>
    <w:rsid w:val="00964390"/>
    <w:rsid w:val="0096453B"/>
    <w:rsid w:val="0096464C"/>
    <w:rsid w:val="00964831"/>
    <w:rsid w:val="00965001"/>
    <w:rsid w:val="00966DE7"/>
    <w:rsid w:val="00966EC6"/>
    <w:rsid w:val="009727C0"/>
    <w:rsid w:val="00972997"/>
    <w:rsid w:val="00975AB9"/>
    <w:rsid w:val="00976584"/>
    <w:rsid w:val="00980085"/>
    <w:rsid w:val="00981D45"/>
    <w:rsid w:val="00981F0F"/>
    <w:rsid w:val="00982564"/>
    <w:rsid w:val="0098452D"/>
    <w:rsid w:val="00985F3C"/>
    <w:rsid w:val="00986B15"/>
    <w:rsid w:val="0098738C"/>
    <w:rsid w:val="00987591"/>
    <w:rsid w:val="009904BE"/>
    <w:rsid w:val="00991098"/>
    <w:rsid w:val="009918A1"/>
    <w:rsid w:val="00992A2C"/>
    <w:rsid w:val="00992AF1"/>
    <w:rsid w:val="00992DE1"/>
    <w:rsid w:val="00993419"/>
    <w:rsid w:val="00993F5E"/>
    <w:rsid w:val="00994E87"/>
    <w:rsid w:val="00997549"/>
    <w:rsid w:val="00997827"/>
    <w:rsid w:val="009A1B8E"/>
    <w:rsid w:val="009A1C89"/>
    <w:rsid w:val="009A1FC0"/>
    <w:rsid w:val="009A2F58"/>
    <w:rsid w:val="009A35A9"/>
    <w:rsid w:val="009A4549"/>
    <w:rsid w:val="009A6898"/>
    <w:rsid w:val="009A68C4"/>
    <w:rsid w:val="009A6C1E"/>
    <w:rsid w:val="009A7256"/>
    <w:rsid w:val="009B04DD"/>
    <w:rsid w:val="009B1875"/>
    <w:rsid w:val="009B19A9"/>
    <w:rsid w:val="009B2027"/>
    <w:rsid w:val="009B23E8"/>
    <w:rsid w:val="009B2AE6"/>
    <w:rsid w:val="009B3BB1"/>
    <w:rsid w:val="009B6076"/>
    <w:rsid w:val="009B6C28"/>
    <w:rsid w:val="009B79A6"/>
    <w:rsid w:val="009B7FBD"/>
    <w:rsid w:val="009C0FAC"/>
    <w:rsid w:val="009C214C"/>
    <w:rsid w:val="009D0C07"/>
    <w:rsid w:val="009D1556"/>
    <w:rsid w:val="009D20B5"/>
    <w:rsid w:val="009D24FD"/>
    <w:rsid w:val="009D2682"/>
    <w:rsid w:val="009D3214"/>
    <w:rsid w:val="009D3E26"/>
    <w:rsid w:val="009D6E1C"/>
    <w:rsid w:val="009D6F3B"/>
    <w:rsid w:val="009E1039"/>
    <w:rsid w:val="009E2053"/>
    <w:rsid w:val="009E2930"/>
    <w:rsid w:val="009E2D1A"/>
    <w:rsid w:val="009E3AF4"/>
    <w:rsid w:val="009E41E2"/>
    <w:rsid w:val="009E428B"/>
    <w:rsid w:val="009E57CE"/>
    <w:rsid w:val="009E75BE"/>
    <w:rsid w:val="009F0256"/>
    <w:rsid w:val="009F27EC"/>
    <w:rsid w:val="009F2927"/>
    <w:rsid w:val="009F3459"/>
    <w:rsid w:val="009F3575"/>
    <w:rsid w:val="009F5BD2"/>
    <w:rsid w:val="00A01284"/>
    <w:rsid w:val="00A0259A"/>
    <w:rsid w:val="00A02CB4"/>
    <w:rsid w:val="00A0410E"/>
    <w:rsid w:val="00A0437B"/>
    <w:rsid w:val="00A04E08"/>
    <w:rsid w:val="00A0555E"/>
    <w:rsid w:val="00A06B79"/>
    <w:rsid w:val="00A11F53"/>
    <w:rsid w:val="00A14882"/>
    <w:rsid w:val="00A16138"/>
    <w:rsid w:val="00A162F1"/>
    <w:rsid w:val="00A1665D"/>
    <w:rsid w:val="00A17985"/>
    <w:rsid w:val="00A20F74"/>
    <w:rsid w:val="00A216FF"/>
    <w:rsid w:val="00A22800"/>
    <w:rsid w:val="00A22CDB"/>
    <w:rsid w:val="00A23077"/>
    <w:rsid w:val="00A24616"/>
    <w:rsid w:val="00A26B43"/>
    <w:rsid w:val="00A27407"/>
    <w:rsid w:val="00A2754C"/>
    <w:rsid w:val="00A27A71"/>
    <w:rsid w:val="00A30225"/>
    <w:rsid w:val="00A30379"/>
    <w:rsid w:val="00A30C16"/>
    <w:rsid w:val="00A310BC"/>
    <w:rsid w:val="00A313F3"/>
    <w:rsid w:val="00A315EB"/>
    <w:rsid w:val="00A32812"/>
    <w:rsid w:val="00A345F1"/>
    <w:rsid w:val="00A34705"/>
    <w:rsid w:val="00A37347"/>
    <w:rsid w:val="00A3781C"/>
    <w:rsid w:val="00A401D3"/>
    <w:rsid w:val="00A40CBC"/>
    <w:rsid w:val="00A4104F"/>
    <w:rsid w:val="00A411FE"/>
    <w:rsid w:val="00A42745"/>
    <w:rsid w:val="00A42C4A"/>
    <w:rsid w:val="00A43730"/>
    <w:rsid w:val="00A45D3B"/>
    <w:rsid w:val="00A47592"/>
    <w:rsid w:val="00A50AAC"/>
    <w:rsid w:val="00A51933"/>
    <w:rsid w:val="00A52799"/>
    <w:rsid w:val="00A5380E"/>
    <w:rsid w:val="00A54BAB"/>
    <w:rsid w:val="00A557CF"/>
    <w:rsid w:val="00A56253"/>
    <w:rsid w:val="00A575F1"/>
    <w:rsid w:val="00A60091"/>
    <w:rsid w:val="00A619C1"/>
    <w:rsid w:val="00A6222A"/>
    <w:rsid w:val="00A623D1"/>
    <w:rsid w:val="00A62409"/>
    <w:rsid w:val="00A63073"/>
    <w:rsid w:val="00A63C87"/>
    <w:rsid w:val="00A64B26"/>
    <w:rsid w:val="00A64DE5"/>
    <w:rsid w:val="00A6529D"/>
    <w:rsid w:val="00A6582A"/>
    <w:rsid w:val="00A67571"/>
    <w:rsid w:val="00A6762C"/>
    <w:rsid w:val="00A7111A"/>
    <w:rsid w:val="00A7134F"/>
    <w:rsid w:val="00A72460"/>
    <w:rsid w:val="00A73205"/>
    <w:rsid w:val="00A73530"/>
    <w:rsid w:val="00A736C1"/>
    <w:rsid w:val="00A73F51"/>
    <w:rsid w:val="00A7408A"/>
    <w:rsid w:val="00A75E40"/>
    <w:rsid w:val="00A76569"/>
    <w:rsid w:val="00A77360"/>
    <w:rsid w:val="00A77BF7"/>
    <w:rsid w:val="00A8050C"/>
    <w:rsid w:val="00A83A42"/>
    <w:rsid w:val="00A8507B"/>
    <w:rsid w:val="00A852FE"/>
    <w:rsid w:val="00A86481"/>
    <w:rsid w:val="00A86EC8"/>
    <w:rsid w:val="00A86FB0"/>
    <w:rsid w:val="00A87065"/>
    <w:rsid w:val="00A8796F"/>
    <w:rsid w:val="00A87B34"/>
    <w:rsid w:val="00A87DF4"/>
    <w:rsid w:val="00A87FC8"/>
    <w:rsid w:val="00A9144A"/>
    <w:rsid w:val="00A916FA"/>
    <w:rsid w:val="00A91817"/>
    <w:rsid w:val="00A931C6"/>
    <w:rsid w:val="00A9329F"/>
    <w:rsid w:val="00A96016"/>
    <w:rsid w:val="00A97304"/>
    <w:rsid w:val="00AA0673"/>
    <w:rsid w:val="00AA1007"/>
    <w:rsid w:val="00AA2CED"/>
    <w:rsid w:val="00AA34F8"/>
    <w:rsid w:val="00AA3E71"/>
    <w:rsid w:val="00AA4629"/>
    <w:rsid w:val="00AA5AED"/>
    <w:rsid w:val="00AA69C2"/>
    <w:rsid w:val="00AA6F84"/>
    <w:rsid w:val="00AB05CE"/>
    <w:rsid w:val="00AB3A48"/>
    <w:rsid w:val="00AB46AA"/>
    <w:rsid w:val="00AB50E8"/>
    <w:rsid w:val="00AB5401"/>
    <w:rsid w:val="00AB54D5"/>
    <w:rsid w:val="00AB55A9"/>
    <w:rsid w:val="00AB6030"/>
    <w:rsid w:val="00AB680D"/>
    <w:rsid w:val="00AC00C6"/>
    <w:rsid w:val="00AC0A83"/>
    <w:rsid w:val="00AC0BB6"/>
    <w:rsid w:val="00AC0F4E"/>
    <w:rsid w:val="00AC1970"/>
    <w:rsid w:val="00AC5C6C"/>
    <w:rsid w:val="00AC775E"/>
    <w:rsid w:val="00AC7B23"/>
    <w:rsid w:val="00AD00AD"/>
    <w:rsid w:val="00AD06ED"/>
    <w:rsid w:val="00AD0B9F"/>
    <w:rsid w:val="00AD0D80"/>
    <w:rsid w:val="00AD14A0"/>
    <w:rsid w:val="00AD1D68"/>
    <w:rsid w:val="00AD21E8"/>
    <w:rsid w:val="00AD2595"/>
    <w:rsid w:val="00AD2871"/>
    <w:rsid w:val="00AD2A53"/>
    <w:rsid w:val="00AD2E26"/>
    <w:rsid w:val="00AD31CE"/>
    <w:rsid w:val="00AD34F6"/>
    <w:rsid w:val="00AD4BDB"/>
    <w:rsid w:val="00AD5B3C"/>
    <w:rsid w:val="00AD5C99"/>
    <w:rsid w:val="00AD64BC"/>
    <w:rsid w:val="00AD6EE4"/>
    <w:rsid w:val="00AD7068"/>
    <w:rsid w:val="00AE01FB"/>
    <w:rsid w:val="00AE0562"/>
    <w:rsid w:val="00AE0E7B"/>
    <w:rsid w:val="00AE0EC0"/>
    <w:rsid w:val="00AE192B"/>
    <w:rsid w:val="00AE26ED"/>
    <w:rsid w:val="00AE27A1"/>
    <w:rsid w:val="00AE2F94"/>
    <w:rsid w:val="00AE39A0"/>
    <w:rsid w:val="00AE44E3"/>
    <w:rsid w:val="00AE60BE"/>
    <w:rsid w:val="00AE6770"/>
    <w:rsid w:val="00AE71BE"/>
    <w:rsid w:val="00AE7638"/>
    <w:rsid w:val="00AE7AE5"/>
    <w:rsid w:val="00AE7D3D"/>
    <w:rsid w:val="00AF15E8"/>
    <w:rsid w:val="00AF1CD3"/>
    <w:rsid w:val="00AF2160"/>
    <w:rsid w:val="00AF2574"/>
    <w:rsid w:val="00AF3096"/>
    <w:rsid w:val="00AF58A5"/>
    <w:rsid w:val="00AF6324"/>
    <w:rsid w:val="00AF6B5A"/>
    <w:rsid w:val="00AF7D35"/>
    <w:rsid w:val="00B001D5"/>
    <w:rsid w:val="00B00510"/>
    <w:rsid w:val="00B0108D"/>
    <w:rsid w:val="00B0180A"/>
    <w:rsid w:val="00B01B4C"/>
    <w:rsid w:val="00B02CDD"/>
    <w:rsid w:val="00B03B37"/>
    <w:rsid w:val="00B0538C"/>
    <w:rsid w:val="00B055AD"/>
    <w:rsid w:val="00B05F0B"/>
    <w:rsid w:val="00B072BF"/>
    <w:rsid w:val="00B077DD"/>
    <w:rsid w:val="00B07892"/>
    <w:rsid w:val="00B12410"/>
    <w:rsid w:val="00B129B0"/>
    <w:rsid w:val="00B13276"/>
    <w:rsid w:val="00B1384F"/>
    <w:rsid w:val="00B13F26"/>
    <w:rsid w:val="00B14C19"/>
    <w:rsid w:val="00B15AE8"/>
    <w:rsid w:val="00B16278"/>
    <w:rsid w:val="00B16351"/>
    <w:rsid w:val="00B17235"/>
    <w:rsid w:val="00B17787"/>
    <w:rsid w:val="00B17942"/>
    <w:rsid w:val="00B20BF0"/>
    <w:rsid w:val="00B21894"/>
    <w:rsid w:val="00B240CA"/>
    <w:rsid w:val="00B24A44"/>
    <w:rsid w:val="00B24C86"/>
    <w:rsid w:val="00B25597"/>
    <w:rsid w:val="00B25934"/>
    <w:rsid w:val="00B26850"/>
    <w:rsid w:val="00B2745E"/>
    <w:rsid w:val="00B3054A"/>
    <w:rsid w:val="00B317BF"/>
    <w:rsid w:val="00B31B99"/>
    <w:rsid w:val="00B320DD"/>
    <w:rsid w:val="00B3271F"/>
    <w:rsid w:val="00B3341C"/>
    <w:rsid w:val="00B3344F"/>
    <w:rsid w:val="00B347C9"/>
    <w:rsid w:val="00B34ABA"/>
    <w:rsid w:val="00B34CCD"/>
    <w:rsid w:val="00B35070"/>
    <w:rsid w:val="00B35CCB"/>
    <w:rsid w:val="00B36045"/>
    <w:rsid w:val="00B3659E"/>
    <w:rsid w:val="00B36D3F"/>
    <w:rsid w:val="00B401B0"/>
    <w:rsid w:val="00B4062E"/>
    <w:rsid w:val="00B40695"/>
    <w:rsid w:val="00B40DFD"/>
    <w:rsid w:val="00B41107"/>
    <w:rsid w:val="00B4146E"/>
    <w:rsid w:val="00B4162D"/>
    <w:rsid w:val="00B4234F"/>
    <w:rsid w:val="00B430BC"/>
    <w:rsid w:val="00B4420F"/>
    <w:rsid w:val="00B448A5"/>
    <w:rsid w:val="00B4595C"/>
    <w:rsid w:val="00B45C62"/>
    <w:rsid w:val="00B470FF"/>
    <w:rsid w:val="00B51306"/>
    <w:rsid w:val="00B524B2"/>
    <w:rsid w:val="00B5267F"/>
    <w:rsid w:val="00B528B9"/>
    <w:rsid w:val="00B57584"/>
    <w:rsid w:val="00B601DD"/>
    <w:rsid w:val="00B61262"/>
    <w:rsid w:val="00B61318"/>
    <w:rsid w:val="00B62763"/>
    <w:rsid w:val="00B62768"/>
    <w:rsid w:val="00B638F8"/>
    <w:rsid w:val="00B6502D"/>
    <w:rsid w:val="00B656D2"/>
    <w:rsid w:val="00B65BA3"/>
    <w:rsid w:val="00B65D51"/>
    <w:rsid w:val="00B70154"/>
    <w:rsid w:val="00B734BA"/>
    <w:rsid w:val="00B73671"/>
    <w:rsid w:val="00B7381C"/>
    <w:rsid w:val="00B73C4F"/>
    <w:rsid w:val="00B74FC1"/>
    <w:rsid w:val="00B76EF0"/>
    <w:rsid w:val="00B77110"/>
    <w:rsid w:val="00B77F9B"/>
    <w:rsid w:val="00B8014B"/>
    <w:rsid w:val="00B809E5"/>
    <w:rsid w:val="00B81363"/>
    <w:rsid w:val="00B8203C"/>
    <w:rsid w:val="00B830E1"/>
    <w:rsid w:val="00B83DA5"/>
    <w:rsid w:val="00B844E5"/>
    <w:rsid w:val="00B853D0"/>
    <w:rsid w:val="00B8669D"/>
    <w:rsid w:val="00B866AC"/>
    <w:rsid w:val="00B8694F"/>
    <w:rsid w:val="00B90519"/>
    <w:rsid w:val="00B90661"/>
    <w:rsid w:val="00B90855"/>
    <w:rsid w:val="00B9182E"/>
    <w:rsid w:val="00B940C9"/>
    <w:rsid w:val="00B95922"/>
    <w:rsid w:val="00B963D0"/>
    <w:rsid w:val="00B96485"/>
    <w:rsid w:val="00BA014F"/>
    <w:rsid w:val="00BA06EC"/>
    <w:rsid w:val="00BA0958"/>
    <w:rsid w:val="00BA0A8D"/>
    <w:rsid w:val="00BA204F"/>
    <w:rsid w:val="00BA2B22"/>
    <w:rsid w:val="00BA2EA4"/>
    <w:rsid w:val="00BA465C"/>
    <w:rsid w:val="00BA5189"/>
    <w:rsid w:val="00BA5E64"/>
    <w:rsid w:val="00BA6066"/>
    <w:rsid w:val="00BA6568"/>
    <w:rsid w:val="00BA7150"/>
    <w:rsid w:val="00BB06B3"/>
    <w:rsid w:val="00BB08D0"/>
    <w:rsid w:val="00BB0E05"/>
    <w:rsid w:val="00BB2175"/>
    <w:rsid w:val="00BB4182"/>
    <w:rsid w:val="00BB5660"/>
    <w:rsid w:val="00BB661E"/>
    <w:rsid w:val="00BB698F"/>
    <w:rsid w:val="00BB6E60"/>
    <w:rsid w:val="00BB7167"/>
    <w:rsid w:val="00BB77B7"/>
    <w:rsid w:val="00BC3323"/>
    <w:rsid w:val="00BC401F"/>
    <w:rsid w:val="00BC4359"/>
    <w:rsid w:val="00BC44F8"/>
    <w:rsid w:val="00BC4E76"/>
    <w:rsid w:val="00BC7182"/>
    <w:rsid w:val="00BC793B"/>
    <w:rsid w:val="00BD01B1"/>
    <w:rsid w:val="00BD1ECF"/>
    <w:rsid w:val="00BD2B4B"/>
    <w:rsid w:val="00BD2C4A"/>
    <w:rsid w:val="00BD31B9"/>
    <w:rsid w:val="00BD3F8B"/>
    <w:rsid w:val="00BD51BD"/>
    <w:rsid w:val="00BE11A4"/>
    <w:rsid w:val="00BE1E76"/>
    <w:rsid w:val="00BE5FBC"/>
    <w:rsid w:val="00BE61CD"/>
    <w:rsid w:val="00BE75A4"/>
    <w:rsid w:val="00BF04F3"/>
    <w:rsid w:val="00BF11F1"/>
    <w:rsid w:val="00BF174B"/>
    <w:rsid w:val="00BF22B1"/>
    <w:rsid w:val="00BF29D1"/>
    <w:rsid w:val="00BF38D8"/>
    <w:rsid w:val="00BF39DD"/>
    <w:rsid w:val="00BF507B"/>
    <w:rsid w:val="00BF5253"/>
    <w:rsid w:val="00BF6B66"/>
    <w:rsid w:val="00BF6F74"/>
    <w:rsid w:val="00BF70CE"/>
    <w:rsid w:val="00BF75FA"/>
    <w:rsid w:val="00BF7DFF"/>
    <w:rsid w:val="00BF7E57"/>
    <w:rsid w:val="00BF7E87"/>
    <w:rsid w:val="00BF7F45"/>
    <w:rsid w:val="00C00D4B"/>
    <w:rsid w:val="00C02586"/>
    <w:rsid w:val="00C03465"/>
    <w:rsid w:val="00C0520E"/>
    <w:rsid w:val="00C059FC"/>
    <w:rsid w:val="00C07973"/>
    <w:rsid w:val="00C07A5E"/>
    <w:rsid w:val="00C10347"/>
    <w:rsid w:val="00C10A1A"/>
    <w:rsid w:val="00C1148A"/>
    <w:rsid w:val="00C11958"/>
    <w:rsid w:val="00C11C1A"/>
    <w:rsid w:val="00C11E3D"/>
    <w:rsid w:val="00C11FBD"/>
    <w:rsid w:val="00C127EB"/>
    <w:rsid w:val="00C14701"/>
    <w:rsid w:val="00C14985"/>
    <w:rsid w:val="00C16B57"/>
    <w:rsid w:val="00C16C1B"/>
    <w:rsid w:val="00C170B6"/>
    <w:rsid w:val="00C17341"/>
    <w:rsid w:val="00C20AF3"/>
    <w:rsid w:val="00C20FB1"/>
    <w:rsid w:val="00C222EF"/>
    <w:rsid w:val="00C22594"/>
    <w:rsid w:val="00C22CB4"/>
    <w:rsid w:val="00C22FB1"/>
    <w:rsid w:val="00C23F64"/>
    <w:rsid w:val="00C25086"/>
    <w:rsid w:val="00C2673C"/>
    <w:rsid w:val="00C3098E"/>
    <w:rsid w:val="00C311F1"/>
    <w:rsid w:val="00C3128F"/>
    <w:rsid w:val="00C3263B"/>
    <w:rsid w:val="00C33482"/>
    <w:rsid w:val="00C35212"/>
    <w:rsid w:val="00C35F33"/>
    <w:rsid w:val="00C36A79"/>
    <w:rsid w:val="00C36DAC"/>
    <w:rsid w:val="00C37030"/>
    <w:rsid w:val="00C37229"/>
    <w:rsid w:val="00C37971"/>
    <w:rsid w:val="00C406ED"/>
    <w:rsid w:val="00C408D2"/>
    <w:rsid w:val="00C41C41"/>
    <w:rsid w:val="00C42F9E"/>
    <w:rsid w:val="00C42FDB"/>
    <w:rsid w:val="00C434C2"/>
    <w:rsid w:val="00C439CD"/>
    <w:rsid w:val="00C43F03"/>
    <w:rsid w:val="00C4527F"/>
    <w:rsid w:val="00C45612"/>
    <w:rsid w:val="00C465DF"/>
    <w:rsid w:val="00C47E7E"/>
    <w:rsid w:val="00C50110"/>
    <w:rsid w:val="00C509C1"/>
    <w:rsid w:val="00C50D47"/>
    <w:rsid w:val="00C512F2"/>
    <w:rsid w:val="00C517A6"/>
    <w:rsid w:val="00C5233C"/>
    <w:rsid w:val="00C52BED"/>
    <w:rsid w:val="00C53189"/>
    <w:rsid w:val="00C53989"/>
    <w:rsid w:val="00C53E10"/>
    <w:rsid w:val="00C549B4"/>
    <w:rsid w:val="00C5709A"/>
    <w:rsid w:val="00C574DD"/>
    <w:rsid w:val="00C57558"/>
    <w:rsid w:val="00C5771C"/>
    <w:rsid w:val="00C601F6"/>
    <w:rsid w:val="00C608A3"/>
    <w:rsid w:val="00C60DF5"/>
    <w:rsid w:val="00C62262"/>
    <w:rsid w:val="00C63A01"/>
    <w:rsid w:val="00C63E83"/>
    <w:rsid w:val="00C640B9"/>
    <w:rsid w:val="00C6429E"/>
    <w:rsid w:val="00C64947"/>
    <w:rsid w:val="00C64C60"/>
    <w:rsid w:val="00C65FB0"/>
    <w:rsid w:val="00C70114"/>
    <w:rsid w:val="00C70CCF"/>
    <w:rsid w:val="00C71482"/>
    <w:rsid w:val="00C717FA"/>
    <w:rsid w:val="00C71CEE"/>
    <w:rsid w:val="00C72558"/>
    <w:rsid w:val="00C7271E"/>
    <w:rsid w:val="00C7285E"/>
    <w:rsid w:val="00C72AB5"/>
    <w:rsid w:val="00C72DAE"/>
    <w:rsid w:val="00C7559D"/>
    <w:rsid w:val="00C75A51"/>
    <w:rsid w:val="00C76B8E"/>
    <w:rsid w:val="00C76D0A"/>
    <w:rsid w:val="00C771E7"/>
    <w:rsid w:val="00C77D03"/>
    <w:rsid w:val="00C80604"/>
    <w:rsid w:val="00C82448"/>
    <w:rsid w:val="00C82EB0"/>
    <w:rsid w:val="00C83F55"/>
    <w:rsid w:val="00C843FC"/>
    <w:rsid w:val="00C84C37"/>
    <w:rsid w:val="00C84DBB"/>
    <w:rsid w:val="00C86232"/>
    <w:rsid w:val="00C86F77"/>
    <w:rsid w:val="00C87065"/>
    <w:rsid w:val="00C90095"/>
    <w:rsid w:val="00C902E9"/>
    <w:rsid w:val="00C90CE1"/>
    <w:rsid w:val="00C910C4"/>
    <w:rsid w:val="00C9190E"/>
    <w:rsid w:val="00C92F93"/>
    <w:rsid w:val="00C93FCC"/>
    <w:rsid w:val="00C9440C"/>
    <w:rsid w:val="00C95035"/>
    <w:rsid w:val="00C9570F"/>
    <w:rsid w:val="00C96810"/>
    <w:rsid w:val="00C97CFD"/>
    <w:rsid w:val="00CA04DE"/>
    <w:rsid w:val="00CA0E36"/>
    <w:rsid w:val="00CA1A34"/>
    <w:rsid w:val="00CA1D98"/>
    <w:rsid w:val="00CA1F12"/>
    <w:rsid w:val="00CA226B"/>
    <w:rsid w:val="00CA26F0"/>
    <w:rsid w:val="00CA3A81"/>
    <w:rsid w:val="00CA3BE2"/>
    <w:rsid w:val="00CA4656"/>
    <w:rsid w:val="00CA4CC9"/>
    <w:rsid w:val="00CA5039"/>
    <w:rsid w:val="00CA7E96"/>
    <w:rsid w:val="00CA7FDA"/>
    <w:rsid w:val="00CB0708"/>
    <w:rsid w:val="00CB1F15"/>
    <w:rsid w:val="00CB207C"/>
    <w:rsid w:val="00CB22C9"/>
    <w:rsid w:val="00CB2E4B"/>
    <w:rsid w:val="00CB532B"/>
    <w:rsid w:val="00CB5C88"/>
    <w:rsid w:val="00CB6258"/>
    <w:rsid w:val="00CC0AD2"/>
    <w:rsid w:val="00CC155F"/>
    <w:rsid w:val="00CC15A9"/>
    <w:rsid w:val="00CC2D53"/>
    <w:rsid w:val="00CC2F5E"/>
    <w:rsid w:val="00CC3A3F"/>
    <w:rsid w:val="00CC3C68"/>
    <w:rsid w:val="00CC555A"/>
    <w:rsid w:val="00CC59C4"/>
    <w:rsid w:val="00CC5C20"/>
    <w:rsid w:val="00CC6170"/>
    <w:rsid w:val="00CC64B3"/>
    <w:rsid w:val="00CC6997"/>
    <w:rsid w:val="00CD0263"/>
    <w:rsid w:val="00CD06BF"/>
    <w:rsid w:val="00CD08A6"/>
    <w:rsid w:val="00CD08C0"/>
    <w:rsid w:val="00CD2902"/>
    <w:rsid w:val="00CD2A6E"/>
    <w:rsid w:val="00CD307E"/>
    <w:rsid w:val="00CD49AA"/>
    <w:rsid w:val="00CD4E72"/>
    <w:rsid w:val="00CD727B"/>
    <w:rsid w:val="00CD7736"/>
    <w:rsid w:val="00CE0615"/>
    <w:rsid w:val="00CE0A00"/>
    <w:rsid w:val="00CE39DB"/>
    <w:rsid w:val="00CE4A9A"/>
    <w:rsid w:val="00CE59E5"/>
    <w:rsid w:val="00CE7422"/>
    <w:rsid w:val="00CE7AFE"/>
    <w:rsid w:val="00CE7ED5"/>
    <w:rsid w:val="00CF12B3"/>
    <w:rsid w:val="00CF19F7"/>
    <w:rsid w:val="00CF274F"/>
    <w:rsid w:val="00CF33B9"/>
    <w:rsid w:val="00CF37A5"/>
    <w:rsid w:val="00CF440C"/>
    <w:rsid w:val="00CF4B03"/>
    <w:rsid w:val="00CF76DE"/>
    <w:rsid w:val="00CF780E"/>
    <w:rsid w:val="00CF7B5D"/>
    <w:rsid w:val="00D014D9"/>
    <w:rsid w:val="00D01E5A"/>
    <w:rsid w:val="00D01F88"/>
    <w:rsid w:val="00D02283"/>
    <w:rsid w:val="00D02B60"/>
    <w:rsid w:val="00D0396F"/>
    <w:rsid w:val="00D03D35"/>
    <w:rsid w:val="00D04165"/>
    <w:rsid w:val="00D0620D"/>
    <w:rsid w:val="00D071A2"/>
    <w:rsid w:val="00D10737"/>
    <w:rsid w:val="00D10A68"/>
    <w:rsid w:val="00D12817"/>
    <w:rsid w:val="00D1390C"/>
    <w:rsid w:val="00D139DC"/>
    <w:rsid w:val="00D13CD6"/>
    <w:rsid w:val="00D142CE"/>
    <w:rsid w:val="00D14E9D"/>
    <w:rsid w:val="00D203A0"/>
    <w:rsid w:val="00D20E2E"/>
    <w:rsid w:val="00D218E1"/>
    <w:rsid w:val="00D221B8"/>
    <w:rsid w:val="00D2310F"/>
    <w:rsid w:val="00D258B1"/>
    <w:rsid w:val="00D25A30"/>
    <w:rsid w:val="00D25E93"/>
    <w:rsid w:val="00D25EDC"/>
    <w:rsid w:val="00D25F29"/>
    <w:rsid w:val="00D26791"/>
    <w:rsid w:val="00D27EF5"/>
    <w:rsid w:val="00D313F1"/>
    <w:rsid w:val="00D31DF9"/>
    <w:rsid w:val="00D32856"/>
    <w:rsid w:val="00D32D04"/>
    <w:rsid w:val="00D3484E"/>
    <w:rsid w:val="00D3607E"/>
    <w:rsid w:val="00D363CA"/>
    <w:rsid w:val="00D36C80"/>
    <w:rsid w:val="00D37056"/>
    <w:rsid w:val="00D37D78"/>
    <w:rsid w:val="00D4002D"/>
    <w:rsid w:val="00D415C1"/>
    <w:rsid w:val="00D41675"/>
    <w:rsid w:val="00D42F2B"/>
    <w:rsid w:val="00D46C6B"/>
    <w:rsid w:val="00D473F2"/>
    <w:rsid w:val="00D478B4"/>
    <w:rsid w:val="00D4795E"/>
    <w:rsid w:val="00D47DAE"/>
    <w:rsid w:val="00D50391"/>
    <w:rsid w:val="00D51436"/>
    <w:rsid w:val="00D51ABC"/>
    <w:rsid w:val="00D5246D"/>
    <w:rsid w:val="00D53775"/>
    <w:rsid w:val="00D543A5"/>
    <w:rsid w:val="00D54EAB"/>
    <w:rsid w:val="00D55490"/>
    <w:rsid w:val="00D5567D"/>
    <w:rsid w:val="00D55A87"/>
    <w:rsid w:val="00D55DB5"/>
    <w:rsid w:val="00D56D6D"/>
    <w:rsid w:val="00D5736B"/>
    <w:rsid w:val="00D57CA1"/>
    <w:rsid w:val="00D60D63"/>
    <w:rsid w:val="00D60D86"/>
    <w:rsid w:val="00D6174C"/>
    <w:rsid w:val="00D620C4"/>
    <w:rsid w:val="00D62898"/>
    <w:rsid w:val="00D63718"/>
    <w:rsid w:val="00D637B1"/>
    <w:rsid w:val="00D64095"/>
    <w:rsid w:val="00D6428A"/>
    <w:rsid w:val="00D64B7E"/>
    <w:rsid w:val="00D6571C"/>
    <w:rsid w:val="00D65B9B"/>
    <w:rsid w:val="00D677E8"/>
    <w:rsid w:val="00D7068D"/>
    <w:rsid w:val="00D706C7"/>
    <w:rsid w:val="00D70EDA"/>
    <w:rsid w:val="00D71CC2"/>
    <w:rsid w:val="00D72E83"/>
    <w:rsid w:val="00D733A2"/>
    <w:rsid w:val="00D74E03"/>
    <w:rsid w:val="00D74F30"/>
    <w:rsid w:val="00D75285"/>
    <w:rsid w:val="00D7727B"/>
    <w:rsid w:val="00D773CC"/>
    <w:rsid w:val="00D77521"/>
    <w:rsid w:val="00D80408"/>
    <w:rsid w:val="00D81AD9"/>
    <w:rsid w:val="00D81DD5"/>
    <w:rsid w:val="00D8241F"/>
    <w:rsid w:val="00D837D8"/>
    <w:rsid w:val="00D849A3"/>
    <w:rsid w:val="00D84D28"/>
    <w:rsid w:val="00D854B7"/>
    <w:rsid w:val="00D86814"/>
    <w:rsid w:val="00D9027A"/>
    <w:rsid w:val="00D91096"/>
    <w:rsid w:val="00D91B43"/>
    <w:rsid w:val="00D9342C"/>
    <w:rsid w:val="00D94ADA"/>
    <w:rsid w:val="00D94C1B"/>
    <w:rsid w:val="00D94DB7"/>
    <w:rsid w:val="00D96588"/>
    <w:rsid w:val="00D966E7"/>
    <w:rsid w:val="00D9734B"/>
    <w:rsid w:val="00D97363"/>
    <w:rsid w:val="00D97D7C"/>
    <w:rsid w:val="00DA0D9A"/>
    <w:rsid w:val="00DA20EE"/>
    <w:rsid w:val="00DA21E1"/>
    <w:rsid w:val="00DA220C"/>
    <w:rsid w:val="00DA3A2D"/>
    <w:rsid w:val="00DA3D96"/>
    <w:rsid w:val="00DA53BE"/>
    <w:rsid w:val="00DA7A8F"/>
    <w:rsid w:val="00DB089A"/>
    <w:rsid w:val="00DB1430"/>
    <w:rsid w:val="00DB1568"/>
    <w:rsid w:val="00DB1C47"/>
    <w:rsid w:val="00DB433D"/>
    <w:rsid w:val="00DB54F3"/>
    <w:rsid w:val="00DC131E"/>
    <w:rsid w:val="00DC1B96"/>
    <w:rsid w:val="00DC2796"/>
    <w:rsid w:val="00DC3031"/>
    <w:rsid w:val="00DC39FD"/>
    <w:rsid w:val="00DC41F2"/>
    <w:rsid w:val="00DC4372"/>
    <w:rsid w:val="00DC45F2"/>
    <w:rsid w:val="00DC4866"/>
    <w:rsid w:val="00DC4AB2"/>
    <w:rsid w:val="00DC796F"/>
    <w:rsid w:val="00DD2322"/>
    <w:rsid w:val="00DD2429"/>
    <w:rsid w:val="00DD24F4"/>
    <w:rsid w:val="00DD2721"/>
    <w:rsid w:val="00DD2BA8"/>
    <w:rsid w:val="00DD2C25"/>
    <w:rsid w:val="00DD3175"/>
    <w:rsid w:val="00DD3969"/>
    <w:rsid w:val="00DD46E1"/>
    <w:rsid w:val="00DD4C75"/>
    <w:rsid w:val="00DD782B"/>
    <w:rsid w:val="00DD7A2C"/>
    <w:rsid w:val="00DE06A8"/>
    <w:rsid w:val="00DE0942"/>
    <w:rsid w:val="00DE0BB9"/>
    <w:rsid w:val="00DE2856"/>
    <w:rsid w:val="00DE2EB9"/>
    <w:rsid w:val="00DE36A8"/>
    <w:rsid w:val="00DE4B36"/>
    <w:rsid w:val="00DE5125"/>
    <w:rsid w:val="00DE6416"/>
    <w:rsid w:val="00DE663A"/>
    <w:rsid w:val="00DE70A1"/>
    <w:rsid w:val="00DE77BB"/>
    <w:rsid w:val="00DE7872"/>
    <w:rsid w:val="00DE7B7D"/>
    <w:rsid w:val="00DF04F0"/>
    <w:rsid w:val="00DF144D"/>
    <w:rsid w:val="00DF2792"/>
    <w:rsid w:val="00DF2A87"/>
    <w:rsid w:val="00DF2F4F"/>
    <w:rsid w:val="00DF3B66"/>
    <w:rsid w:val="00DF3B9C"/>
    <w:rsid w:val="00DF3F2E"/>
    <w:rsid w:val="00DF4CCA"/>
    <w:rsid w:val="00DF5626"/>
    <w:rsid w:val="00DF5CA9"/>
    <w:rsid w:val="00DF6717"/>
    <w:rsid w:val="00DF72C1"/>
    <w:rsid w:val="00E00BFF"/>
    <w:rsid w:val="00E0158D"/>
    <w:rsid w:val="00E01FB6"/>
    <w:rsid w:val="00E0206E"/>
    <w:rsid w:val="00E02DE6"/>
    <w:rsid w:val="00E032BD"/>
    <w:rsid w:val="00E03F41"/>
    <w:rsid w:val="00E049C3"/>
    <w:rsid w:val="00E04A3D"/>
    <w:rsid w:val="00E04BDC"/>
    <w:rsid w:val="00E05199"/>
    <w:rsid w:val="00E05357"/>
    <w:rsid w:val="00E0623C"/>
    <w:rsid w:val="00E07242"/>
    <w:rsid w:val="00E072CC"/>
    <w:rsid w:val="00E072D8"/>
    <w:rsid w:val="00E115E5"/>
    <w:rsid w:val="00E11E83"/>
    <w:rsid w:val="00E12E27"/>
    <w:rsid w:val="00E12F11"/>
    <w:rsid w:val="00E13151"/>
    <w:rsid w:val="00E13602"/>
    <w:rsid w:val="00E1449E"/>
    <w:rsid w:val="00E1512A"/>
    <w:rsid w:val="00E15670"/>
    <w:rsid w:val="00E16685"/>
    <w:rsid w:val="00E20112"/>
    <w:rsid w:val="00E20379"/>
    <w:rsid w:val="00E20B69"/>
    <w:rsid w:val="00E214D9"/>
    <w:rsid w:val="00E215DD"/>
    <w:rsid w:val="00E218F1"/>
    <w:rsid w:val="00E23E9B"/>
    <w:rsid w:val="00E23F32"/>
    <w:rsid w:val="00E24E93"/>
    <w:rsid w:val="00E2568A"/>
    <w:rsid w:val="00E25695"/>
    <w:rsid w:val="00E25CA9"/>
    <w:rsid w:val="00E311B0"/>
    <w:rsid w:val="00E3410E"/>
    <w:rsid w:val="00E34F7A"/>
    <w:rsid w:val="00E36729"/>
    <w:rsid w:val="00E3744B"/>
    <w:rsid w:val="00E37EA0"/>
    <w:rsid w:val="00E403F7"/>
    <w:rsid w:val="00E414AB"/>
    <w:rsid w:val="00E44553"/>
    <w:rsid w:val="00E44E49"/>
    <w:rsid w:val="00E45814"/>
    <w:rsid w:val="00E45A81"/>
    <w:rsid w:val="00E46AF9"/>
    <w:rsid w:val="00E47A61"/>
    <w:rsid w:val="00E50549"/>
    <w:rsid w:val="00E508FA"/>
    <w:rsid w:val="00E51041"/>
    <w:rsid w:val="00E535F2"/>
    <w:rsid w:val="00E538D2"/>
    <w:rsid w:val="00E53D1A"/>
    <w:rsid w:val="00E55BF7"/>
    <w:rsid w:val="00E560C2"/>
    <w:rsid w:val="00E56613"/>
    <w:rsid w:val="00E57C3B"/>
    <w:rsid w:val="00E6069D"/>
    <w:rsid w:val="00E606A8"/>
    <w:rsid w:val="00E608E4"/>
    <w:rsid w:val="00E61EA3"/>
    <w:rsid w:val="00E62D9B"/>
    <w:rsid w:val="00E63BAA"/>
    <w:rsid w:val="00E64549"/>
    <w:rsid w:val="00E677E6"/>
    <w:rsid w:val="00E677E9"/>
    <w:rsid w:val="00E67ACF"/>
    <w:rsid w:val="00E67FD2"/>
    <w:rsid w:val="00E703B1"/>
    <w:rsid w:val="00E7092C"/>
    <w:rsid w:val="00E711C5"/>
    <w:rsid w:val="00E73240"/>
    <w:rsid w:val="00E73D04"/>
    <w:rsid w:val="00E75BF6"/>
    <w:rsid w:val="00E76603"/>
    <w:rsid w:val="00E77423"/>
    <w:rsid w:val="00E80435"/>
    <w:rsid w:val="00E804F4"/>
    <w:rsid w:val="00E80FC7"/>
    <w:rsid w:val="00E81015"/>
    <w:rsid w:val="00E8113B"/>
    <w:rsid w:val="00E81E98"/>
    <w:rsid w:val="00E8244E"/>
    <w:rsid w:val="00E82CED"/>
    <w:rsid w:val="00E82F19"/>
    <w:rsid w:val="00E83583"/>
    <w:rsid w:val="00E83864"/>
    <w:rsid w:val="00E83E07"/>
    <w:rsid w:val="00E84A8A"/>
    <w:rsid w:val="00E84FC3"/>
    <w:rsid w:val="00E865C5"/>
    <w:rsid w:val="00E876A9"/>
    <w:rsid w:val="00E876F3"/>
    <w:rsid w:val="00E91A61"/>
    <w:rsid w:val="00E91CD7"/>
    <w:rsid w:val="00E922D8"/>
    <w:rsid w:val="00E92329"/>
    <w:rsid w:val="00E9289C"/>
    <w:rsid w:val="00E9378A"/>
    <w:rsid w:val="00E94F86"/>
    <w:rsid w:val="00E95AA4"/>
    <w:rsid w:val="00E96846"/>
    <w:rsid w:val="00EA206B"/>
    <w:rsid w:val="00EA3540"/>
    <w:rsid w:val="00EA3FF2"/>
    <w:rsid w:val="00EA4905"/>
    <w:rsid w:val="00EA5BB6"/>
    <w:rsid w:val="00EA5F49"/>
    <w:rsid w:val="00EA667C"/>
    <w:rsid w:val="00EA6F0D"/>
    <w:rsid w:val="00EB1436"/>
    <w:rsid w:val="00EB1E8E"/>
    <w:rsid w:val="00EB3467"/>
    <w:rsid w:val="00EB4BE9"/>
    <w:rsid w:val="00EB66A4"/>
    <w:rsid w:val="00EC0431"/>
    <w:rsid w:val="00EC0494"/>
    <w:rsid w:val="00EC0E27"/>
    <w:rsid w:val="00EC1394"/>
    <w:rsid w:val="00EC1798"/>
    <w:rsid w:val="00EC1C5E"/>
    <w:rsid w:val="00EC1D3A"/>
    <w:rsid w:val="00EC3A6E"/>
    <w:rsid w:val="00EC762F"/>
    <w:rsid w:val="00EC7F0F"/>
    <w:rsid w:val="00ED038B"/>
    <w:rsid w:val="00ED080B"/>
    <w:rsid w:val="00ED1091"/>
    <w:rsid w:val="00ED2044"/>
    <w:rsid w:val="00ED2925"/>
    <w:rsid w:val="00ED2B0D"/>
    <w:rsid w:val="00ED39E1"/>
    <w:rsid w:val="00ED5B4A"/>
    <w:rsid w:val="00ED70C6"/>
    <w:rsid w:val="00ED7C23"/>
    <w:rsid w:val="00ED7D9D"/>
    <w:rsid w:val="00ED7F1B"/>
    <w:rsid w:val="00EE04CF"/>
    <w:rsid w:val="00EE0961"/>
    <w:rsid w:val="00EE0F5C"/>
    <w:rsid w:val="00EE2F43"/>
    <w:rsid w:val="00EE383E"/>
    <w:rsid w:val="00EE47B0"/>
    <w:rsid w:val="00EE4B79"/>
    <w:rsid w:val="00EE64F4"/>
    <w:rsid w:val="00EE7794"/>
    <w:rsid w:val="00EF003A"/>
    <w:rsid w:val="00EF04A1"/>
    <w:rsid w:val="00EF0F95"/>
    <w:rsid w:val="00EF2050"/>
    <w:rsid w:val="00EF2204"/>
    <w:rsid w:val="00EF27E8"/>
    <w:rsid w:val="00EF2E8B"/>
    <w:rsid w:val="00EF3B1C"/>
    <w:rsid w:val="00EF3D34"/>
    <w:rsid w:val="00EF599B"/>
    <w:rsid w:val="00EF76E9"/>
    <w:rsid w:val="00EF7A56"/>
    <w:rsid w:val="00EF7CC3"/>
    <w:rsid w:val="00F0065A"/>
    <w:rsid w:val="00F0293E"/>
    <w:rsid w:val="00F03174"/>
    <w:rsid w:val="00F0394E"/>
    <w:rsid w:val="00F046CD"/>
    <w:rsid w:val="00F04A94"/>
    <w:rsid w:val="00F04D3B"/>
    <w:rsid w:val="00F05146"/>
    <w:rsid w:val="00F05D2F"/>
    <w:rsid w:val="00F06195"/>
    <w:rsid w:val="00F069A5"/>
    <w:rsid w:val="00F109EE"/>
    <w:rsid w:val="00F12601"/>
    <w:rsid w:val="00F12729"/>
    <w:rsid w:val="00F12D8D"/>
    <w:rsid w:val="00F138EB"/>
    <w:rsid w:val="00F13B3D"/>
    <w:rsid w:val="00F16228"/>
    <w:rsid w:val="00F16D35"/>
    <w:rsid w:val="00F173D8"/>
    <w:rsid w:val="00F213EA"/>
    <w:rsid w:val="00F21A4B"/>
    <w:rsid w:val="00F22E9E"/>
    <w:rsid w:val="00F24A68"/>
    <w:rsid w:val="00F250C0"/>
    <w:rsid w:val="00F2570E"/>
    <w:rsid w:val="00F27493"/>
    <w:rsid w:val="00F27A83"/>
    <w:rsid w:val="00F30B7F"/>
    <w:rsid w:val="00F30BDB"/>
    <w:rsid w:val="00F31265"/>
    <w:rsid w:val="00F3319E"/>
    <w:rsid w:val="00F33535"/>
    <w:rsid w:val="00F33B9B"/>
    <w:rsid w:val="00F342F4"/>
    <w:rsid w:val="00F3461B"/>
    <w:rsid w:val="00F35011"/>
    <w:rsid w:val="00F3635C"/>
    <w:rsid w:val="00F36A4A"/>
    <w:rsid w:val="00F40483"/>
    <w:rsid w:val="00F40633"/>
    <w:rsid w:val="00F408D6"/>
    <w:rsid w:val="00F40B56"/>
    <w:rsid w:val="00F419DE"/>
    <w:rsid w:val="00F42960"/>
    <w:rsid w:val="00F44507"/>
    <w:rsid w:val="00F4494C"/>
    <w:rsid w:val="00F44E18"/>
    <w:rsid w:val="00F45CBA"/>
    <w:rsid w:val="00F46225"/>
    <w:rsid w:val="00F46633"/>
    <w:rsid w:val="00F469FC"/>
    <w:rsid w:val="00F4721D"/>
    <w:rsid w:val="00F47ABC"/>
    <w:rsid w:val="00F47C1E"/>
    <w:rsid w:val="00F47D07"/>
    <w:rsid w:val="00F5009B"/>
    <w:rsid w:val="00F50317"/>
    <w:rsid w:val="00F50EBD"/>
    <w:rsid w:val="00F51FA9"/>
    <w:rsid w:val="00F5216B"/>
    <w:rsid w:val="00F529EC"/>
    <w:rsid w:val="00F53065"/>
    <w:rsid w:val="00F54AEA"/>
    <w:rsid w:val="00F60026"/>
    <w:rsid w:val="00F60274"/>
    <w:rsid w:val="00F6089A"/>
    <w:rsid w:val="00F6142E"/>
    <w:rsid w:val="00F62767"/>
    <w:rsid w:val="00F62ADE"/>
    <w:rsid w:val="00F62CC1"/>
    <w:rsid w:val="00F62EF8"/>
    <w:rsid w:val="00F632BE"/>
    <w:rsid w:val="00F65CAA"/>
    <w:rsid w:val="00F6611B"/>
    <w:rsid w:val="00F6658B"/>
    <w:rsid w:val="00F66868"/>
    <w:rsid w:val="00F66B4D"/>
    <w:rsid w:val="00F67B20"/>
    <w:rsid w:val="00F67BCF"/>
    <w:rsid w:val="00F70978"/>
    <w:rsid w:val="00F715BB"/>
    <w:rsid w:val="00F723D8"/>
    <w:rsid w:val="00F72E87"/>
    <w:rsid w:val="00F7425B"/>
    <w:rsid w:val="00F7464F"/>
    <w:rsid w:val="00F75C4B"/>
    <w:rsid w:val="00F75D60"/>
    <w:rsid w:val="00F76BEE"/>
    <w:rsid w:val="00F818B7"/>
    <w:rsid w:val="00F8261E"/>
    <w:rsid w:val="00F83245"/>
    <w:rsid w:val="00F83976"/>
    <w:rsid w:val="00F84C87"/>
    <w:rsid w:val="00F84D75"/>
    <w:rsid w:val="00F84F53"/>
    <w:rsid w:val="00F85AC3"/>
    <w:rsid w:val="00F87269"/>
    <w:rsid w:val="00F87D20"/>
    <w:rsid w:val="00F87DD4"/>
    <w:rsid w:val="00F90258"/>
    <w:rsid w:val="00F90335"/>
    <w:rsid w:val="00F90A38"/>
    <w:rsid w:val="00F91039"/>
    <w:rsid w:val="00F9181C"/>
    <w:rsid w:val="00F921C2"/>
    <w:rsid w:val="00F92C19"/>
    <w:rsid w:val="00F93769"/>
    <w:rsid w:val="00F94536"/>
    <w:rsid w:val="00F95ED2"/>
    <w:rsid w:val="00FA0F04"/>
    <w:rsid w:val="00FA1686"/>
    <w:rsid w:val="00FA1864"/>
    <w:rsid w:val="00FA299E"/>
    <w:rsid w:val="00FA3056"/>
    <w:rsid w:val="00FA3239"/>
    <w:rsid w:val="00FA495A"/>
    <w:rsid w:val="00FA58AA"/>
    <w:rsid w:val="00FA6F48"/>
    <w:rsid w:val="00FA70A7"/>
    <w:rsid w:val="00FB042A"/>
    <w:rsid w:val="00FB0885"/>
    <w:rsid w:val="00FB305E"/>
    <w:rsid w:val="00FB5152"/>
    <w:rsid w:val="00FB5605"/>
    <w:rsid w:val="00FB62C5"/>
    <w:rsid w:val="00FB7A5F"/>
    <w:rsid w:val="00FC023F"/>
    <w:rsid w:val="00FC0365"/>
    <w:rsid w:val="00FC1B65"/>
    <w:rsid w:val="00FC3702"/>
    <w:rsid w:val="00FC53B5"/>
    <w:rsid w:val="00FC5ACA"/>
    <w:rsid w:val="00FC6415"/>
    <w:rsid w:val="00FC75FE"/>
    <w:rsid w:val="00FC7BFB"/>
    <w:rsid w:val="00FD0380"/>
    <w:rsid w:val="00FD08C3"/>
    <w:rsid w:val="00FD0A92"/>
    <w:rsid w:val="00FD0B5E"/>
    <w:rsid w:val="00FD215A"/>
    <w:rsid w:val="00FD4944"/>
    <w:rsid w:val="00FD7418"/>
    <w:rsid w:val="00FD7AE1"/>
    <w:rsid w:val="00FE1287"/>
    <w:rsid w:val="00FE1C50"/>
    <w:rsid w:val="00FE2AFA"/>
    <w:rsid w:val="00FE3AF3"/>
    <w:rsid w:val="00FE4609"/>
    <w:rsid w:val="00FE4934"/>
    <w:rsid w:val="00FE5552"/>
    <w:rsid w:val="00FE55D6"/>
    <w:rsid w:val="00FE5AED"/>
    <w:rsid w:val="00FE75B6"/>
    <w:rsid w:val="00FE7D43"/>
    <w:rsid w:val="00FF1083"/>
    <w:rsid w:val="00FF2DF5"/>
    <w:rsid w:val="00FF48F2"/>
    <w:rsid w:val="00FF50D3"/>
    <w:rsid w:val="00FF5793"/>
    <w:rsid w:val="00FF68C2"/>
    <w:rsid w:val="00FF74C1"/>
    <w:rsid w:val="00FF7A3E"/>
    <w:rsid w:val="00FF7EDC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8294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Hyperlink" w:uiPriority="99"/>
    <w:lsdException w:name="FollowedHyperlink" w:uiPriority="99"/>
    <w:lsdException w:name="Strong" w:uiPriority="22" w:qFormat="1"/>
    <w:lsdException w:name="Emphasis" w:uiPriority="20" w:qFormat="1"/>
    <w:lsdException w:name="HTML Top of Form" w:uiPriority="99"/>
    <w:lsdException w:name="HTML Bottom of Form" w:uiPriority="99"/>
    <w:lsdException w:name="Normal (Web)" w:uiPriority="99"/>
    <w:lsdException w:name="HTML Preformatted" w:uiPriority="99"/>
    <w:lsdException w:name="No List" w:uiPriority="99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sid w:val="00F66B4D"/>
    <w:rPr>
      <w:sz w:val="24"/>
      <w:szCs w:val="24"/>
    </w:rPr>
  </w:style>
  <w:style w:type="paragraph" w:styleId="1">
    <w:name w:val="heading 1"/>
    <w:basedOn w:val="a"/>
    <w:next w:val="a"/>
    <w:link w:val="10"/>
    <w:uiPriority w:val="9"/>
    <w:qFormat/>
    <w:rsid w:val="00CB532B"/>
    <w:pPr>
      <w:keepNext/>
      <w:outlineLvl w:val="0"/>
    </w:pPr>
    <w:rPr>
      <w:sz w:val="28"/>
      <w:szCs w:val="20"/>
    </w:rPr>
  </w:style>
  <w:style w:type="paragraph" w:styleId="2">
    <w:name w:val="heading 2"/>
    <w:basedOn w:val="a"/>
    <w:link w:val="20"/>
    <w:uiPriority w:val="9"/>
    <w:qFormat/>
    <w:rsid w:val="00915FAA"/>
    <w:pPr>
      <w:spacing w:before="100" w:beforeAutospacing="1" w:after="100" w:afterAutospacing="1"/>
      <w:outlineLvl w:val="1"/>
    </w:pPr>
    <w:rPr>
      <w:b/>
      <w:bCs/>
      <w:sz w:val="36"/>
      <w:szCs w:val="36"/>
    </w:rPr>
  </w:style>
  <w:style w:type="paragraph" w:styleId="3">
    <w:name w:val="heading 3"/>
    <w:basedOn w:val="a"/>
    <w:next w:val="a"/>
    <w:link w:val="30"/>
    <w:uiPriority w:val="9"/>
    <w:unhideWhenUsed/>
    <w:qFormat/>
    <w:rsid w:val="008C031F"/>
    <w:pPr>
      <w:keepNext/>
      <w:spacing w:before="240" w:after="60"/>
      <w:outlineLvl w:val="2"/>
    </w:pPr>
    <w:rPr>
      <w:rFonts w:ascii="Cambria" w:hAnsi="Cambria"/>
      <w:b/>
      <w:bCs/>
      <w:sz w:val="26"/>
      <w:szCs w:val="26"/>
    </w:rPr>
  </w:style>
  <w:style w:type="paragraph" w:styleId="4">
    <w:name w:val="heading 4"/>
    <w:basedOn w:val="a"/>
    <w:link w:val="40"/>
    <w:uiPriority w:val="9"/>
    <w:qFormat/>
    <w:rsid w:val="00915FAA"/>
    <w:pPr>
      <w:spacing w:before="100" w:beforeAutospacing="1" w:after="100" w:afterAutospacing="1"/>
      <w:outlineLvl w:val="3"/>
    </w:pPr>
    <w:rPr>
      <w:b/>
      <w:bCs/>
    </w:rPr>
  </w:style>
  <w:style w:type="paragraph" w:styleId="5">
    <w:name w:val="heading 5"/>
    <w:basedOn w:val="a"/>
    <w:link w:val="50"/>
    <w:uiPriority w:val="9"/>
    <w:qFormat/>
    <w:rsid w:val="00915FAA"/>
    <w:pPr>
      <w:spacing w:before="100" w:beforeAutospacing="1" w:after="100" w:afterAutospacing="1"/>
      <w:outlineLvl w:val="4"/>
    </w:pPr>
    <w:rPr>
      <w:b/>
      <w:bCs/>
      <w:sz w:val="20"/>
      <w:szCs w:val="20"/>
    </w:rPr>
  </w:style>
  <w:style w:type="paragraph" w:styleId="6">
    <w:name w:val="heading 6"/>
    <w:basedOn w:val="a"/>
    <w:next w:val="a"/>
    <w:link w:val="60"/>
    <w:uiPriority w:val="9"/>
    <w:unhideWhenUsed/>
    <w:qFormat/>
    <w:rsid w:val="00E44E49"/>
    <w:pPr>
      <w:spacing w:before="240" w:after="60"/>
      <w:outlineLvl w:val="5"/>
    </w:pPr>
    <w:rPr>
      <w:rFonts w:ascii="Calibri" w:hAnsi="Calibri"/>
      <w:b/>
      <w:bCs/>
      <w:sz w:val="22"/>
      <w:szCs w:val="2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CB532B"/>
    <w:rPr>
      <w:sz w:val="28"/>
    </w:rPr>
  </w:style>
  <w:style w:type="paragraph" w:customStyle="1" w:styleId="11">
    <w:name w:val="Обычный1"/>
    <w:uiPriority w:val="99"/>
    <w:rsid w:val="00223C89"/>
    <w:pPr>
      <w:widowControl w:val="0"/>
    </w:pPr>
    <w:rPr>
      <w:snapToGrid w:val="0"/>
    </w:rPr>
  </w:style>
  <w:style w:type="paragraph" w:styleId="a3">
    <w:name w:val="Normal (Web)"/>
    <w:basedOn w:val="a"/>
    <w:uiPriority w:val="99"/>
    <w:unhideWhenUsed/>
    <w:rsid w:val="0033467A"/>
  </w:style>
  <w:style w:type="character" w:styleId="a4">
    <w:name w:val="Strong"/>
    <w:basedOn w:val="a0"/>
    <w:uiPriority w:val="22"/>
    <w:qFormat/>
    <w:rsid w:val="0033467A"/>
    <w:rPr>
      <w:b/>
      <w:bCs/>
    </w:rPr>
  </w:style>
  <w:style w:type="character" w:styleId="a5">
    <w:name w:val="Hyperlink"/>
    <w:basedOn w:val="a0"/>
    <w:uiPriority w:val="99"/>
    <w:unhideWhenUsed/>
    <w:rsid w:val="00187C54"/>
    <w:rPr>
      <w:color w:val="0000FF"/>
      <w:u w:val="single"/>
    </w:rPr>
  </w:style>
  <w:style w:type="character" w:customStyle="1" w:styleId="addtobasket">
    <w:name w:val="add_to_basket"/>
    <w:basedOn w:val="a0"/>
    <w:rsid w:val="00187C54"/>
  </w:style>
  <w:style w:type="paragraph" w:styleId="z-">
    <w:name w:val="HTML Top of Form"/>
    <w:basedOn w:val="a"/>
    <w:next w:val="a"/>
    <w:link w:val="z-0"/>
    <w:hidden/>
    <w:uiPriority w:val="99"/>
    <w:unhideWhenUsed/>
    <w:rsid w:val="00187C54"/>
    <w:pPr>
      <w:pBdr>
        <w:bottom w:val="single" w:sz="6" w:space="1" w:color="auto"/>
      </w:pBdr>
      <w:jc w:val="center"/>
    </w:pPr>
    <w:rPr>
      <w:rFonts w:ascii="Arial" w:hAnsi="Arial" w:cs="Arial"/>
      <w:vanish/>
      <w:sz w:val="16"/>
      <w:szCs w:val="16"/>
    </w:rPr>
  </w:style>
  <w:style w:type="character" w:customStyle="1" w:styleId="z-0">
    <w:name w:val="z-Начало формы Знак"/>
    <w:basedOn w:val="a0"/>
    <w:link w:val="z-"/>
    <w:uiPriority w:val="99"/>
    <w:rsid w:val="00187C54"/>
    <w:rPr>
      <w:rFonts w:ascii="Arial" w:hAnsi="Arial" w:cs="Arial"/>
      <w:vanish/>
      <w:sz w:val="16"/>
      <w:szCs w:val="16"/>
    </w:rPr>
  </w:style>
  <w:style w:type="paragraph" w:styleId="z-1">
    <w:name w:val="HTML Bottom of Form"/>
    <w:basedOn w:val="a"/>
    <w:next w:val="a"/>
    <w:link w:val="z-2"/>
    <w:hidden/>
    <w:uiPriority w:val="99"/>
    <w:unhideWhenUsed/>
    <w:rsid w:val="00187C54"/>
    <w:pPr>
      <w:pBdr>
        <w:top w:val="single" w:sz="6" w:space="1" w:color="auto"/>
      </w:pBdr>
      <w:jc w:val="center"/>
    </w:pPr>
    <w:rPr>
      <w:rFonts w:ascii="Arial" w:hAnsi="Arial" w:cs="Arial"/>
      <w:vanish/>
      <w:sz w:val="16"/>
      <w:szCs w:val="16"/>
    </w:rPr>
  </w:style>
  <w:style w:type="character" w:customStyle="1" w:styleId="z-2">
    <w:name w:val="z-Конец формы Знак"/>
    <w:basedOn w:val="a0"/>
    <w:link w:val="z-1"/>
    <w:uiPriority w:val="99"/>
    <w:rsid w:val="00187C54"/>
    <w:rPr>
      <w:rFonts w:ascii="Arial" w:hAnsi="Arial" w:cs="Arial"/>
      <w:vanish/>
      <w:sz w:val="16"/>
      <w:szCs w:val="16"/>
    </w:rPr>
  </w:style>
  <w:style w:type="character" w:customStyle="1" w:styleId="30">
    <w:name w:val="Заголовок 3 Знак"/>
    <w:basedOn w:val="a0"/>
    <w:link w:val="3"/>
    <w:uiPriority w:val="9"/>
    <w:rsid w:val="008C031F"/>
    <w:rPr>
      <w:rFonts w:ascii="Cambria" w:eastAsia="Times New Roman" w:hAnsi="Cambria" w:cs="Times New Roman"/>
      <w:b/>
      <w:bCs/>
      <w:sz w:val="26"/>
      <w:szCs w:val="26"/>
    </w:rPr>
  </w:style>
  <w:style w:type="paragraph" w:customStyle="1" w:styleId="consnormal">
    <w:name w:val="consnormal"/>
    <w:basedOn w:val="a"/>
    <w:rsid w:val="00E44E49"/>
    <w:pPr>
      <w:spacing w:before="120" w:after="120"/>
    </w:pPr>
  </w:style>
  <w:style w:type="character" w:customStyle="1" w:styleId="60">
    <w:name w:val="Заголовок 6 Знак"/>
    <w:basedOn w:val="a0"/>
    <w:link w:val="6"/>
    <w:uiPriority w:val="9"/>
    <w:rsid w:val="00E44E49"/>
    <w:rPr>
      <w:rFonts w:ascii="Calibri" w:eastAsia="Times New Roman" w:hAnsi="Calibri" w:cs="Times New Roman"/>
      <w:b/>
      <w:bCs/>
      <w:sz w:val="22"/>
      <w:szCs w:val="22"/>
    </w:rPr>
  </w:style>
  <w:style w:type="paragraph" w:customStyle="1" w:styleId="consprim">
    <w:name w:val="consprim"/>
    <w:basedOn w:val="a"/>
    <w:rsid w:val="00E44E49"/>
    <w:pPr>
      <w:spacing w:before="120" w:after="120"/>
    </w:pPr>
  </w:style>
  <w:style w:type="paragraph" w:styleId="HTML">
    <w:name w:val="HTML Preformatted"/>
    <w:basedOn w:val="a"/>
    <w:link w:val="HTML0"/>
    <w:uiPriority w:val="99"/>
    <w:unhideWhenUsed/>
    <w:rsid w:val="00954A87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rsid w:val="00954A87"/>
    <w:rPr>
      <w:rFonts w:ascii="Courier New" w:hAnsi="Courier New" w:cs="Courier New"/>
    </w:rPr>
  </w:style>
  <w:style w:type="paragraph" w:customStyle="1" w:styleId="Default">
    <w:name w:val="Default"/>
    <w:rsid w:val="00D3607E"/>
    <w:pPr>
      <w:autoSpaceDE w:val="0"/>
      <w:autoSpaceDN w:val="0"/>
      <w:adjustRightInd w:val="0"/>
    </w:pPr>
    <w:rPr>
      <w:color w:val="000000"/>
      <w:sz w:val="24"/>
      <w:szCs w:val="24"/>
    </w:rPr>
  </w:style>
  <w:style w:type="paragraph" w:customStyle="1" w:styleId="western">
    <w:name w:val="western"/>
    <w:basedOn w:val="a"/>
    <w:rsid w:val="00EA4905"/>
    <w:pPr>
      <w:spacing w:before="100" w:beforeAutospacing="1"/>
    </w:pPr>
    <w:rPr>
      <w:b/>
      <w:bCs/>
      <w:color w:val="000000"/>
    </w:rPr>
  </w:style>
  <w:style w:type="paragraph" w:customStyle="1" w:styleId="content">
    <w:name w:val="content"/>
    <w:basedOn w:val="a"/>
    <w:rsid w:val="00BE75A4"/>
    <w:pPr>
      <w:spacing w:before="100" w:beforeAutospacing="1" w:after="100" w:afterAutospacing="1" w:line="384" w:lineRule="auto"/>
      <w:jc w:val="both"/>
    </w:pPr>
    <w:rPr>
      <w:rFonts w:ascii="Verdana" w:hAnsi="Verdana"/>
      <w:color w:val="000000"/>
      <w:sz w:val="13"/>
      <w:szCs w:val="13"/>
    </w:rPr>
  </w:style>
  <w:style w:type="paragraph" w:customStyle="1" w:styleId="content-bold">
    <w:name w:val="content-bold"/>
    <w:basedOn w:val="a"/>
    <w:rsid w:val="00BE75A4"/>
    <w:pPr>
      <w:spacing w:before="100" w:beforeAutospacing="1" w:after="100" w:afterAutospacing="1" w:line="384" w:lineRule="auto"/>
    </w:pPr>
    <w:rPr>
      <w:rFonts w:ascii="Verdana" w:hAnsi="Verdana"/>
      <w:b/>
      <w:bCs/>
      <w:color w:val="000000"/>
      <w:sz w:val="11"/>
      <w:szCs w:val="11"/>
    </w:rPr>
  </w:style>
  <w:style w:type="character" w:customStyle="1" w:styleId="20">
    <w:name w:val="Заголовок 2 Знак"/>
    <w:basedOn w:val="a0"/>
    <w:link w:val="2"/>
    <w:uiPriority w:val="9"/>
    <w:rsid w:val="00915FAA"/>
    <w:rPr>
      <w:b/>
      <w:bCs/>
      <w:sz w:val="36"/>
      <w:szCs w:val="36"/>
    </w:rPr>
  </w:style>
  <w:style w:type="character" w:customStyle="1" w:styleId="40">
    <w:name w:val="Заголовок 4 Знак"/>
    <w:basedOn w:val="a0"/>
    <w:link w:val="4"/>
    <w:uiPriority w:val="9"/>
    <w:rsid w:val="00915FAA"/>
    <w:rPr>
      <w:b/>
      <w:bCs/>
      <w:sz w:val="24"/>
      <w:szCs w:val="24"/>
    </w:rPr>
  </w:style>
  <w:style w:type="character" w:customStyle="1" w:styleId="50">
    <w:name w:val="Заголовок 5 Знак"/>
    <w:basedOn w:val="a0"/>
    <w:link w:val="5"/>
    <w:uiPriority w:val="9"/>
    <w:rsid w:val="00915FAA"/>
    <w:rPr>
      <w:b/>
      <w:bCs/>
    </w:rPr>
  </w:style>
  <w:style w:type="character" w:styleId="a6">
    <w:name w:val="FollowedHyperlink"/>
    <w:basedOn w:val="a0"/>
    <w:uiPriority w:val="99"/>
    <w:unhideWhenUsed/>
    <w:rsid w:val="00915FAA"/>
    <w:rPr>
      <w:color w:val="800080"/>
      <w:u w:val="single"/>
    </w:rPr>
  </w:style>
  <w:style w:type="paragraph" w:customStyle="1" w:styleId="loading">
    <w:name w:val="loading"/>
    <w:basedOn w:val="a"/>
    <w:rsid w:val="00915FAA"/>
    <w:pPr>
      <w:spacing w:before="100" w:beforeAutospacing="1" w:after="100" w:afterAutospacing="1"/>
    </w:pPr>
    <w:rPr>
      <w:b/>
      <w:bCs/>
      <w:color w:val="0000FF"/>
    </w:rPr>
  </w:style>
  <w:style w:type="paragraph" w:customStyle="1" w:styleId="itu-attachments">
    <w:name w:val="itu-attachments"/>
    <w:basedOn w:val="a"/>
    <w:rsid w:val="00915FAA"/>
    <w:pPr>
      <w:spacing w:before="100" w:beforeAutospacing="1" w:after="100" w:afterAutospacing="1"/>
    </w:pPr>
  </w:style>
  <w:style w:type="paragraph" w:customStyle="1" w:styleId="itu-attachment-images">
    <w:name w:val="itu-attachment-images"/>
    <w:basedOn w:val="a"/>
    <w:rsid w:val="00915FAA"/>
    <w:pPr>
      <w:pBdr>
        <w:top w:val="single" w:sz="4" w:space="3" w:color="DDDDDD"/>
        <w:left w:val="single" w:sz="4" w:space="3" w:color="DDDDDD"/>
        <w:bottom w:val="single" w:sz="4" w:space="3" w:color="DDDDDD"/>
        <w:right w:val="single" w:sz="4" w:space="0" w:color="DDDDDD"/>
      </w:pBdr>
      <w:spacing w:before="240" w:after="240"/>
    </w:pPr>
  </w:style>
  <w:style w:type="paragraph" w:customStyle="1" w:styleId="itu-attachment-thumb">
    <w:name w:val="itu-attachment-thumb"/>
    <w:basedOn w:val="a"/>
    <w:rsid w:val="00915FAA"/>
    <w:pPr>
      <w:jc w:val="center"/>
      <w:textAlignment w:val="baseline"/>
    </w:pPr>
  </w:style>
  <w:style w:type="paragraph" w:customStyle="1" w:styleId="node-unpublished">
    <w:name w:val="node-unpublished"/>
    <w:basedOn w:val="a"/>
    <w:rsid w:val="00915FAA"/>
    <w:pPr>
      <w:shd w:val="clear" w:color="auto" w:fill="FFF4F4"/>
      <w:spacing w:before="100" w:beforeAutospacing="1" w:after="100" w:afterAutospacing="1"/>
    </w:pPr>
  </w:style>
  <w:style w:type="paragraph" w:customStyle="1" w:styleId="terms-inline">
    <w:name w:val="terms-inline"/>
    <w:basedOn w:val="a"/>
    <w:rsid w:val="00915FAA"/>
    <w:pPr>
      <w:spacing w:before="100" w:beforeAutospacing="1" w:after="100" w:afterAutospacing="1"/>
    </w:pPr>
  </w:style>
  <w:style w:type="paragraph" w:customStyle="1" w:styleId="clear-block">
    <w:name w:val="clear-block"/>
    <w:basedOn w:val="a"/>
    <w:rsid w:val="00915FAA"/>
    <w:pPr>
      <w:spacing w:before="100" w:beforeAutospacing="1" w:after="100" w:afterAutospacing="1"/>
    </w:pPr>
  </w:style>
  <w:style w:type="paragraph" w:customStyle="1" w:styleId="breadcrumb">
    <w:name w:val="breadcrumb"/>
    <w:basedOn w:val="a"/>
    <w:rsid w:val="00915FAA"/>
    <w:pPr>
      <w:spacing w:before="100" w:beforeAutospacing="1" w:after="100" w:afterAutospacing="1"/>
    </w:pPr>
  </w:style>
  <w:style w:type="paragraph" w:customStyle="1" w:styleId="error">
    <w:name w:val="error"/>
    <w:basedOn w:val="a"/>
    <w:rsid w:val="00915FAA"/>
    <w:pPr>
      <w:spacing w:before="100" w:beforeAutospacing="1" w:after="100" w:afterAutospacing="1"/>
    </w:pPr>
    <w:rPr>
      <w:color w:val="EE5555"/>
    </w:rPr>
  </w:style>
  <w:style w:type="paragraph" w:customStyle="1" w:styleId="warning">
    <w:name w:val="warning"/>
    <w:basedOn w:val="a"/>
    <w:rsid w:val="00915FAA"/>
    <w:pPr>
      <w:spacing w:before="100" w:beforeAutospacing="1" w:after="100" w:afterAutospacing="1"/>
    </w:pPr>
    <w:rPr>
      <w:color w:val="E09010"/>
    </w:rPr>
  </w:style>
  <w:style w:type="paragraph" w:customStyle="1" w:styleId="ok">
    <w:name w:val="ok"/>
    <w:basedOn w:val="a"/>
    <w:rsid w:val="00915FAA"/>
    <w:pPr>
      <w:spacing w:before="100" w:beforeAutospacing="1" w:after="100" w:afterAutospacing="1"/>
    </w:pPr>
    <w:rPr>
      <w:color w:val="008000"/>
    </w:rPr>
  </w:style>
  <w:style w:type="paragraph" w:customStyle="1" w:styleId="form-item">
    <w:name w:val="form-item"/>
    <w:basedOn w:val="a"/>
    <w:rsid w:val="00915FAA"/>
    <w:pPr>
      <w:spacing w:before="240" w:after="240"/>
    </w:pPr>
  </w:style>
  <w:style w:type="paragraph" w:customStyle="1" w:styleId="form-checkboxes">
    <w:name w:val="form-checkboxes"/>
    <w:basedOn w:val="a"/>
    <w:rsid w:val="00915FAA"/>
    <w:pPr>
      <w:spacing w:before="240" w:after="240"/>
    </w:pPr>
  </w:style>
  <w:style w:type="paragraph" w:customStyle="1" w:styleId="form-radios">
    <w:name w:val="form-radios"/>
    <w:basedOn w:val="a"/>
    <w:rsid w:val="00915FAA"/>
    <w:pPr>
      <w:spacing w:before="240" w:after="240"/>
    </w:pPr>
  </w:style>
  <w:style w:type="paragraph" w:customStyle="1" w:styleId="marker">
    <w:name w:val="marker"/>
    <w:basedOn w:val="a"/>
    <w:rsid w:val="00915FAA"/>
    <w:pPr>
      <w:spacing w:before="100" w:beforeAutospacing="1" w:after="100" w:afterAutospacing="1"/>
    </w:pPr>
    <w:rPr>
      <w:color w:val="FF0000"/>
    </w:rPr>
  </w:style>
  <w:style w:type="paragraph" w:customStyle="1" w:styleId="form-required">
    <w:name w:val="form-required"/>
    <w:basedOn w:val="a"/>
    <w:rsid w:val="00915FAA"/>
    <w:pPr>
      <w:spacing w:before="100" w:beforeAutospacing="1" w:after="100" w:afterAutospacing="1"/>
    </w:pPr>
    <w:rPr>
      <w:color w:val="FF0000"/>
    </w:rPr>
  </w:style>
  <w:style w:type="paragraph" w:customStyle="1" w:styleId="more-link">
    <w:name w:val="more-link"/>
    <w:basedOn w:val="a"/>
    <w:rsid w:val="00915FAA"/>
    <w:pPr>
      <w:spacing w:before="100" w:beforeAutospacing="1" w:after="100" w:afterAutospacing="1"/>
      <w:jc w:val="right"/>
    </w:pPr>
  </w:style>
  <w:style w:type="paragraph" w:customStyle="1" w:styleId="more-help-link">
    <w:name w:val="more-help-link"/>
    <w:basedOn w:val="a"/>
    <w:rsid w:val="00915FAA"/>
    <w:pPr>
      <w:spacing w:before="100" w:beforeAutospacing="1" w:after="100" w:afterAutospacing="1"/>
      <w:jc w:val="right"/>
    </w:pPr>
    <w:rPr>
      <w:sz w:val="20"/>
      <w:szCs w:val="20"/>
    </w:rPr>
  </w:style>
  <w:style w:type="paragraph" w:customStyle="1" w:styleId="nowrap">
    <w:name w:val="nowrap"/>
    <w:basedOn w:val="a"/>
    <w:rsid w:val="00915FAA"/>
    <w:pPr>
      <w:spacing w:before="100" w:beforeAutospacing="1" w:after="100" w:afterAutospacing="1"/>
    </w:pPr>
  </w:style>
  <w:style w:type="paragraph" w:customStyle="1" w:styleId="pager-current">
    <w:name w:val="pager-current"/>
    <w:basedOn w:val="a"/>
    <w:rsid w:val="00915FAA"/>
    <w:pPr>
      <w:spacing w:before="100" w:beforeAutospacing="1" w:after="100" w:afterAutospacing="1"/>
    </w:pPr>
    <w:rPr>
      <w:b/>
      <w:bCs/>
    </w:rPr>
  </w:style>
  <w:style w:type="paragraph" w:customStyle="1" w:styleId="tips">
    <w:name w:val="tips"/>
    <w:basedOn w:val="a"/>
    <w:rsid w:val="00915FAA"/>
    <w:rPr>
      <w:sz w:val="22"/>
      <w:szCs w:val="22"/>
    </w:rPr>
  </w:style>
  <w:style w:type="paragraph" w:customStyle="1" w:styleId="resizable-textarea">
    <w:name w:val="resizable-textarea"/>
    <w:basedOn w:val="a"/>
    <w:rsid w:val="00915FAA"/>
    <w:pPr>
      <w:spacing w:before="100" w:beforeAutospacing="1" w:after="100" w:afterAutospacing="1"/>
    </w:pPr>
  </w:style>
  <w:style w:type="paragraph" w:customStyle="1" w:styleId="teaser-checkbox">
    <w:name w:val="teaser-checkbox"/>
    <w:basedOn w:val="a"/>
    <w:rsid w:val="00915FAA"/>
    <w:pPr>
      <w:spacing w:before="100" w:beforeAutospacing="1" w:after="100" w:afterAutospacing="1"/>
    </w:pPr>
  </w:style>
  <w:style w:type="paragraph" w:customStyle="1" w:styleId="progress">
    <w:name w:val="progress"/>
    <w:basedOn w:val="a"/>
    <w:rsid w:val="00915FAA"/>
    <w:pPr>
      <w:spacing w:before="100" w:beforeAutospacing="1" w:after="100" w:afterAutospacing="1"/>
    </w:pPr>
    <w:rPr>
      <w:b/>
      <w:bCs/>
    </w:rPr>
  </w:style>
  <w:style w:type="paragraph" w:customStyle="1" w:styleId="ahah-progress-bar">
    <w:name w:val="ahah-progress-bar"/>
    <w:basedOn w:val="a"/>
    <w:rsid w:val="00915FAA"/>
  </w:style>
  <w:style w:type="paragraph" w:customStyle="1" w:styleId="password-parent">
    <w:name w:val="password-parent"/>
    <w:basedOn w:val="a"/>
    <w:rsid w:val="00915FAA"/>
  </w:style>
  <w:style w:type="paragraph" w:customStyle="1" w:styleId="confirm-parent">
    <w:name w:val="confirm-parent"/>
    <w:basedOn w:val="a"/>
    <w:rsid w:val="00915FAA"/>
    <w:pPr>
      <w:spacing w:before="50"/>
    </w:pPr>
  </w:style>
  <w:style w:type="paragraph" w:customStyle="1" w:styleId="profile">
    <w:name w:val="profile"/>
    <w:basedOn w:val="a"/>
    <w:rsid w:val="00915FAA"/>
    <w:pPr>
      <w:spacing w:before="240" w:after="240"/>
    </w:pPr>
  </w:style>
  <w:style w:type="paragraph" w:customStyle="1" w:styleId="container-inline-date">
    <w:name w:val="container-inline-date"/>
    <w:basedOn w:val="a"/>
    <w:rsid w:val="00915FAA"/>
    <w:pPr>
      <w:spacing w:before="100" w:beforeAutospacing="1" w:after="100" w:afterAutospacing="1"/>
      <w:ind w:right="120"/>
      <w:textAlignment w:val="top"/>
    </w:pPr>
  </w:style>
  <w:style w:type="paragraph" w:customStyle="1" w:styleId="calendarcontrol">
    <w:name w:val="calendar_control"/>
    <w:basedOn w:val="a"/>
    <w:rsid w:val="00915FAA"/>
  </w:style>
  <w:style w:type="paragraph" w:customStyle="1" w:styleId="calendarlinks">
    <w:name w:val="calendar_links"/>
    <w:basedOn w:val="a"/>
    <w:rsid w:val="00915FAA"/>
  </w:style>
  <w:style w:type="paragraph" w:customStyle="1" w:styleId="calendarheader">
    <w:name w:val="calendar_header"/>
    <w:basedOn w:val="a"/>
    <w:rsid w:val="00915FAA"/>
  </w:style>
  <w:style w:type="paragraph" w:customStyle="1" w:styleId="calendar">
    <w:name w:val="calendar"/>
    <w:basedOn w:val="a"/>
    <w:rsid w:val="00915FAA"/>
  </w:style>
  <w:style w:type="paragraph" w:customStyle="1" w:styleId="date-repeat-input">
    <w:name w:val="date-repeat-input"/>
    <w:basedOn w:val="a"/>
    <w:rsid w:val="00915FAA"/>
    <w:pPr>
      <w:spacing w:before="100" w:beforeAutospacing="1" w:after="100" w:afterAutospacing="1"/>
      <w:ind w:right="50"/>
    </w:pPr>
  </w:style>
  <w:style w:type="paragraph" w:customStyle="1" w:styleId="date-nav">
    <w:name w:val="date-nav"/>
    <w:basedOn w:val="a"/>
    <w:rsid w:val="00915FAA"/>
    <w:pPr>
      <w:spacing w:before="100" w:beforeAutospacing="1" w:after="100" w:afterAutospacing="1"/>
    </w:pPr>
  </w:style>
  <w:style w:type="paragraph" w:customStyle="1" w:styleId="date-clear">
    <w:name w:val="date-clear"/>
    <w:basedOn w:val="a"/>
    <w:rsid w:val="00915FAA"/>
    <w:pPr>
      <w:spacing w:before="100" w:beforeAutospacing="1" w:after="100" w:afterAutospacing="1"/>
    </w:pPr>
  </w:style>
  <w:style w:type="paragraph" w:customStyle="1" w:styleId="date-clear-block">
    <w:name w:val="date-clear-block"/>
    <w:basedOn w:val="a"/>
    <w:rsid w:val="00915FAA"/>
    <w:pPr>
      <w:spacing w:before="100" w:beforeAutospacing="1" w:after="100" w:afterAutospacing="1"/>
    </w:pPr>
  </w:style>
  <w:style w:type="paragraph" w:customStyle="1" w:styleId="fake-leaf">
    <w:name w:val="fake-leaf"/>
    <w:basedOn w:val="a"/>
    <w:rsid w:val="00915FAA"/>
    <w:pPr>
      <w:spacing w:before="100" w:beforeAutospacing="1" w:after="100" w:afterAutospacing="1"/>
    </w:pPr>
    <w:rPr>
      <w:sz w:val="10"/>
      <w:szCs w:val="10"/>
    </w:rPr>
  </w:style>
  <w:style w:type="paragraph" w:customStyle="1" w:styleId="filefield-icon">
    <w:name w:val="filefield-icon"/>
    <w:basedOn w:val="a"/>
    <w:rsid w:val="00915FAA"/>
    <w:pPr>
      <w:ind w:right="20"/>
    </w:pPr>
  </w:style>
  <w:style w:type="paragraph" w:customStyle="1" w:styleId="filefield-element">
    <w:name w:val="filefield-element"/>
    <w:basedOn w:val="a"/>
    <w:rsid w:val="00915FAA"/>
    <w:pPr>
      <w:spacing w:before="240" w:after="240"/>
    </w:pPr>
  </w:style>
  <w:style w:type="paragraph" w:customStyle="1" w:styleId="lightboxhideimage">
    <w:name w:val="lightbox_hide_image"/>
    <w:basedOn w:val="a"/>
    <w:rsid w:val="00915FAA"/>
    <w:pPr>
      <w:spacing w:before="100" w:beforeAutospacing="1" w:after="100" w:afterAutospacing="1"/>
    </w:pPr>
    <w:rPr>
      <w:vanish/>
    </w:rPr>
  </w:style>
  <w:style w:type="paragraph" w:customStyle="1" w:styleId="block-nicemenus">
    <w:name w:val="block-nice_menus"/>
    <w:basedOn w:val="a"/>
    <w:rsid w:val="00915FAA"/>
    <w:pPr>
      <w:spacing w:before="100" w:beforeAutospacing="1" w:after="100" w:afterAutospacing="1"/>
    </w:pPr>
  </w:style>
  <w:style w:type="paragraph" w:customStyle="1" w:styleId="ruweatherday">
    <w:name w:val="ruweather_day"/>
    <w:basedOn w:val="a"/>
    <w:rsid w:val="00915FAA"/>
    <w:pPr>
      <w:pBdr>
        <w:top w:val="single" w:sz="4" w:space="0" w:color="B3D6E6"/>
        <w:left w:val="single" w:sz="4" w:space="0" w:color="B3D6E6"/>
        <w:bottom w:val="single" w:sz="4" w:space="0" w:color="B3D6E6"/>
        <w:right w:val="single" w:sz="4" w:space="0" w:color="B3D6E6"/>
      </w:pBdr>
      <w:shd w:val="clear" w:color="auto" w:fill="E6F0F5"/>
      <w:spacing w:before="101"/>
      <w:ind w:left="101"/>
    </w:pPr>
  </w:style>
  <w:style w:type="paragraph" w:customStyle="1" w:styleId="ruweathernight">
    <w:name w:val="ruweather_night"/>
    <w:basedOn w:val="a"/>
    <w:rsid w:val="00915FAA"/>
    <w:pPr>
      <w:pBdr>
        <w:top w:val="single" w:sz="4" w:space="0" w:color="B3D6E6"/>
        <w:left w:val="single" w:sz="4" w:space="0" w:color="B3D6E6"/>
        <w:bottom w:val="single" w:sz="4" w:space="0" w:color="B3D6E6"/>
        <w:right w:val="single" w:sz="4" w:space="0" w:color="B3D6E6"/>
      </w:pBdr>
      <w:shd w:val="clear" w:color="auto" w:fill="D8E9F0"/>
      <w:spacing w:before="101"/>
      <w:ind w:left="101"/>
    </w:pPr>
  </w:style>
  <w:style w:type="paragraph" w:customStyle="1" w:styleId="borderpict">
    <w:name w:val="borderpict"/>
    <w:basedOn w:val="a"/>
    <w:rsid w:val="00915FAA"/>
    <w:pPr>
      <w:pBdr>
        <w:top w:val="single" w:sz="4" w:space="0" w:color="54A5BE"/>
        <w:left w:val="single" w:sz="4" w:space="0" w:color="54A5BE"/>
        <w:bottom w:val="single" w:sz="4" w:space="0" w:color="54A5BE"/>
        <w:right w:val="single" w:sz="4" w:space="0" w:color="54A5BE"/>
      </w:pBdr>
      <w:spacing w:before="50" w:after="50"/>
      <w:ind w:left="50" w:right="201"/>
    </w:pPr>
  </w:style>
  <w:style w:type="paragraph" w:customStyle="1" w:styleId="leftpict">
    <w:name w:val="leftpict"/>
    <w:basedOn w:val="a"/>
    <w:rsid w:val="00915FAA"/>
    <w:pPr>
      <w:pBdr>
        <w:top w:val="single" w:sz="4" w:space="0" w:color="FFFFFF"/>
        <w:left w:val="single" w:sz="4" w:space="0" w:color="FFFFFF"/>
        <w:bottom w:val="single" w:sz="4" w:space="0" w:color="FFFFFF"/>
        <w:right w:val="single" w:sz="4" w:space="0" w:color="FFFFFF"/>
      </w:pBdr>
      <w:spacing w:before="100" w:beforeAutospacing="1" w:after="100" w:afterAutospacing="1"/>
    </w:pPr>
  </w:style>
  <w:style w:type="paragraph" w:customStyle="1" w:styleId="value">
    <w:name w:val="value"/>
    <w:basedOn w:val="a"/>
    <w:rsid w:val="00915FAA"/>
    <w:pPr>
      <w:spacing w:before="100" w:beforeAutospacing="1" w:after="100" w:afterAutospacing="1"/>
    </w:pPr>
    <w:rPr>
      <w:b/>
      <w:bCs/>
      <w:color w:val="CC7646"/>
    </w:rPr>
  </w:style>
  <w:style w:type="paragraph" w:customStyle="1" w:styleId="bwcontent">
    <w:name w:val="bwcontent"/>
    <w:basedOn w:val="a"/>
    <w:rsid w:val="00915FAA"/>
    <w:pPr>
      <w:spacing w:before="100" w:beforeAutospacing="1" w:after="100" w:afterAutospacing="1"/>
    </w:pPr>
  </w:style>
  <w:style w:type="paragraph" w:customStyle="1" w:styleId="search-form">
    <w:name w:val="search-form"/>
    <w:basedOn w:val="a"/>
    <w:rsid w:val="00915FAA"/>
    <w:pPr>
      <w:spacing w:before="100" w:beforeAutospacing="1" w:after="240"/>
    </w:pPr>
  </w:style>
  <w:style w:type="paragraph" w:customStyle="1" w:styleId="tagadelic-page-block">
    <w:name w:val="tagadelic-page-block"/>
    <w:basedOn w:val="a"/>
    <w:rsid w:val="00915FAA"/>
    <w:pPr>
      <w:spacing w:before="100" w:beforeAutospacing="1" w:after="720"/>
    </w:pPr>
  </w:style>
  <w:style w:type="paragraph" w:customStyle="1" w:styleId="tagadelic-wrapper">
    <w:name w:val="tagadelic-wrapper"/>
    <w:basedOn w:val="a"/>
    <w:rsid w:val="00915FAA"/>
    <w:pPr>
      <w:spacing w:before="100" w:beforeAutospacing="1" w:after="100" w:afterAutospacing="1"/>
      <w:ind w:right="120"/>
      <w:jc w:val="both"/>
    </w:pPr>
  </w:style>
  <w:style w:type="paragraph" w:customStyle="1" w:styleId="tagadelic-level1">
    <w:name w:val="tagadelic-level1"/>
    <w:basedOn w:val="a"/>
    <w:rsid w:val="00915FAA"/>
    <w:pPr>
      <w:spacing w:before="100" w:beforeAutospacing="1" w:after="100" w:afterAutospacing="1" w:line="240" w:lineRule="atLeast"/>
    </w:pPr>
    <w:rPr>
      <w:sz w:val="19"/>
      <w:szCs w:val="19"/>
    </w:rPr>
  </w:style>
  <w:style w:type="paragraph" w:customStyle="1" w:styleId="tagadelic-level2">
    <w:name w:val="tagadelic-level2"/>
    <w:basedOn w:val="a"/>
    <w:rsid w:val="00915FAA"/>
    <w:pPr>
      <w:spacing w:before="100" w:beforeAutospacing="1" w:after="100" w:afterAutospacing="1" w:line="240" w:lineRule="atLeast"/>
    </w:pPr>
  </w:style>
  <w:style w:type="paragraph" w:customStyle="1" w:styleId="tagadelic-level3">
    <w:name w:val="tagadelic-level3"/>
    <w:basedOn w:val="a"/>
    <w:rsid w:val="00915FAA"/>
    <w:pPr>
      <w:spacing w:before="100" w:beforeAutospacing="1" w:after="100" w:afterAutospacing="1" w:line="240" w:lineRule="atLeast"/>
    </w:pPr>
    <w:rPr>
      <w:sz w:val="29"/>
      <w:szCs w:val="29"/>
    </w:rPr>
  </w:style>
  <w:style w:type="paragraph" w:customStyle="1" w:styleId="tagadelic-level4">
    <w:name w:val="tagadelic-level4"/>
    <w:basedOn w:val="a"/>
    <w:rsid w:val="00915FAA"/>
    <w:pPr>
      <w:spacing w:before="100" w:beforeAutospacing="1" w:after="100" w:afterAutospacing="1" w:line="240" w:lineRule="atLeast"/>
    </w:pPr>
    <w:rPr>
      <w:sz w:val="34"/>
      <w:szCs w:val="34"/>
    </w:rPr>
  </w:style>
  <w:style w:type="paragraph" w:customStyle="1" w:styleId="tagadelic-level5">
    <w:name w:val="tagadelic-level5"/>
    <w:basedOn w:val="a"/>
    <w:rsid w:val="00915FAA"/>
    <w:pPr>
      <w:spacing w:before="100" w:beforeAutospacing="1" w:after="100" w:afterAutospacing="1" w:line="240" w:lineRule="atLeast"/>
    </w:pPr>
    <w:rPr>
      <w:sz w:val="38"/>
      <w:szCs w:val="38"/>
    </w:rPr>
  </w:style>
  <w:style w:type="paragraph" w:customStyle="1" w:styleId="tagadelic-level6">
    <w:name w:val="tagadelic-level6"/>
    <w:basedOn w:val="a"/>
    <w:rsid w:val="00915FAA"/>
    <w:pPr>
      <w:spacing w:before="100" w:beforeAutospacing="1" w:after="100" w:afterAutospacing="1" w:line="240" w:lineRule="atLeast"/>
    </w:pPr>
    <w:rPr>
      <w:sz w:val="43"/>
      <w:szCs w:val="43"/>
    </w:rPr>
  </w:style>
  <w:style w:type="paragraph" w:customStyle="1" w:styleId="tagadelic-level7">
    <w:name w:val="tagadelic-level7"/>
    <w:basedOn w:val="a"/>
    <w:rsid w:val="00915FAA"/>
    <w:pPr>
      <w:spacing w:before="100" w:beforeAutospacing="1" w:after="100" w:afterAutospacing="1" w:line="240" w:lineRule="atLeast"/>
    </w:pPr>
    <w:rPr>
      <w:sz w:val="46"/>
      <w:szCs w:val="46"/>
    </w:rPr>
  </w:style>
  <w:style w:type="paragraph" w:customStyle="1" w:styleId="tagadelic-level8">
    <w:name w:val="tagadelic-level8"/>
    <w:basedOn w:val="a"/>
    <w:rsid w:val="00915FAA"/>
    <w:pPr>
      <w:spacing w:before="100" w:beforeAutospacing="1" w:after="100" w:afterAutospacing="1" w:line="240" w:lineRule="atLeast"/>
    </w:pPr>
    <w:rPr>
      <w:sz w:val="48"/>
      <w:szCs w:val="48"/>
    </w:rPr>
  </w:style>
  <w:style w:type="paragraph" w:customStyle="1" w:styleId="tagadelic-level9">
    <w:name w:val="tagadelic-level9"/>
    <w:basedOn w:val="a"/>
    <w:rsid w:val="00915FAA"/>
    <w:pPr>
      <w:spacing w:before="100" w:beforeAutospacing="1" w:after="100" w:afterAutospacing="1" w:line="240" w:lineRule="atLeast"/>
    </w:pPr>
    <w:rPr>
      <w:sz w:val="50"/>
      <w:szCs w:val="50"/>
    </w:rPr>
  </w:style>
  <w:style w:type="paragraph" w:customStyle="1" w:styleId="tagadelic-level10">
    <w:name w:val="tagadelic-level10"/>
    <w:basedOn w:val="a"/>
    <w:rsid w:val="00915FAA"/>
    <w:pPr>
      <w:spacing w:before="100" w:beforeAutospacing="1" w:after="100" w:afterAutospacing="1" w:line="240" w:lineRule="atLeast"/>
    </w:pPr>
    <w:rPr>
      <w:sz w:val="53"/>
      <w:szCs w:val="53"/>
    </w:rPr>
  </w:style>
  <w:style w:type="paragraph" w:customStyle="1" w:styleId="tagadelic-level11">
    <w:name w:val="tagadelic-level11"/>
    <w:basedOn w:val="a"/>
    <w:rsid w:val="00915FAA"/>
    <w:pPr>
      <w:spacing w:before="100" w:beforeAutospacing="1" w:after="100" w:afterAutospacing="1" w:line="240" w:lineRule="atLeast"/>
    </w:pPr>
    <w:rPr>
      <w:sz w:val="55"/>
      <w:szCs w:val="55"/>
    </w:rPr>
  </w:style>
  <w:style w:type="paragraph" w:customStyle="1" w:styleId="tagadelic-level12">
    <w:name w:val="tagadelic-level12"/>
    <w:basedOn w:val="a"/>
    <w:rsid w:val="00915FAA"/>
    <w:pPr>
      <w:spacing w:before="100" w:beforeAutospacing="1" w:after="100" w:afterAutospacing="1" w:line="240" w:lineRule="atLeast"/>
    </w:pPr>
    <w:rPr>
      <w:sz w:val="58"/>
      <w:szCs w:val="58"/>
    </w:rPr>
  </w:style>
  <w:style w:type="paragraph" w:customStyle="1" w:styleId="tagadelic-level13">
    <w:name w:val="tagadelic-level13"/>
    <w:basedOn w:val="a"/>
    <w:rsid w:val="00915FAA"/>
    <w:pPr>
      <w:spacing w:before="100" w:beforeAutospacing="1" w:after="100" w:afterAutospacing="1" w:line="240" w:lineRule="atLeast"/>
    </w:pPr>
    <w:rPr>
      <w:sz w:val="60"/>
      <w:szCs w:val="60"/>
    </w:rPr>
  </w:style>
  <w:style w:type="paragraph" w:customStyle="1" w:styleId="tagadelic-level14">
    <w:name w:val="tagadelic-level14"/>
    <w:basedOn w:val="a"/>
    <w:rsid w:val="00915FAA"/>
    <w:pPr>
      <w:spacing w:before="100" w:beforeAutospacing="1" w:after="100" w:afterAutospacing="1" w:line="240" w:lineRule="atLeast"/>
    </w:pPr>
    <w:rPr>
      <w:sz w:val="62"/>
      <w:szCs w:val="62"/>
    </w:rPr>
  </w:style>
  <w:style w:type="paragraph" w:customStyle="1" w:styleId="tagadelic-level15">
    <w:name w:val="tagadelic-level15"/>
    <w:basedOn w:val="a"/>
    <w:rsid w:val="00915FAA"/>
    <w:pPr>
      <w:spacing w:before="100" w:beforeAutospacing="1" w:after="100" w:afterAutospacing="1" w:line="240" w:lineRule="atLeast"/>
    </w:pPr>
    <w:rPr>
      <w:sz w:val="65"/>
      <w:szCs w:val="65"/>
    </w:rPr>
  </w:style>
  <w:style w:type="paragraph" w:customStyle="1" w:styleId="tagadelic-level16">
    <w:name w:val="tagadelic-level16"/>
    <w:basedOn w:val="a"/>
    <w:rsid w:val="00915FAA"/>
    <w:pPr>
      <w:spacing w:before="100" w:beforeAutospacing="1" w:after="100" w:afterAutospacing="1" w:line="240" w:lineRule="atLeast"/>
    </w:pPr>
    <w:rPr>
      <w:sz w:val="67"/>
      <w:szCs w:val="67"/>
    </w:rPr>
  </w:style>
  <w:style w:type="paragraph" w:customStyle="1" w:styleId="faceted-superset">
    <w:name w:val="faceted-superset"/>
    <w:basedOn w:val="a"/>
    <w:rsid w:val="00915FAA"/>
    <w:pPr>
      <w:spacing w:before="100" w:beforeAutospacing="1" w:after="360"/>
    </w:pPr>
  </w:style>
  <w:style w:type="paragraph" w:customStyle="1" w:styleId="faceted-vocabulary">
    <w:name w:val="faceted-vocabulary"/>
    <w:basedOn w:val="a"/>
    <w:rsid w:val="00915FAA"/>
    <w:pPr>
      <w:spacing w:before="100" w:beforeAutospacing="1" w:after="360"/>
    </w:pPr>
  </w:style>
  <w:style w:type="paragraph" w:customStyle="1" w:styleId="forum-topic-navigation">
    <w:name w:val="forum-topic-navigation"/>
    <w:basedOn w:val="a"/>
    <w:rsid w:val="00915FAA"/>
    <w:pPr>
      <w:pBdr>
        <w:top w:val="single" w:sz="4" w:space="6" w:color="888888"/>
        <w:bottom w:val="single" w:sz="4" w:space="6" w:color="888888"/>
      </w:pBdr>
      <w:spacing w:before="100" w:beforeAutospacing="1" w:after="100" w:afterAutospacing="1"/>
      <w:jc w:val="center"/>
    </w:pPr>
  </w:style>
  <w:style w:type="paragraph" w:customStyle="1" w:styleId="aaaaaaa">
    <w:name w:val="aaaaaaa"/>
    <w:basedOn w:val="a"/>
    <w:rsid w:val="00915FAA"/>
    <w:pPr>
      <w:spacing w:before="100" w:beforeAutospacing="1" w:after="100" w:afterAutospacing="1"/>
    </w:pPr>
    <w:rPr>
      <w:color w:val="FF0000"/>
    </w:rPr>
  </w:style>
  <w:style w:type="paragraph" w:customStyle="1" w:styleId="pager">
    <w:name w:val="pager"/>
    <w:basedOn w:val="a"/>
    <w:rsid w:val="00915FAA"/>
    <w:pPr>
      <w:spacing w:before="81" w:after="81"/>
      <w:ind w:left="81" w:right="81"/>
    </w:pPr>
  </w:style>
  <w:style w:type="paragraph" w:customStyle="1" w:styleId="shadetabs">
    <w:name w:val="shadetabs"/>
    <w:basedOn w:val="a"/>
    <w:rsid w:val="00915FAA"/>
    <w:pPr>
      <w:spacing w:before="81"/>
    </w:pPr>
    <w:rPr>
      <w:rFonts w:ascii="Verdana" w:hAnsi="Verdana"/>
      <w:b/>
      <w:bCs/>
      <w:sz w:val="12"/>
      <w:szCs w:val="12"/>
    </w:rPr>
  </w:style>
  <w:style w:type="paragraph" w:customStyle="1" w:styleId="tabcontent">
    <w:name w:val="tabcontent"/>
    <w:basedOn w:val="a"/>
    <w:rsid w:val="00915FAA"/>
    <w:pPr>
      <w:spacing w:before="100" w:beforeAutospacing="1" w:after="100" w:afterAutospacing="1"/>
    </w:pPr>
    <w:rPr>
      <w:vanish/>
    </w:rPr>
  </w:style>
  <w:style w:type="paragraph" w:customStyle="1" w:styleId="cluetip-arrows">
    <w:name w:val="cluetip-arrows"/>
    <w:basedOn w:val="a"/>
    <w:rsid w:val="00915FAA"/>
    <w:pPr>
      <w:spacing w:before="100" w:beforeAutospacing="1" w:after="100" w:afterAutospacing="1"/>
    </w:pPr>
    <w:rPr>
      <w:vanish/>
    </w:rPr>
  </w:style>
  <w:style w:type="paragraph" w:customStyle="1" w:styleId="cluetip-default">
    <w:name w:val="cluetip-default"/>
    <w:basedOn w:val="a"/>
    <w:rsid w:val="00915FAA"/>
    <w:pPr>
      <w:shd w:val="clear" w:color="auto" w:fill="D9D9C2"/>
      <w:spacing w:before="100" w:beforeAutospacing="1" w:after="100" w:afterAutospacing="1"/>
    </w:pPr>
  </w:style>
  <w:style w:type="paragraph" w:customStyle="1" w:styleId="cluetip-jtip">
    <w:name w:val="cluetip-jtip"/>
    <w:basedOn w:val="a"/>
    <w:rsid w:val="00915FAA"/>
    <w:pPr>
      <w:spacing w:before="100" w:beforeAutospacing="1" w:after="100" w:afterAutospacing="1"/>
    </w:pPr>
  </w:style>
  <w:style w:type="paragraph" w:customStyle="1" w:styleId="cluetip-rounded">
    <w:name w:val="cluetip-rounded"/>
    <w:basedOn w:val="a"/>
    <w:rsid w:val="00915FAA"/>
    <w:pPr>
      <w:spacing w:before="101" w:after="100" w:afterAutospacing="1"/>
      <w:ind w:left="121"/>
    </w:pPr>
  </w:style>
  <w:style w:type="paragraph" w:customStyle="1" w:styleId="forum-top-links">
    <w:name w:val="forum-top-links"/>
    <w:basedOn w:val="a"/>
    <w:rsid w:val="00915FAA"/>
    <w:pPr>
      <w:spacing w:before="101" w:after="101"/>
    </w:pPr>
  </w:style>
  <w:style w:type="paragraph" w:customStyle="1" w:styleId="forum-description">
    <w:name w:val="forum-description"/>
    <w:basedOn w:val="a"/>
    <w:rsid w:val="00915FAA"/>
    <w:pPr>
      <w:spacing w:before="50" w:after="50"/>
    </w:pPr>
  </w:style>
  <w:style w:type="paragraph" w:customStyle="1" w:styleId="forum-comment">
    <w:name w:val="forum-comment"/>
    <w:basedOn w:val="a"/>
    <w:rsid w:val="00915FAA"/>
    <w:pPr>
      <w:pBdr>
        <w:top w:val="single" w:sz="4" w:space="0" w:color="91CDF5"/>
      </w:pBdr>
      <w:spacing w:after="50"/>
    </w:pPr>
  </w:style>
  <w:style w:type="paragraph" w:customStyle="1" w:styleId="forum-post-wrapper">
    <w:name w:val="forum-post-wrapper"/>
    <w:basedOn w:val="a"/>
    <w:rsid w:val="00915FAA"/>
    <w:pPr>
      <w:pBdr>
        <w:top w:val="single" w:sz="4" w:space="0" w:color="91CDF5"/>
        <w:left w:val="single" w:sz="4" w:space="0" w:color="91CDF5"/>
        <w:bottom w:val="single" w:sz="4" w:space="0" w:color="91CDF5"/>
        <w:right w:val="single" w:sz="4" w:space="0" w:color="91CDF5"/>
      </w:pBdr>
      <w:spacing w:before="100" w:beforeAutospacing="1" w:after="100" w:afterAutospacing="1"/>
    </w:pPr>
  </w:style>
  <w:style w:type="paragraph" w:customStyle="1" w:styleId="posted-on">
    <w:name w:val="posted-on"/>
    <w:basedOn w:val="a"/>
    <w:rsid w:val="00915FAA"/>
    <w:pPr>
      <w:spacing w:before="100" w:beforeAutospacing="1" w:after="100" w:afterAutospacing="1"/>
    </w:pPr>
    <w:rPr>
      <w:b/>
      <w:bCs/>
      <w:sz w:val="19"/>
      <w:szCs w:val="19"/>
    </w:rPr>
  </w:style>
  <w:style w:type="paragraph" w:customStyle="1" w:styleId="post-info">
    <w:name w:val="post-info"/>
    <w:basedOn w:val="a"/>
    <w:rsid w:val="00915FAA"/>
    <w:pPr>
      <w:shd w:val="clear" w:color="auto" w:fill="91CDF5"/>
      <w:spacing w:before="100" w:beforeAutospacing="1" w:after="100" w:afterAutospacing="1"/>
    </w:pPr>
    <w:rPr>
      <w:color w:val="FFFFFF"/>
    </w:rPr>
  </w:style>
  <w:style w:type="paragraph" w:customStyle="1" w:styleId="post-num">
    <w:name w:val="post-num"/>
    <w:basedOn w:val="a"/>
    <w:rsid w:val="00915FAA"/>
    <w:pPr>
      <w:spacing w:before="100" w:beforeAutospacing="1" w:after="100" w:afterAutospacing="1"/>
      <w:ind w:right="50"/>
    </w:pPr>
  </w:style>
  <w:style w:type="paragraph" w:customStyle="1" w:styleId="forum-comment-left">
    <w:name w:val="forum-comment-left"/>
    <w:basedOn w:val="a"/>
    <w:rsid w:val="00915FAA"/>
    <w:pPr>
      <w:spacing w:before="100" w:beforeAutospacing="1" w:after="100" w:afterAutospacing="1" w:line="264" w:lineRule="auto"/>
    </w:pPr>
  </w:style>
  <w:style w:type="paragraph" w:customStyle="1" w:styleId="author-pane">
    <w:name w:val="author-pane"/>
    <w:basedOn w:val="a"/>
    <w:rsid w:val="00915FAA"/>
    <w:pPr>
      <w:spacing w:before="101" w:after="101"/>
      <w:ind w:left="101" w:right="101"/>
    </w:pPr>
  </w:style>
  <w:style w:type="paragraph" w:customStyle="1" w:styleId="author-pane-first">
    <w:name w:val="author-pane-first"/>
    <w:basedOn w:val="a"/>
    <w:rsid w:val="00915FAA"/>
    <w:pPr>
      <w:spacing w:before="100" w:beforeAutospacing="1" w:after="101"/>
    </w:pPr>
  </w:style>
  <w:style w:type="paragraph" w:customStyle="1" w:styleId="author-pane-last">
    <w:name w:val="author-pane-last"/>
    <w:basedOn w:val="a"/>
    <w:rsid w:val="00915FAA"/>
    <w:pPr>
      <w:spacing w:before="252" w:after="100" w:afterAutospacing="1"/>
    </w:pPr>
  </w:style>
  <w:style w:type="paragraph" w:customStyle="1" w:styleId="author-pane-line">
    <w:name w:val="author-pane-line"/>
    <w:basedOn w:val="a"/>
    <w:rsid w:val="00915FAA"/>
    <w:pPr>
      <w:spacing w:before="100" w:beforeAutospacing="1" w:after="100" w:afterAutospacing="1"/>
    </w:pPr>
  </w:style>
  <w:style w:type="paragraph" w:customStyle="1" w:styleId="author-pane-icon">
    <w:name w:val="author-pane-icon"/>
    <w:basedOn w:val="a"/>
    <w:rsid w:val="00915FAA"/>
    <w:pPr>
      <w:spacing w:before="100" w:beforeAutospacing="1" w:after="100" w:afterAutospacing="1"/>
    </w:pPr>
  </w:style>
  <w:style w:type="paragraph" w:customStyle="1" w:styleId="forum-comment-right">
    <w:name w:val="forum-comment-right"/>
    <w:basedOn w:val="a"/>
    <w:rsid w:val="00915FAA"/>
    <w:pPr>
      <w:shd w:val="clear" w:color="auto" w:fill="FFFFFF"/>
      <w:spacing w:before="100" w:beforeAutospacing="1" w:after="100" w:afterAutospacing="1"/>
      <w:ind w:left="1510"/>
    </w:pPr>
  </w:style>
  <w:style w:type="paragraph" w:customStyle="1" w:styleId="author-signature">
    <w:name w:val="author-signature"/>
    <w:basedOn w:val="a"/>
    <w:rsid w:val="00915FAA"/>
    <w:pPr>
      <w:spacing w:before="151" w:after="10"/>
      <w:ind w:left="1561"/>
    </w:pPr>
    <w:rPr>
      <w:sz w:val="19"/>
      <w:szCs w:val="19"/>
    </w:rPr>
  </w:style>
  <w:style w:type="paragraph" w:customStyle="1" w:styleId="post-title">
    <w:name w:val="post-title"/>
    <w:basedOn w:val="a"/>
    <w:rsid w:val="00915FAA"/>
    <w:pPr>
      <w:pBdr>
        <w:bottom w:val="single" w:sz="4" w:space="0" w:color="91CDF5"/>
      </w:pBdr>
      <w:spacing w:before="100" w:beforeAutospacing="1" w:after="100" w:afterAutospacing="1"/>
    </w:pPr>
    <w:rPr>
      <w:b/>
      <w:bCs/>
    </w:rPr>
  </w:style>
  <w:style w:type="paragraph" w:customStyle="1" w:styleId="views-exposed-widgets">
    <w:name w:val="views-exposed-widgets"/>
    <w:basedOn w:val="a"/>
    <w:rsid w:val="00915FAA"/>
    <w:pPr>
      <w:spacing w:before="100" w:beforeAutospacing="1" w:after="120"/>
    </w:pPr>
  </w:style>
  <w:style w:type="paragraph" w:customStyle="1" w:styleId="b-share-popup-wrap">
    <w:name w:val="b-share-popup-wrap"/>
    <w:basedOn w:val="a"/>
    <w:rsid w:val="00915FAA"/>
    <w:pPr>
      <w:spacing w:before="100" w:beforeAutospacing="1" w:after="252"/>
    </w:pPr>
  </w:style>
  <w:style w:type="paragraph" w:customStyle="1" w:styleId="b-share-popup">
    <w:name w:val="b-share-popup"/>
    <w:basedOn w:val="a"/>
    <w:rsid w:val="00915FAA"/>
    <w:pPr>
      <w:pBdr>
        <w:top w:val="single" w:sz="4" w:space="0" w:color="888888"/>
        <w:left w:val="single" w:sz="4" w:space="0" w:color="888888"/>
        <w:bottom w:val="single" w:sz="4" w:space="0" w:color="888888"/>
        <w:right w:val="single" w:sz="4" w:space="0" w:color="888888"/>
      </w:pBdr>
      <w:shd w:val="clear" w:color="auto" w:fill="FFFFFF"/>
      <w:spacing w:before="100" w:beforeAutospacing="1" w:after="100" w:afterAutospacing="1"/>
    </w:pPr>
    <w:rPr>
      <w:color w:val="000000"/>
    </w:rPr>
  </w:style>
  <w:style w:type="paragraph" w:customStyle="1" w:styleId="b-share-popupi">
    <w:name w:val="b-share-popup__i"/>
    <w:basedOn w:val="a"/>
    <w:rsid w:val="00915FAA"/>
    <w:pPr>
      <w:shd w:val="clear" w:color="auto" w:fill="FFFFFF"/>
      <w:spacing w:before="100" w:beforeAutospacing="1" w:after="100" w:afterAutospacing="1"/>
      <w:textAlignment w:val="top"/>
    </w:pPr>
  </w:style>
  <w:style w:type="paragraph" w:customStyle="1" w:styleId="b-share-popupitem">
    <w:name w:val="b-share-popup__item"/>
    <w:basedOn w:val="a"/>
    <w:rsid w:val="00915FAA"/>
    <w:pPr>
      <w:shd w:val="clear" w:color="auto" w:fill="FFFFFF"/>
      <w:spacing w:before="100" w:beforeAutospacing="1" w:after="100" w:afterAutospacing="1" w:line="300" w:lineRule="atLeast"/>
    </w:pPr>
    <w:rPr>
      <w:rFonts w:ascii="Arial" w:hAnsi="Arial" w:cs="Arial"/>
    </w:rPr>
  </w:style>
  <w:style w:type="paragraph" w:customStyle="1" w:styleId="b-share-popupicon">
    <w:name w:val="b-share-popup__icon"/>
    <w:basedOn w:val="a"/>
    <w:rsid w:val="00915FAA"/>
    <w:pPr>
      <w:textAlignment w:val="center"/>
    </w:pPr>
  </w:style>
  <w:style w:type="paragraph" w:customStyle="1" w:styleId="b-share-popupiconinput">
    <w:name w:val="b-share-popup__icon_input"/>
    <w:basedOn w:val="a"/>
    <w:rsid w:val="00915FAA"/>
    <w:pPr>
      <w:spacing w:after="100" w:afterAutospacing="1"/>
    </w:pPr>
  </w:style>
  <w:style w:type="paragraph" w:customStyle="1" w:styleId="b-share-popupiconinput0">
    <w:name w:val="b-share-popup__icon__input"/>
    <w:basedOn w:val="a"/>
    <w:rsid w:val="00915FAA"/>
    <w:pPr>
      <w:spacing w:before="100" w:beforeAutospacing="1" w:after="100" w:afterAutospacing="1"/>
      <w:ind w:left="20"/>
      <w:textAlignment w:val="top"/>
    </w:pPr>
  </w:style>
  <w:style w:type="paragraph" w:customStyle="1" w:styleId="b-share-popupspacer">
    <w:name w:val="b-share-popup__spacer"/>
    <w:basedOn w:val="a"/>
    <w:rsid w:val="00915FAA"/>
    <w:pPr>
      <w:spacing w:before="100" w:beforeAutospacing="1" w:after="100" w:afterAutospacing="1"/>
    </w:pPr>
    <w:rPr>
      <w:rFonts w:ascii="Arial" w:hAnsi="Arial" w:cs="Arial"/>
      <w:sz w:val="2"/>
      <w:szCs w:val="2"/>
    </w:rPr>
  </w:style>
  <w:style w:type="paragraph" w:customStyle="1" w:styleId="b-share-popupheader">
    <w:name w:val="b-share-popup__header"/>
    <w:basedOn w:val="a"/>
    <w:rsid w:val="00915FAA"/>
    <w:pPr>
      <w:spacing w:before="100" w:beforeAutospacing="1" w:after="100" w:afterAutospacing="1" w:line="240" w:lineRule="atLeast"/>
    </w:pPr>
    <w:rPr>
      <w:rFonts w:ascii="Verdana" w:hAnsi="Verdana"/>
      <w:color w:val="999999"/>
      <w:sz w:val="21"/>
      <w:szCs w:val="21"/>
    </w:rPr>
  </w:style>
  <w:style w:type="paragraph" w:customStyle="1" w:styleId="b-share-popupinput">
    <w:name w:val="b-share-popup__input"/>
    <w:basedOn w:val="a"/>
    <w:rsid w:val="00915FAA"/>
    <w:pPr>
      <w:spacing w:before="100" w:beforeAutospacing="1" w:after="100" w:afterAutospacing="1" w:line="240" w:lineRule="atLeast"/>
    </w:pPr>
    <w:rPr>
      <w:rFonts w:ascii="Verdana" w:hAnsi="Verdana"/>
      <w:color w:val="999999"/>
      <w:sz w:val="21"/>
      <w:szCs w:val="21"/>
    </w:rPr>
  </w:style>
  <w:style w:type="paragraph" w:customStyle="1" w:styleId="b-share-popupinputinput">
    <w:name w:val="b-share-popup__input__input"/>
    <w:basedOn w:val="a"/>
    <w:rsid w:val="00915FAA"/>
    <w:pPr>
      <w:spacing w:before="50" w:line="240" w:lineRule="atLeast"/>
    </w:pPr>
    <w:rPr>
      <w:rFonts w:ascii="Verdana" w:hAnsi="Verdana"/>
    </w:rPr>
  </w:style>
  <w:style w:type="paragraph" w:customStyle="1" w:styleId="b-share-popupyandex">
    <w:name w:val="b-share-popup__yandex"/>
    <w:basedOn w:val="a"/>
    <w:rsid w:val="00915FAA"/>
    <w:pPr>
      <w:spacing w:before="100" w:beforeAutospacing="1" w:after="100" w:afterAutospacing="1" w:line="240" w:lineRule="atLeast"/>
    </w:pPr>
    <w:rPr>
      <w:rFonts w:ascii="Verdana" w:hAnsi="Verdana"/>
      <w:sz w:val="19"/>
      <w:szCs w:val="19"/>
    </w:rPr>
  </w:style>
  <w:style w:type="paragraph" w:customStyle="1" w:styleId="b-share-popupto-right">
    <w:name w:val="b-share-popup_to-right"/>
    <w:basedOn w:val="a"/>
    <w:rsid w:val="00915FAA"/>
    <w:pPr>
      <w:bidi/>
      <w:spacing w:before="100" w:beforeAutospacing="1" w:after="100" w:afterAutospacing="1"/>
    </w:pPr>
  </w:style>
  <w:style w:type="paragraph" w:customStyle="1" w:styleId="b-icoactionrarr">
    <w:name w:val="b-ico_action_rarr"/>
    <w:basedOn w:val="a"/>
    <w:rsid w:val="00915FAA"/>
    <w:pPr>
      <w:spacing w:before="100" w:beforeAutospacing="1" w:after="100" w:afterAutospacing="1"/>
    </w:pPr>
  </w:style>
  <w:style w:type="paragraph" w:customStyle="1" w:styleId="b-icoactionlarr">
    <w:name w:val="b-ico_action_larr"/>
    <w:basedOn w:val="a"/>
    <w:rsid w:val="00915FAA"/>
    <w:pPr>
      <w:spacing w:before="100" w:beforeAutospacing="1" w:after="100" w:afterAutospacing="1"/>
    </w:pPr>
  </w:style>
  <w:style w:type="paragraph" w:customStyle="1" w:styleId="b-share-popupmain">
    <w:name w:val="b-share-popup__main"/>
    <w:basedOn w:val="a"/>
    <w:rsid w:val="00915FAA"/>
    <w:pPr>
      <w:spacing w:before="100" w:beforeAutospacing="1" w:after="100" w:afterAutospacing="1"/>
      <w:textAlignment w:val="bottom"/>
    </w:pPr>
  </w:style>
  <w:style w:type="paragraph" w:customStyle="1" w:styleId="b-share-popupextra">
    <w:name w:val="b-share-popup__extra"/>
    <w:basedOn w:val="a"/>
    <w:rsid w:val="00915FAA"/>
    <w:pPr>
      <w:ind w:right="-101"/>
      <w:textAlignment w:val="bottom"/>
    </w:pPr>
    <w:rPr>
      <w:vanish/>
    </w:rPr>
  </w:style>
  <w:style w:type="paragraph" w:customStyle="1" w:styleId="b-share-popuptail">
    <w:name w:val="b-share-popup__tail"/>
    <w:basedOn w:val="a"/>
    <w:rsid w:val="00915FAA"/>
    <w:pPr>
      <w:ind w:left="-111"/>
    </w:pPr>
  </w:style>
  <w:style w:type="paragraph" w:customStyle="1" w:styleId="b-share-popupform">
    <w:name w:val="b-share-popup__form"/>
    <w:basedOn w:val="a"/>
    <w:rsid w:val="00915FAA"/>
    <w:rPr>
      <w:vanish/>
    </w:rPr>
  </w:style>
  <w:style w:type="paragraph" w:customStyle="1" w:styleId="b-share-popupformlink">
    <w:name w:val="b-share-popup__form__link"/>
    <w:basedOn w:val="a"/>
    <w:rsid w:val="00915FAA"/>
    <w:pPr>
      <w:spacing w:after="50" w:line="348" w:lineRule="atLeast"/>
      <w:ind w:left="101"/>
    </w:pPr>
    <w:rPr>
      <w:rFonts w:ascii="Verdana" w:hAnsi="Verdana"/>
      <w:color w:val="1A3DC1"/>
      <w:sz w:val="21"/>
      <w:szCs w:val="21"/>
      <w:u w:val="single"/>
    </w:rPr>
  </w:style>
  <w:style w:type="paragraph" w:customStyle="1" w:styleId="b-share-popupformbutton">
    <w:name w:val="b-share-popup__form__button"/>
    <w:basedOn w:val="a"/>
    <w:rsid w:val="00915FAA"/>
    <w:pPr>
      <w:spacing w:before="50" w:line="348" w:lineRule="atLeast"/>
      <w:ind w:left="151"/>
    </w:pPr>
    <w:rPr>
      <w:rFonts w:ascii="Verdana" w:hAnsi="Verdana"/>
      <w:sz w:val="21"/>
      <w:szCs w:val="21"/>
    </w:rPr>
  </w:style>
  <w:style w:type="paragraph" w:customStyle="1" w:styleId="b-share-popupformclose">
    <w:name w:val="b-share-popup__form__close"/>
    <w:basedOn w:val="a"/>
    <w:rsid w:val="00915FAA"/>
    <w:pPr>
      <w:spacing w:after="50" w:line="348" w:lineRule="atLeast"/>
      <w:ind w:right="101"/>
    </w:pPr>
    <w:rPr>
      <w:rFonts w:ascii="Verdana" w:hAnsi="Verdana"/>
      <w:color w:val="999999"/>
      <w:sz w:val="21"/>
      <w:szCs w:val="21"/>
    </w:rPr>
  </w:style>
  <w:style w:type="paragraph" w:customStyle="1" w:styleId="b-share-form-button">
    <w:name w:val="b-share-form-button"/>
    <w:basedOn w:val="a"/>
    <w:rsid w:val="00915FAA"/>
    <w:pPr>
      <w:spacing w:line="171" w:lineRule="atLeast"/>
      <w:ind w:left="30" w:right="30"/>
    </w:pPr>
    <w:rPr>
      <w:rFonts w:ascii="Verdana" w:hAnsi="Verdana"/>
      <w:sz w:val="21"/>
      <w:szCs w:val="21"/>
    </w:rPr>
  </w:style>
  <w:style w:type="paragraph" w:customStyle="1" w:styleId="b-share-form-buttonbefore">
    <w:name w:val="b-share-form-button__before"/>
    <w:basedOn w:val="a"/>
    <w:rsid w:val="00915FAA"/>
    <w:pPr>
      <w:spacing w:before="100" w:beforeAutospacing="1" w:after="100" w:afterAutospacing="1"/>
      <w:ind w:left="-70"/>
    </w:pPr>
  </w:style>
  <w:style w:type="paragraph" w:customStyle="1" w:styleId="b-share-form-buttonafter">
    <w:name w:val="b-share-form-button__after"/>
    <w:basedOn w:val="a"/>
    <w:rsid w:val="00915FAA"/>
    <w:pPr>
      <w:spacing w:before="100" w:beforeAutospacing="1" w:after="100" w:afterAutospacing="1"/>
      <w:ind w:left="40"/>
    </w:pPr>
  </w:style>
  <w:style w:type="paragraph" w:customStyle="1" w:styleId="b-share-form-buttonicons">
    <w:name w:val="b-share-form-button_icons"/>
    <w:basedOn w:val="a"/>
    <w:rsid w:val="00915FAA"/>
    <w:pPr>
      <w:spacing w:before="100" w:beforeAutospacing="1" w:after="100" w:afterAutospacing="1"/>
    </w:pPr>
  </w:style>
  <w:style w:type="paragraph" w:customStyle="1" w:styleId="b-share">
    <w:name w:val="b-share"/>
    <w:basedOn w:val="a"/>
    <w:rsid w:val="00915FAA"/>
    <w:pPr>
      <w:spacing w:before="100" w:beforeAutospacing="1" w:after="100" w:afterAutospacing="1" w:line="348" w:lineRule="atLeast"/>
      <w:textAlignment w:val="center"/>
    </w:pPr>
    <w:rPr>
      <w:rFonts w:ascii="Arial" w:hAnsi="Arial" w:cs="Arial"/>
      <w:sz w:val="21"/>
      <w:szCs w:val="21"/>
    </w:rPr>
  </w:style>
  <w:style w:type="paragraph" w:customStyle="1" w:styleId="b-sharetext">
    <w:name w:val="b-share__text"/>
    <w:basedOn w:val="a"/>
    <w:rsid w:val="00915FAA"/>
    <w:pPr>
      <w:spacing w:before="100" w:beforeAutospacing="1" w:after="100" w:afterAutospacing="1"/>
      <w:ind w:right="50"/>
    </w:pPr>
  </w:style>
  <w:style w:type="paragraph" w:customStyle="1" w:styleId="b-sharehandle">
    <w:name w:val="b-share__handle"/>
    <w:basedOn w:val="a"/>
    <w:rsid w:val="00915FAA"/>
    <w:pPr>
      <w:spacing w:before="100" w:beforeAutospacing="1" w:after="100" w:afterAutospacing="1"/>
    </w:pPr>
  </w:style>
  <w:style w:type="paragraph" w:customStyle="1" w:styleId="b-sharehr">
    <w:name w:val="b-share__hr"/>
    <w:basedOn w:val="a"/>
    <w:rsid w:val="00915FAA"/>
    <w:pPr>
      <w:ind w:left="20" w:right="30"/>
    </w:pPr>
    <w:rPr>
      <w:vanish/>
    </w:rPr>
  </w:style>
  <w:style w:type="paragraph" w:customStyle="1" w:styleId="b-sharebordered">
    <w:name w:val="b-share_bordered"/>
    <w:basedOn w:val="a"/>
    <w:rsid w:val="00915FAA"/>
    <w:pPr>
      <w:pBdr>
        <w:top w:val="single" w:sz="4" w:space="0" w:color="E4E4E4"/>
        <w:left w:val="single" w:sz="4" w:space="0" w:color="E4E4E4"/>
        <w:bottom w:val="single" w:sz="4" w:space="0" w:color="E4E4E4"/>
        <w:right w:val="single" w:sz="4" w:space="0" w:color="E4E4E4"/>
      </w:pBdr>
      <w:spacing w:before="100" w:beforeAutospacing="1" w:after="100" w:afterAutospacing="1"/>
    </w:pPr>
  </w:style>
  <w:style w:type="paragraph" w:customStyle="1" w:styleId="b-sharelink">
    <w:name w:val="b-share_link"/>
    <w:basedOn w:val="a"/>
    <w:rsid w:val="00915FAA"/>
  </w:style>
  <w:style w:type="paragraph" w:customStyle="1" w:styleId="b-share-form-buttonshare">
    <w:name w:val="b-share-form-button_share"/>
    <w:basedOn w:val="a"/>
    <w:rsid w:val="00915FAA"/>
    <w:pPr>
      <w:spacing w:before="100" w:beforeAutospacing="1" w:after="100" w:afterAutospacing="1"/>
      <w:textAlignment w:val="top"/>
    </w:pPr>
  </w:style>
  <w:style w:type="paragraph" w:customStyle="1" w:styleId="b-share-pseudo-link">
    <w:name w:val="b-share-pseudo-link"/>
    <w:basedOn w:val="a"/>
    <w:rsid w:val="00915FAA"/>
    <w:pPr>
      <w:pBdr>
        <w:bottom w:val="dotted" w:sz="4" w:space="0" w:color="auto"/>
      </w:pBdr>
      <w:spacing w:before="100" w:beforeAutospacing="1" w:after="100" w:afterAutospacing="1"/>
    </w:pPr>
  </w:style>
  <w:style w:type="paragraph" w:customStyle="1" w:styleId="b-sharefontfixed">
    <w:name w:val="b-share_font_fixed"/>
    <w:basedOn w:val="a"/>
    <w:rsid w:val="00915FAA"/>
    <w:pPr>
      <w:spacing w:before="100" w:beforeAutospacing="1" w:after="100" w:afterAutospacing="1"/>
    </w:pPr>
    <w:rPr>
      <w:sz w:val="11"/>
      <w:szCs w:val="11"/>
    </w:rPr>
  </w:style>
  <w:style w:type="paragraph" w:customStyle="1" w:styleId="b-sharehandlemore">
    <w:name w:val="b-share__handle_more"/>
    <w:basedOn w:val="a"/>
    <w:rsid w:val="00915FAA"/>
    <w:pPr>
      <w:spacing w:after="100" w:afterAutospacing="1"/>
    </w:pPr>
    <w:rPr>
      <w:color w:val="7B7B7B"/>
      <w:sz w:val="9"/>
      <w:szCs w:val="9"/>
    </w:rPr>
  </w:style>
  <w:style w:type="paragraph" w:customStyle="1" w:styleId="b-share-icon">
    <w:name w:val="b-share-icon"/>
    <w:basedOn w:val="a"/>
    <w:rsid w:val="00915FAA"/>
    <w:pPr>
      <w:spacing w:before="100" w:beforeAutospacing="1" w:after="100" w:afterAutospacing="1"/>
      <w:textAlignment w:val="top"/>
    </w:pPr>
  </w:style>
  <w:style w:type="paragraph" w:customStyle="1" w:styleId="fivestar-static-form-item">
    <w:name w:val="fivestar-static-form-item"/>
    <w:basedOn w:val="a"/>
    <w:rsid w:val="00915FAA"/>
    <w:pPr>
      <w:spacing w:before="100" w:beforeAutospacing="1" w:after="100" w:afterAutospacing="1"/>
    </w:pPr>
  </w:style>
  <w:style w:type="paragraph" w:customStyle="1" w:styleId="node">
    <w:name w:val="node"/>
    <w:basedOn w:val="a"/>
    <w:rsid w:val="00915FAA"/>
    <w:pPr>
      <w:spacing w:before="100" w:beforeAutospacing="1" w:after="100" w:afterAutospacing="1"/>
    </w:pPr>
  </w:style>
  <w:style w:type="paragraph" w:customStyle="1" w:styleId="form-text">
    <w:name w:val="form-text"/>
    <w:basedOn w:val="a"/>
    <w:rsid w:val="00915FAA"/>
    <w:pPr>
      <w:spacing w:before="100" w:beforeAutospacing="1" w:after="100" w:afterAutospacing="1"/>
    </w:pPr>
  </w:style>
  <w:style w:type="paragraph" w:customStyle="1" w:styleId="standard">
    <w:name w:val="standard"/>
    <w:basedOn w:val="a"/>
    <w:rsid w:val="00915FAA"/>
    <w:pPr>
      <w:spacing w:before="100" w:beforeAutospacing="1" w:after="100" w:afterAutospacing="1"/>
    </w:pPr>
  </w:style>
  <w:style w:type="paragraph" w:customStyle="1" w:styleId="bar">
    <w:name w:val="bar"/>
    <w:basedOn w:val="a"/>
    <w:rsid w:val="00915FAA"/>
    <w:pPr>
      <w:spacing w:before="100" w:beforeAutospacing="1" w:after="100" w:afterAutospacing="1"/>
    </w:pPr>
  </w:style>
  <w:style w:type="paragraph" w:customStyle="1" w:styleId="links">
    <w:name w:val="links"/>
    <w:basedOn w:val="a"/>
    <w:rsid w:val="00915FAA"/>
    <w:pPr>
      <w:spacing w:before="100" w:beforeAutospacing="1" w:after="100" w:afterAutospacing="1"/>
    </w:pPr>
  </w:style>
  <w:style w:type="paragraph" w:customStyle="1" w:styleId="percent">
    <w:name w:val="percent"/>
    <w:basedOn w:val="a"/>
    <w:rsid w:val="00915FAA"/>
    <w:pPr>
      <w:spacing w:before="100" w:beforeAutospacing="1" w:after="100" w:afterAutospacing="1"/>
    </w:pPr>
  </w:style>
  <w:style w:type="paragraph" w:customStyle="1" w:styleId="total">
    <w:name w:val="total"/>
    <w:basedOn w:val="a"/>
    <w:rsid w:val="00915FAA"/>
    <w:pPr>
      <w:spacing w:before="100" w:beforeAutospacing="1" w:after="100" w:afterAutospacing="1"/>
    </w:pPr>
  </w:style>
  <w:style w:type="paragraph" w:customStyle="1" w:styleId="vote-form">
    <w:name w:val="vote-form"/>
    <w:basedOn w:val="a"/>
    <w:rsid w:val="00915FAA"/>
    <w:pPr>
      <w:spacing w:before="100" w:beforeAutospacing="1" w:after="100" w:afterAutospacing="1"/>
    </w:pPr>
  </w:style>
  <w:style w:type="paragraph" w:customStyle="1" w:styleId="icon">
    <w:name w:val="icon"/>
    <w:basedOn w:val="a"/>
    <w:rsid w:val="00915FAA"/>
    <w:pPr>
      <w:spacing w:before="100" w:beforeAutospacing="1" w:after="100" w:afterAutospacing="1"/>
    </w:pPr>
  </w:style>
  <w:style w:type="paragraph" w:customStyle="1" w:styleId="title">
    <w:name w:val="title"/>
    <w:basedOn w:val="a"/>
    <w:rsid w:val="00915FAA"/>
    <w:pPr>
      <w:spacing w:before="100" w:beforeAutospacing="1" w:after="100" w:afterAutospacing="1"/>
    </w:pPr>
  </w:style>
  <w:style w:type="paragraph" w:customStyle="1" w:styleId="description">
    <w:name w:val="description"/>
    <w:basedOn w:val="a"/>
    <w:rsid w:val="00915FAA"/>
    <w:pPr>
      <w:spacing w:before="100" w:beforeAutospacing="1" w:after="100" w:afterAutospacing="1"/>
    </w:pPr>
  </w:style>
  <w:style w:type="paragraph" w:customStyle="1" w:styleId="grippie">
    <w:name w:val="grippie"/>
    <w:basedOn w:val="a"/>
    <w:rsid w:val="00915FAA"/>
    <w:pPr>
      <w:spacing w:before="100" w:beforeAutospacing="1" w:after="100" w:afterAutospacing="1"/>
    </w:pPr>
  </w:style>
  <w:style w:type="paragraph" w:customStyle="1" w:styleId="filled">
    <w:name w:val="filled"/>
    <w:basedOn w:val="a"/>
    <w:rsid w:val="00915FAA"/>
    <w:pPr>
      <w:spacing w:before="100" w:beforeAutospacing="1" w:after="100" w:afterAutospacing="1"/>
    </w:pPr>
  </w:style>
  <w:style w:type="paragraph" w:customStyle="1" w:styleId="throbber">
    <w:name w:val="throbber"/>
    <w:basedOn w:val="a"/>
    <w:rsid w:val="00915FAA"/>
    <w:pPr>
      <w:spacing w:before="100" w:beforeAutospacing="1" w:after="100" w:afterAutospacing="1"/>
    </w:pPr>
  </w:style>
  <w:style w:type="paragraph" w:customStyle="1" w:styleId="picture">
    <w:name w:val="picture"/>
    <w:basedOn w:val="a"/>
    <w:rsid w:val="00915FAA"/>
    <w:pPr>
      <w:spacing w:before="100" w:beforeAutospacing="1" w:after="100" w:afterAutospacing="1"/>
    </w:pPr>
  </w:style>
  <w:style w:type="paragraph" w:customStyle="1" w:styleId="field-label">
    <w:name w:val="field-label"/>
    <w:basedOn w:val="a"/>
    <w:rsid w:val="00915FAA"/>
    <w:pPr>
      <w:spacing w:before="100" w:beforeAutospacing="1" w:after="100" w:afterAutospacing="1"/>
    </w:pPr>
  </w:style>
  <w:style w:type="paragraph" w:customStyle="1" w:styleId="field-label-inline">
    <w:name w:val="field-label-inline"/>
    <w:basedOn w:val="a"/>
    <w:rsid w:val="00915FAA"/>
    <w:pPr>
      <w:spacing w:before="100" w:beforeAutospacing="1" w:after="100" w:afterAutospacing="1"/>
    </w:pPr>
  </w:style>
  <w:style w:type="paragraph" w:customStyle="1" w:styleId="field-label-inline-first">
    <w:name w:val="field-label-inline-first"/>
    <w:basedOn w:val="a"/>
    <w:rsid w:val="00915FAA"/>
    <w:pPr>
      <w:spacing w:before="100" w:beforeAutospacing="1" w:after="100" w:afterAutospacing="1"/>
    </w:pPr>
  </w:style>
  <w:style w:type="paragraph" w:customStyle="1" w:styleId="number">
    <w:name w:val="number"/>
    <w:basedOn w:val="a"/>
    <w:rsid w:val="00915FAA"/>
    <w:pPr>
      <w:spacing w:before="100" w:beforeAutospacing="1" w:after="100" w:afterAutospacing="1"/>
    </w:pPr>
  </w:style>
  <w:style w:type="paragraph" w:customStyle="1" w:styleId="text">
    <w:name w:val="text"/>
    <w:basedOn w:val="a"/>
    <w:rsid w:val="00915FAA"/>
    <w:pPr>
      <w:spacing w:before="100" w:beforeAutospacing="1" w:after="100" w:afterAutospacing="1"/>
    </w:pPr>
  </w:style>
  <w:style w:type="paragraph" w:customStyle="1" w:styleId="content-border">
    <w:name w:val="content-border"/>
    <w:basedOn w:val="a"/>
    <w:rsid w:val="00915FAA"/>
    <w:pPr>
      <w:spacing w:before="100" w:beforeAutospacing="1" w:after="100" w:afterAutospacing="1"/>
    </w:pPr>
  </w:style>
  <w:style w:type="paragraph" w:customStyle="1" w:styleId="date-spacer">
    <w:name w:val="date-spacer"/>
    <w:basedOn w:val="a"/>
    <w:rsid w:val="00915FAA"/>
    <w:pPr>
      <w:spacing w:before="100" w:beforeAutospacing="1" w:after="100" w:afterAutospacing="1"/>
    </w:pPr>
  </w:style>
  <w:style w:type="paragraph" w:customStyle="1" w:styleId="date-format-delete">
    <w:name w:val="date-format-delete"/>
    <w:basedOn w:val="a"/>
    <w:rsid w:val="00915FAA"/>
    <w:pPr>
      <w:spacing w:before="100" w:beforeAutospacing="1" w:after="100" w:afterAutospacing="1"/>
    </w:pPr>
  </w:style>
  <w:style w:type="paragraph" w:customStyle="1" w:styleId="date-format-type">
    <w:name w:val="date-format-type"/>
    <w:basedOn w:val="a"/>
    <w:rsid w:val="00915FAA"/>
    <w:pPr>
      <w:spacing w:before="100" w:beforeAutospacing="1" w:after="100" w:afterAutospacing="1"/>
    </w:pPr>
  </w:style>
  <w:style w:type="paragraph" w:customStyle="1" w:styleId="select-container">
    <w:name w:val="select-container"/>
    <w:basedOn w:val="a"/>
    <w:rsid w:val="00915FAA"/>
    <w:pPr>
      <w:spacing w:before="100" w:beforeAutospacing="1" w:after="100" w:afterAutospacing="1"/>
    </w:pPr>
  </w:style>
  <w:style w:type="paragraph" w:customStyle="1" w:styleId="widget-preview">
    <w:name w:val="widget-preview"/>
    <w:basedOn w:val="a"/>
    <w:rsid w:val="00915FAA"/>
    <w:pPr>
      <w:spacing w:before="100" w:beforeAutospacing="1" w:after="100" w:afterAutospacing="1"/>
    </w:pPr>
  </w:style>
  <w:style w:type="paragraph" w:customStyle="1" w:styleId="filefield-preview">
    <w:name w:val="filefield-preview"/>
    <w:basedOn w:val="a"/>
    <w:rsid w:val="00915FAA"/>
    <w:pPr>
      <w:spacing w:before="100" w:beforeAutospacing="1" w:after="100" w:afterAutospacing="1"/>
    </w:pPr>
  </w:style>
  <w:style w:type="paragraph" w:customStyle="1" w:styleId="criterion">
    <w:name w:val="criterion"/>
    <w:basedOn w:val="a"/>
    <w:rsid w:val="00915FAA"/>
    <w:pPr>
      <w:spacing w:before="100" w:beforeAutospacing="1" w:after="100" w:afterAutospacing="1"/>
    </w:pPr>
  </w:style>
  <w:style w:type="paragraph" w:customStyle="1" w:styleId="action">
    <w:name w:val="action"/>
    <w:basedOn w:val="a"/>
    <w:rsid w:val="00915FAA"/>
    <w:pPr>
      <w:spacing w:before="100" w:beforeAutospacing="1" w:after="100" w:afterAutospacing="1"/>
    </w:pPr>
  </w:style>
  <w:style w:type="paragraph" w:customStyle="1" w:styleId="faceted-superset-lists">
    <w:name w:val="faceted-superset-lists"/>
    <w:basedOn w:val="a"/>
    <w:rsid w:val="00915FAA"/>
    <w:pPr>
      <w:spacing w:before="100" w:beforeAutospacing="1" w:after="100" w:afterAutospacing="1"/>
    </w:pPr>
  </w:style>
  <w:style w:type="paragraph" w:customStyle="1" w:styleId="topic-previous">
    <w:name w:val="topic-previous"/>
    <w:basedOn w:val="a"/>
    <w:rsid w:val="00915FAA"/>
    <w:pPr>
      <w:spacing w:before="100" w:beforeAutospacing="1" w:after="100" w:afterAutospacing="1"/>
    </w:pPr>
  </w:style>
  <w:style w:type="paragraph" w:customStyle="1" w:styleId="topic-next">
    <w:name w:val="topic-next"/>
    <w:basedOn w:val="a"/>
    <w:rsid w:val="00915FAA"/>
    <w:pPr>
      <w:spacing w:before="100" w:beforeAutospacing="1" w:after="100" w:afterAutospacing="1"/>
    </w:pPr>
  </w:style>
  <w:style w:type="paragraph" w:customStyle="1" w:styleId="author-name">
    <w:name w:val="author-name"/>
    <w:basedOn w:val="a"/>
    <w:rsid w:val="00915FAA"/>
    <w:pPr>
      <w:spacing w:before="100" w:beforeAutospacing="1" w:after="100" w:afterAutospacing="1"/>
    </w:pPr>
  </w:style>
  <w:style w:type="paragraph" w:customStyle="1" w:styleId="new">
    <w:name w:val="new"/>
    <w:basedOn w:val="a"/>
    <w:rsid w:val="00915FAA"/>
    <w:pPr>
      <w:spacing w:before="100" w:beforeAutospacing="1" w:after="100" w:afterAutospacing="1"/>
    </w:pPr>
  </w:style>
  <w:style w:type="paragraph" w:customStyle="1" w:styleId="author-pane-label">
    <w:name w:val="author-pane-label"/>
    <w:basedOn w:val="a"/>
    <w:rsid w:val="00915FAA"/>
    <w:pPr>
      <w:spacing w:before="100" w:beforeAutospacing="1" w:after="100" w:afterAutospacing="1"/>
    </w:pPr>
  </w:style>
  <w:style w:type="paragraph" w:customStyle="1" w:styleId="views-exposed-widget">
    <w:name w:val="views-exposed-widget"/>
    <w:basedOn w:val="a"/>
    <w:rsid w:val="00915FAA"/>
    <w:pPr>
      <w:spacing w:before="100" w:beforeAutospacing="1" w:after="100" w:afterAutospacing="1"/>
    </w:pPr>
  </w:style>
  <w:style w:type="paragraph" w:customStyle="1" w:styleId="form-submit">
    <w:name w:val="form-submit"/>
    <w:basedOn w:val="a"/>
    <w:rsid w:val="00915FAA"/>
    <w:pPr>
      <w:spacing w:before="100" w:beforeAutospacing="1" w:after="100" w:afterAutospacing="1"/>
    </w:pPr>
  </w:style>
  <w:style w:type="paragraph" w:customStyle="1" w:styleId="b-share-popupexpander">
    <w:name w:val="b-share-popup__expander"/>
    <w:basedOn w:val="a"/>
    <w:rsid w:val="00915FAA"/>
    <w:pPr>
      <w:spacing w:before="100" w:beforeAutospacing="1" w:after="100" w:afterAutospacing="1"/>
    </w:pPr>
  </w:style>
  <w:style w:type="paragraph" w:customStyle="1" w:styleId="b-share-popupitemtextcollapse">
    <w:name w:val="b-share-popup__item__text_collapse"/>
    <w:basedOn w:val="a"/>
    <w:rsid w:val="00915FAA"/>
    <w:pPr>
      <w:spacing w:before="100" w:beforeAutospacing="1" w:after="100" w:afterAutospacing="1"/>
    </w:pPr>
  </w:style>
  <w:style w:type="paragraph" w:customStyle="1" w:styleId="b-share-popupitemtextexpand">
    <w:name w:val="b-share-popup__item__text_expand"/>
    <w:basedOn w:val="a"/>
    <w:rsid w:val="00915FAA"/>
    <w:pPr>
      <w:spacing w:before="100" w:beforeAutospacing="1" w:after="100" w:afterAutospacing="1"/>
    </w:pPr>
  </w:style>
  <w:style w:type="paragraph" w:customStyle="1" w:styleId="b-share-popupinputlink">
    <w:name w:val="b-share-popup__input_link"/>
    <w:basedOn w:val="a"/>
    <w:rsid w:val="00915FAA"/>
    <w:pPr>
      <w:spacing w:before="100" w:beforeAutospacing="1" w:after="100" w:afterAutospacing="1"/>
    </w:pPr>
  </w:style>
  <w:style w:type="paragraph" w:customStyle="1" w:styleId="b-share-popupformmail">
    <w:name w:val="b-share-popup__form_mail"/>
    <w:basedOn w:val="a"/>
    <w:rsid w:val="00915FAA"/>
    <w:pPr>
      <w:spacing w:before="100" w:beforeAutospacing="1" w:after="100" w:afterAutospacing="1"/>
    </w:pPr>
  </w:style>
  <w:style w:type="paragraph" w:customStyle="1" w:styleId="b-share-popupformhtml">
    <w:name w:val="b-share-popup__form_html"/>
    <w:basedOn w:val="a"/>
    <w:rsid w:val="00915FAA"/>
    <w:pPr>
      <w:spacing w:before="100" w:beforeAutospacing="1" w:after="100" w:afterAutospacing="1"/>
    </w:pPr>
  </w:style>
  <w:style w:type="paragraph" w:customStyle="1" w:styleId="b-share-form-buttonicon">
    <w:name w:val="b-share-form-button__icon"/>
    <w:basedOn w:val="a"/>
    <w:rsid w:val="00915FAA"/>
    <w:pPr>
      <w:spacing w:before="100" w:beforeAutospacing="1" w:after="100" w:afterAutospacing="1"/>
    </w:pPr>
  </w:style>
  <w:style w:type="paragraph" w:customStyle="1" w:styleId="file">
    <w:name w:val="file"/>
    <w:basedOn w:val="a"/>
    <w:rsid w:val="00915FAA"/>
    <w:pPr>
      <w:spacing w:before="100" w:beforeAutospacing="1" w:after="100" w:afterAutospacing="1"/>
    </w:pPr>
  </w:style>
  <w:style w:type="paragraph" w:customStyle="1" w:styleId="downloadcount">
    <w:name w:val="download_count"/>
    <w:basedOn w:val="a"/>
    <w:rsid w:val="00915FAA"/>
    <w:pPr>
      <w:spacing w:before="100" w:beforeAutospacing="1" w:after="100" w:afterAutospacing="1"/>
    </w:pPr>
  </w:style>
  <w:style w:type="paragraph" w:customStyle="1" w:styleId="downloadlast">
    <w:name w:val="download_last"/>
    <w:basedOn w:val="a"/>
    <w:rsid w:val="00915FAA"/>
    <w:pPr>
      <w:spacing w:before="100" w:beforeAutospacing="1" w:after="100" w:afterAutospacing="1"/>
    </w:pPr>
  </w:style>
  <w:style w:type="paragraph" w:customStyle="1" w:styleId="size">
    <w:name w:val="size"/>
    <w:basedOn w:val="a"/>
    <w:rsid w:val="00915FAA"/>
    <w:pPr>
      <w:spacing w:before="100" w:beforeAutospacing="1" w:after="100" w:afterAutospacing="1"/>
    </w:pPr>
  </w:style>
  <w:style w:type="paragraph" w:customStyle="1" w:styleId="mime">
    <w:name w:val="mime"/>
    <w:basedOn w:val="a"/>
    <w:rsid w:val="00915FAA"/>
    <w:pPr>
      <w:spacing w:before="100" w:beforeAutospacing="1" w:after="100" w:afterAutospacing="1"/>
    </w:pPr>
  </w:style>
  <w:style w:type="paragraph" w:customStyle="1" w:styleId="star">
    <w:name w:val="star"/>
    <w:basedOn w:val="a"/>
    <w:rsid w:val="00915FAA"/>
    <w:pPr>
      <w:spacing w:before="100" w:beforeAutospacing="1" w:after="100" w:afterAutospacing="1"/>
    </w:pPr>
  </w:style>
  <w:style w:type="paragraph" w:customStyle="1" w:styleId="cancel">
    <w:name w:val="cancel"/>
    <w:basedOn w:val="a"/>
    <w:rsid w:val="00915FAA"/>
    <w:pPr>
      <w:spacing w:before="100" w:beforeAutospacing="1" w:after="100" w:afterAutospacing="1"/>
    </w:pPr>
  </w:style>
  <w:style w:type="paragraph" w:customStyle="1" w:styleId="handle">
    <w:name w:val="handle"/>
    <w:basedOn w:val="a"/>
    <w:rsid w:val="00915FAA"/>
    <w:pPr>
      <w:spacing w:before="100" w:beforeAutospacing="1" w:after="100" w:afterAutospacing="1"/>
    </w:pPr>
  </w:style>
  <w:style w:type="paragraph" w:customStyle="1" w:styleId="no-js">
    <w:name w:val="no-js"/>
    <w:basedOn w:val="a"/>
    <w:rsid w:val="00915FAA"/>
    <w:pPr>
      <w:spacing w:before="100" w:beforeAutospacing="1" w:after="100" w:afterAutospacing="1"/>
    </w:pPr>
  </w:style>
  <w:style w:type="paragraph" w:customStyle="1" w:styleId="js-hide">
    <w:name w:val="js-hide"/>
    <w:basedOn w:val="a"/>
    <w:rsid w:val="00915FAA"/>
    <w:pPr>
      <w:spacing w:before="100" w:beforeAutospacing="1" w:after="100" w:afterAutospacing="1"/>
    </w:pPr>
  </w:style>
  <w:style w:type="paragraph" w:customStyle="1" w:styleId="search-links">
    <w:name w:val="search-links"/>
    <w:basedOn w:val="a"/>
    <w:rsid w:val="00915FAA"/>
    <w:pPr>
      <w:spacing w:before="100" w:beforeAutospacing="1" w:after="100" w:afterAutospacing="1"/>
    </w:pPr>
  </w:style>
  <w:style w:type="paragraph" w:customStyle="1" w:styleId="search-info">
    <w:name w:val="search-info"/>
    <w:basedOn w:val="a"/>
    <w:rsid w:val="00915FAA"/>
    <w:pPr>
      <w:spacing w:before="100" w:beforeAutospacing="1" w:after="100" w:afterAutospacing="1"/>
    </w:pPr>
  </w:style>
  <w:style w:type="paragraph" w:customStyle="1" w:styleId="search-excerpt">
    <w:name w:val="search-excerpt"/>
    <w:basedOn w:val="a"/>
    <w:rsid w:val="00915FAA"/>
    <w:pPr>
      <w:spacing w:before="100" w:beforeAutospacing="1" w:after="100" w:afterAutospacing="1"/>
    </w:pPr>
  </w:style>
  <w:style w:type="paragraph" w:customStyle="1" w:styleId="search-keyword-match">
    <w:name w:val="search-keyword-match"/>
    <w:basedOn w:val="a"/>
    <w:rsid w:val="00915FAA"/>
    <w:pPr>
      <w:spacing w:before="100" w:beforeAutospacing="1" w:after="100" w:afterAutospacing="1"/>
    </w:pPr>
  </w:style>
  <w:style w:type="paragraph" w:customStyle="1" w:styleId="search-chunk-separator">
    <w:name w:val="search-chunk-separator"/>
    <w:basedOn w:val="a"/>
    <w:rsid w:val="00915FAA"/>
    <w:pPr>
      <w:spacing w:before="100" w:beforeAutospacing="1" w:after="100" w:afterAutospacing="1"/>
    </w:pPr>
  </w:style>
  <w:style w:type="paragraph" w:customStyle="1" w:styleId="b-share-popupitemtext">
    <w:name w:val="b-share-popup__item__text"/>
    <w:basedOn w:val="a"/>
    <w:rsid w:val="00915FAA"/>
    <w:pPr>
      <w:spacing w:before="100" w:beforeAutospacing="1" w:after="100" w:afterAutospacing="1"/>
    </w:pPr>
  </w:style>
  <w:style w:type="paragraph" w:customStyle="1" w:styleId="downloadstats">
    <w:name w:val="download_stats"/>
    <w:basedOn w:val="a"/>
    <w:rsid w:val="00915FAA"/>
    <w:pPr>
      <w:spacing w:before="100" w:beforeAutospacing="1" w:after="100" w:afterAutospacing="1"/>
    </w:pPr>
  </w:style>
  <w:style w:type="paragraph" w:customStyle="1" w:styleId="foreground">
    <w:name w:val="foreground"/>
    <w:basedOn w:val="a"/>
    <w:rsid w:val="00915FAA"/>
    <w:pPr>
      <w:spacing w:before="100" w:beforeAutospacing="1" w:after="100" w:afterAutospacing="1"/>
    </w:pPr>
  </w:style>
  <w:style w:type="paragraph" w:customStyle="1" w:styleId="choices">
    <w:name w:val="choices"/>
    <w:basedOn w:val="a"/>
    <w:rsid w:val="00915FAA"/>
    <w:pPr>
      <w:spacing w:before="100" w:beforeAutospacing="1" w:after="100" w:afterAutospacing="1"/>
    </w:pPr>
  </w:style>
  <w:style w:type="paragraph" w:customStyle="1" w:styleId="list">
    <w:name w:val="list"/>
    <w:basedOn w:val="a"/>
    <w:rsid w:val="00915FAA"/>
    <w:pPr>
      <w:spacing w:before="100" w:beforeAutospacing="1" w:after="100" w:afterAutospacing="1"/>
    </w:pPr>
  </w:style>
  <w:style w:type="paragraph" w:customStyle="1" w:styleId="access-type">
    <w:name w:val="access-type"/>
    <w:basedOn w:val="a"/>
    <w:rsid w:val="00915FAA"/>
    <w:pPr>
      <w:spacing w:before="100" w:beforeAutospacing="1" w:after="100" w:afterAutospacing="1"/>
    </w:pPr>
  </w:style>
  <w:style w:type="paragraph" w:customStyle="1" w:styleId="rule-type">
    <w:name w:val="rule-type"/>
    <w:basedOn w:val="a"/>
    <w:rsid w:val="00915FAA"/>
    <w:pPr>
      <w:spacing w:before="100" w:beforeAutospacing="1" w:after="100" w:afterAutospacing="1"/>
    </w:pPr>
  </w:style>
  <w:style w:type="paragraph" w:customStyle="1" w:styleId="mask">
    <w:name w:val="mask"/>
    <w:basedOn w:val="a"/>
    <w:rsid w:val="00915FAA"/>
    <w:pPr>
      <w:spacing w:before="100" w:beforeAutospacing="1" w:after="100" w:afterAutospacing="1"/>
    </w:pPr>
  </w:style>
  <w:style w:type="paragraph" w:customStyle="1" w:styleId="advanced-help-link">
    <w:name w:val="advanced-help-link"/>
    <w:basedOn w:val="a"/>
    <w:rsid w:val="00915FAA"/>
    <w:pPr>
      <w:spacing w:before="100" w:beforeAutospacing="1" w:after="100" w:afterAutospacing="1"/>
    </w:pPr>
  </w:style>
  <w:style w:type="paragraph" w:customStyle="1" w:styleId="label-group">
    <w:name w:val="label-group"/>
    <w:basedOn w:val="a"/>
    <w:rsid w:val="00915FAA"/>
    <w:pPr>
      <w:spacing w:before="100" w:beforeAutospacing="1" w:after="100" w:afterAutospacing="1"/>
    </w:pPr>
  </w:style>
  <w:style w:type="paragraph" w:customStyle="1" w:styleId="box">
    <w:name w:val="box"/>
    <w:basedOn w:val="a"/>
    <w:rsid w:val="00915FAA"/>
    <w:pPr>
      <w:spacing w:before="100" w:beforeAutospacing="1" w:after="100" w:afterAutospacing="1"/>
    </w:pPr>
  </w:style>
  <w:style w:type="paragraph" w:customStyle="1" w:styleId="forum-table">
    <w:name w:val="forum-table"/>
    <w:basedOn w:val="a"/>
    <w:rsid w:val="00915FAA"/>
    <w:pPr>
      <w:spacing w:before="100" w:beforeAutospacing="1" w:after="100" w:afterAutospacing="1"/>
    </w:pPr>
  </w:style>
  <w:style w:type="paragraph" w:customStyle="1" w:styleId="forum-topics">
    <w:name w:val="forum-topics"/>
    <w:basedOn w:val="a"/>
    <w:rsid w:val="00915FAA"/>
    <w:pPr>
      <w:spacing w:before="100" w:beforeAutospacing="1" w:after="100" w:afterAutospacing="1"/>
    </w:pPr>
  </w:style>
  <w:style w:type="paragraph" w:customStyle="1" w:styleId="content-new">
    <w:name w:val="content-new"/>
    <w:basedOn w:val="a"/>
    <w:rsid w:val="00915FAA"/>
    <w:pPr>
      <w:spacing w:before="100" w:beforeAutospacing="1" w:after="100" w:afterAutospacing="1"/>
    </w:pPr>
  </w:style>
  <w:style w:type="paragraph" w:customStyle="1" w:styleId="details">
    <w:name w:val="details"/>
    <w:basedOn w:val="a"/>
    <w:rsid w:val="00915FAA"/>
    <w:pPr>
      <w:spacing w:before="100" w:beforeAutospacing="1" w:after="100" w:afterAutospacing="1"/>
    </w:pPr>
  </w:style>
  <w:style w:type="paragraph" w:customStyle="1" w:styleId="reference-autocomplete">
    <w:name w:val="reference-autocomplete"/>
    <w:basedOn w:val="a"/>
    <w:rsid w:val="00915FAA"/>
    <w:pPr>
      <w:spacing w:before="100" w:beforeAutospacing="1" w:after="100" w:afterAutospacing="1"/>
    </w:pPr>
  </w:style>
  <w:style w:type="paragraph" w:customStyle="1" w:styleId="tabledrag-changed">
    <w:name w:val="tabledrag-changed"/>
    <w:basedOn w:val="a"/>
    <w:rsid w:val="00915FAA"/>
    <w:pPr>
      <w:spacing w:before="100" w:beforeAutospacing="1" w:after="100" w:afterAutospacing="1"/>
    </w:pPr>
  </w:style>
  <w:style w:type="paragraph" w:customStyle="1" w:styleId="ahah-progress">
    <w:name w:val="ahah-progress"/>
    <w:basedOn w:val="a"/>
    <w:rsid w:val="00915FAA"/>
    <w:pPr>
      <w:spacing w:before="100" w:beforeAutospacing="1" w:after="100" w:afterAutospacing="1"/>
    </w:pPr>
  </w:style>
  <w:style w:type="paragraph" w:customStyle="1" w:styleId="item-list">
    <w:name w:val="item-list"/>
    <w:basedOn w:val="a"/>
    <w:rsid w:val="00915FAA"/>
    <w:pPr>
      <w:spacing w:before="100" w:beforeAutospacing="1" w:after="100" w:afterAutospacing="1"/>
    </w:pPr>
  </w:style>
  <w:style w:type="character" w:customStyle="1" w:styleId="code">
    <w:name w:val="code"/>
    <w:basedOn w:val="a0"/>
    <w:rsid w:val="00915FAA"/>
  </w:style>
  <w:style w:type="character" w:customStyle="1" w:styleId="month">
    <w:name w:val="month"/>
    <w:basedOn w:val="a0"/>
    <w:rsid w:val="00915FAA"/>
  </w:style>
  <w:style w:type="character" w:customStyle="1" w:styleId="day">
    <w:name w:val="day"/>
    <w:basedOn w:val="a0"/>
    <w:rsid w:val="00915FAA"/>
  </w:style>
  <w:style w:type="character" w:customStyle="1" w:styleId="year">
    <w:name w:val="year"/>
    <w:basedOn w:val="a0"/>
    <w:rsid w:val="00915FAA"/>
  </w:style>
  <w:style w:type="character" w:customStyle="1" w:styleId="views-throbbing">
    <w:name w:val="views-throbbing"/>
    <w:basedOn w:val="a0"/>
    <w:rsid w:val="00915FAA"/>
  </w:style>
  <w:style w:type="character" w:customStyle="1" w:styleId="on">
    <w:name w:val="on"/>
    <w:basedOn w:val="a0"/>
    <w:rsid w:val="00915FAA"/>
  </w:style>
  <w:style w:type="character" w:customStyle="1" w:styleId="off">
    <w:name w:val="off"/>
    <w:basedOn w:val="a0"/>
    <w:rsid w:val="00915FAA"/>
  </w:style>
  <w:style w:type="paragraph" w:customStyle="1" w:styleId="list1">
    <w:name w:val="list1"/>
    <w:basedOn w:val="a"/>
    <w:rsid w:val="00915FAA"/>
    <w:pPr>
      <w:spacing w:before="100" w:beforeAutospacing="1" w:after="100" w:afterAutospacing="1"/>
    </w:pPr>
  </w:style>
  <w:style w:type="paragraph" w:customStyle="1" w:styleId="details1">
    <w:name w:val="details1"/>
    <w:basedOn w:val="a"/>
    <w:rsid w:val="00915FAA"/>
    <w:pPr>
      <w:spacing w:before="100" w:beforeAutospacing="1" w:after="100" w:afterAutospacing="1"/>
    </w:pPr>
    <w:rPr>
      <w:color w:val="777777"/>
      <w:sz w:val="20"/>
      <w:szCs w:val="20"/>
    </w:rPr>
  </w:style>
  <w:style w:type="paragraph" w:customStyle="1" w:styleId="file1">
    <w:name w:val="file1"/>
    <w:basedOn w:val="a"/>
    <w:rsid w:val="00915FAA"/>
    <w:pPr>
      <w:spacing w:before="100" w:beforeAutospacing="1" w:after="100" w:afterAutospacing="1"/>
    </w:pPr>
  </w:style>
  <w:style w:type="paragraph" w:customStyle="1" w:styleId="mime1">
    <w:name w:val="mime1"/>
    <w:basedOn w:val="a"/>
    <w:rsid w:val="00915FAA"/>
    <w:pPr>
      <w:spacing w:before="100" w:beforeAutospacing="1" w:after="100" w:afterAutospacing="1"/>
    </w:pPr>
    <w:rPr>
      <w:sz w:val="14"/>
      <w:szCs w:val="14"/>
    </w:rPr>
  </w:style>
  <w:style w:type="paragraph" w:customStyle="1" w:styleId="downloadcount1">
    <w:name w:val="download_count1"/>
    <w:basedOn w:val="a"/>
    <w:rsid w:val="00915FAA"/>
    <w:pPr>
      <w:spacing w:before="100" w:beforeAutospacing="1" w:after="100" w:afterAutospacing="1"/>
    </w:pPr>
  </w:style>
  <w:style w:type="paragraph" w:customStyle="1" w:styleId="downloadlast1">
    <w:name w:val="download_last1"/>
    <w:basedOn w:val="a"/>
    <w:rsid w:val="00915FAA"/>
    <w:pPr>
      <w:spacing w:before="100" w:beforeAutospacing="1" w:after="100" w:afterAutospacing="1"/>
    </w:pPr>
  </w:style>
  <w:style w:type="paragraph" w:customStyle="1" w:styleId="downloadstats1">
    <w:name w:val="download_stats1"/>
    <w:basedOn w:val="a"/>
    <w:rsid w:val="00915FAA"/>
    <w:pPr>
      <w:spacing w:before="100" w:beforeAutospacing="1" w:after="100" w:afterAutospacing="1"/>
    </w:pPr>
  </w:style>
  <w:style w:type="paragraph" w:customStyle="1" w:styleId="file2">
    <w:name w:val="file2"/>
    <w:basedOn w:val="a"/>
    <w:rsid w:val="00915FAA"/>
    <w:pPr>
      <w:spacing w:before="100" w:beforeAutospacing="1" w:after="100" w:afterAutospacing="1"/>
    </w:pPr>
  </w:style>
  <w:style w:type="paragraph" w:customStyle="1" w:styleId="downloadcount2">
    <w:name w:val="download_count2"/>
    <w:basedOn w:val="a"/>
    <w:rsid w:val="00915FAA"/>
    <w:pPr>
      <w:spacing w:before="100" w:beforeAutospacing="1" w:after="100" w:afterAutospacing="1"/>
      <w:jc w:val="right"/>
    </w:pPr>
  </w:style>
  <w:style w:type="paragraph" w:customStyle="1" w:styleId="downloadlast2">
    <w:name w:val="download_last2"/>
    <w:basedOn w:val="a"/>
    <w:rsid w:val="00915FAA"/>
    <w:pPr>
      <w:spacing w:before="100" w:beforeAutospacing="1" w:after="100" w:afterAutospacing="1"/>
    </w:pPr>
  </w:style>
  <w:style w:type="paragraph" w:customStyle="1" w:styleId="size1">
    <w:name w:val="size1"/>
    <w:basedOn w:val="a"/>
    <w:rsid w:val="00915FAA"/>
    <w:pPr>
      <w:spacing w:before="100" w:beforeAutospacing="1" w:after="100" w:afterAutospacing="1"/>
      <w:jc w:val="right"/>
    </w:pPr>
  </w:style>
  <w:style w:type="paragraph" w:customStyle="1" w:styleId="mime2">
    <w:name w:val="mime2"/>
    <w:basedOn w:val="a"/>
    <w:rsid w:val="00915FAA"/>
  </w:style>
  <w:style w:type="paragraph" w:customStyle="1" w:styleId="itu-attachment-images1">
    <w:name w:val="itu-attachment-images1"/>
    <w:basedOn w:val="a"/>
    <w:rsid w:val="00915FAA"/>
    <w:pPr>
      <w:pBdr>
        <w:top w:val="single" w:sz="4" w:space="3" w:color="DDDDDD"/>
        <w:left w:val="single" w:sz="4" w:space="3" w:color="DDDDDD"/>
        <w:bottom w:val="single" w:sz="4" w:space="3" w:color="DDDDDD"/>
        <w:right w:val="single" w:sz="4" w:space="0" w:color="DDDDDD"/>
      </w:pBdr>
      <w:spacing w:before="240" w:after="240"/>
      <w:ind w:right="240"/>
    </w:pPr>
  </w:style>
  <w:style w:type="paragraph" w:customStyle="1" w:styleId="itu-attachments1">
    <w:name w:val="itu-attachments1"/>
    <w:basedOn w:val="a"/>
    <w:rsid w:val="00915FAA"/>
    <w:pPr>
      <w:spacing w:before="100" w:beforeAutospacing="1" w:after="100" w:afterAutospacing="1"/>
    </w:pPr>
  </w:style>
  <w:style w:type="paragraph" w:customStyle="1" w:styleId="item-list1">
    <w:name w:val="item-list1"/>
    <w:basedOn w:val="a"/>
    <w:rsid w:val="00915FAA"/>
  </w:style>
  <w:style w:type="paragraph" w:customStyle="1" w:styleId="fivestar-static-form-item1">
    <w:name w:val="fivestar-static-form-item1"/>
    <w:basedOn w:val="a"/>
    <w:rsid w:val="00915FAA"/>
    <w:pPr>
      <w:spacing w:before="100" w:beforeAutospacing="1" w:after="100" w:afterAutospacing="1"/>
      <w:ind w:right="403"/>
    </w:pPr>
  </w:style>
  <w:style w:type="paragraph" w:customStyle="1" w:styleId="form-item1">
    <w:name w:val="form-item1"/>
    <w:basedOn w:val="a"/>
    <w:rsid w:val="00915FAA"/>
  </w:style>
  <w:style w:type="paragraph" w:customStyle="1" w:styleId="form-item2">
    <w:name w:val="form-item2"/>
    <w:basedOn w:val="a"/>
    <w:rsid w:val="00915FAA"/>
  </w:style>
  <w:style w:type="paragraph" w:customStyle="1" w:styleId="star1">
    <w:name w:val="star1"/>
    <w:basedOn w:val="a"/>
    <w:rsid w:val="00915FAA"/>
    <w:pPr>
      <w:spacing w:before="100" w:beforeAutospacing="1" w:after="100" w:afterAutospacing="1"/>
      <w:ind w:firstLine="22384"/>
    </w:pPr>
  </w:style>
  <w:style w:type="character" w:customStyle="1" w:styleId="on1">
    <w:name w:val="on1"/>
    <w:basedOn w:val="a0"/>
    <w:rsid w:val="00915FAA"/>
    <w:rPr>
      <w:vanish w:val="0"/>
      <w:webHidden w:val="0"/>
      <w:specVanish w:val="0"/>
    </w:rPr>
  </w:style>
  <w:style w:type="character" w:customStyle="1" w:styleId="off1">
    <w:name w:val="off1"/>
    <w:basedOn w:val="a0"/>
    <w:rsid w:val="00915FAA"/>
    <w:rPr>
      <w:vanish w:val="0"/>
      <w:webHidden w:val="0"/>
      <w:specVanish w:val="0"/>
    </w:rPr>
  </w:style>
  <w:style w:type="paragraph" w:customStyle="1" w:styleId="cancel1">
    <w:name w:val="cancel1"/>
    <w:basedOn w:val="a"/>
    <w:rsid w:val="00915FAA"/>
    <w:pPr>
      <w:spacing w:before="100" w:beforeAutospacing="1" w:after="100" w:afterAutospacing="1"/>
      <w:ind w:firstLine="22384"/>
    </w:pPr>
  </w:style>
  <w:style w:type="paragraph" w:customStyle="1" w:styleId="star2">
    <w:name w:val="star2"/>
    <w:basedOn w:val="a"/>
    <w:rsid w:val="00915FAA"/>
    <w:pPr>
      <w:spacing w:before="100" w:beforeAutospacing="1" w:after="100" w:afterAutospacing="1"/>
      <w:ind w:firstLine="22384"/>
    </w:pPr>
  </w:style>
  <w:style w:type="paragraph" w:customStyle="1" w:styleId="node1">
    <w:name w:val="node1"/>
    <w:basedOn w:val="a"/>
    <w:rsid w:val="00915FAA"/>
    <w:pPr>
      <w:shd w:val="clear" w:color="auto" w:fill="FFFFEA"/>
      <w:spacing w:before="100" w:beforeAutospacing="1" w:after="100" w:afterAutospacing="1"/>
    </w:pPr>
  </w:style>
  <w:style w:type="paragraph" w:customStyle="1" w:styleId="form-text1">
    <w:name w:val="form-text1"/>
    <w:basedOn w:val="a"/>
    <w:rsid w:val="00915FAA"/>
    <w:pPr>
      <w:spacing w:before="100" w:beforeAutospacing="1" w:after="100" w:afterAutospacing="1"/>
    </w:pPr>
  </w:style>
  <w:style w:type="paragraph" w:customStyle="1" w:styleId="form-text2">
    <w:name w:val="form-text2"/>
    <w:basedOn w:val="a"/>
    <w:rsid w:val="00915FAA"/>
    <w:pPr>
      <w:spacing w:before="100" w:beforeAutospacing="1" w:after="100" w:afterAutospacing="1"/>
    </w:pPr>
  </w:style>
  <w:style w:type="paragraph" w:customStyle="1" w:styleId="standard1">
    <w:name w:val="standard1"/>
    <w:basedOn w:val="a"/>
    <w:rsid w:val="00915FAA"/>
    <w:pPr>
      <w:spacing w:before="100" w:beforeAutospacing="1" w:after="100" w:afterAutospacing="1"/>
    </w:pPr>
  </w:style>
  <w:style w:type="paragraph" w:customStyle="1" w:styleId="bar1">
    <w:name w:val="bar1"/>
    <w:basedOn w:val="a"/>
    <w:rsid w:val="00915FAA"/>
    <w:pPr>
      <w:shd w:val="clear" w:color="auto" w:fill="DDDDDD"/>
      <w:spacing w:before="10" w:after="10"/>
    </w:pPr>
  </w:style>
  <w:style w:type="paragraph" w:customStyle="1" w:styleId="foreground1">
    <w:name w:val="foreground1"/>
    <w:basedOn w:val="a"/>
    <w:rsid w:val="00915FAA"/>
    <w:pPr>
      <w:shd w:val="clear" w:color="auto" w:fill="000000"/>
      <w:spacing w:before="100" w:beforeAutospacing="1" w:after="100" w:afterAutospacing="1"/>
    </w:pPr>
  </w:style>
  <w:style w:type="paragraph" w:customStyle="1" w:styleId="links1">
    <w:name w:val="links1"/>
    <w:basedOn w:val="a"/>
    <w:rsid w:val="00915FAA"/>
    <w:pPr>
      <w:spacing w:before="100" w:beforeAutospacing="1" w:after="100" w:afterAutospacing="1"/>
      <w:jc w:val="center"/>
    </w:pPr>
  </w:style>
  <w:style w:type="paragraph" w:customStyle="1" w:styleId="percent1">
    <w:name w:val="percent1"/>
    <w:basedOn w:val="a"/>
    <w:rsid w:val="00915FAA"/>
    <w:pPr>
      <w:spacing w:before="100" w:beforeAutospacing="1" w:after="100" w:afterAutospacing="1"/>
      <w:jc w:val="right"/>
    </w:pPr>
  </w:style>
  <w:style w:type="paragraph" w:customStyle="1" w:styleId="total1">
    <w:name w:val="total1"/>
    <w:basedOn w:val="a"/>
    <w:rsid w:val="00915FAA"/>
    <w:pPr>
      <w:spacing w:before="100" w:beforeAutospacing="1" w:after="100" w:afterAutospacing="1"/>
      <w:jc w:val="center"/>
    </w:pPr>
  </w:style>
  <w:style w:type="paragraph" w:customStyle="1" w:styleId="vote-form1">
    <w:name w:val="vote-form1"/>
    <w:basedOn w:val="a"/>
    <w:rsid w:val="00915FAA"/>
    <w:pPr>
      <w:spacing w:before="100" w:beforeAutospacing="1" w:after="100" w:afterAutospacing="1"/>
      <w:jc w:val="center"/>
    </w:pPr>
  </w:style>
  <w:style w:type="paragraph" w:customStyle="1" w:styleId="choices1">
    <w:name w:val="choices1"/>
    <w:basedOn w:val="a"/>
    <w:rsid w:val="00915FAA"/>
  </w:style>
  <w:style w:type="paragraph" w:customStyle="1" w:styleId="title1">
    <w:name w:val="title1"/>
    <w:basedOn w:val="a"/>
    <w:rsid w:val="00915FAA"/>
    <w:pPr>
      <w:spacing w:before="100" w:beforeAutospacing="1" w:after="100" w:afterAutospacing="1"/>
    </w:pPr>
    <w:rPr>
      <w:b/>
      <w:bCs/>
    </w:rPr>
  </w:style>
  <w:style w:type="paragraph" w:customStyle="1" w:styleId="form-text3">
    <w:name w:val="form-text3"/>
    <w:basedOn w:val="a"/>
    <w:rsid w:val="00915FAA"/>
    <w:pPr>
      <w:spacing w:before="100" w:beforeAutospacing="1" w:after="100" w:afterAutospacing="1"/>
    </w:pPr>
  </w:style>
  <w:style w:type="paragraph" w:customStyle="1" w:styleId="icon1">
    <w:name w:val="icon1"/>
    <w:basedOn w:val="a"/>
    <w:rsid w:val="00915FAA"/>
    <w:pPr>
      <w:spacing w:before="100" w:beforeAutospacing="1" w:after="100" w:afterAutospacing="1"/>
    </w:pPr>
    <w:rPr>
      <w:color w:val="555555"/>
    </w:rPr>
  </w:style>
  <w:style w:type="paragraph" w:customStyle="1" w:styleId="title2">
    <w:name w:val="title2"/>
    <w:basedOn w:val="a"/>
    <w:rsid w:val="00915FAA"/>
    <w:pPr>
      <w:spacing w:before="100" w:beforeAutospacing="1" w:after="100" w:afterAutospacing="1"/>
    </w:pPr>
    <w:rPr>
      <w:b/>
      <w:bCs/>
    </w:rPr>
  </w:style>
  <w:style w:type="paragraph" w:customStyle="1" w:styleId="form-item3">
    <w:name w:val="form-item3"/>
    <w:basedOn w:val="a"/>
    <w:rsid w:val="00915FAA"/>
  </w:style>
  <w:style w:type="paragraph" w:customStyle="1" w:styleId="form-item4">
    <w:name w:val="form-item4"/>
    <w:basedOn w:val="a"/>
    <w:rsid w:val="00915FAA"/>
  </w:style>
  <w:style w:type="paragraph" w:customStyle="1" w:styleId="description1">
    <w:name w:val="description1"/>
    <w:basedOn w:val="a"/>
    <w:rsid w:val="00915FAA"/>
    <w:pPr>
      <w:spacing w:before="100" w:beforeAutospacing="1" w:after="100" w:afterAutospacing="1"/>
    </w:pPr>
    <w:rPr>
      <w:sz w:val="20"/>
      <w:szCs w:val="20"/>
    </w:rPr>
  </w:style>
  <w:style w:type="paragraph" w:customStyle="1" w:styleId="form-item5">
    <w:name w:val="form-item5"/>
    <w:basedOn w:val="a"/>
    <w:rsid w:val="00915FAA"/>
    <w:pPr>
      <w:spacing w:before="96" w:after="96"/>
    </w:pPr>
  </w:style>
  <w:style w:type="paragraph" w:customStyle="1" w:styleId="form-item6">
    <w:name w:val="form-item6"/>
    <w:basedOn w:val="a"/>
    <w:rsid w:val="00915FAA"/>
    <w:pPr>
      <w:spacing w:before="96" w:after="96"/>
    </w:pPr>
  </w:style>
  <w:style w:type="paragraph" w:customStyle="1" w:styleId="pager1">
    <w:name w:val="pager1"/>
    <w:basedOn w:val="a"/>
    <w:rsid w:val="00915FAA"/>
    <w:pPr>
      <w:spacing w:before="81" w:after="81"/>
      <w:ind w:left="81" w:right="81"/>
      <w:jc w:val="center"/>
    </w:pPr>
  </w:style>
  <w:style w:type="paragraph" w:customStyle="1" w:styleId="form-item7">
    <w:name w:val="form-item7"/>
    <w:basedOn w:val="a"/>
    <w:rsid w:val="00915FAA"/>
    <w:rPr>
      <w:rFonts w:ascii="inherit" w:hAnsi="inherit"/>
    </w:rPr>
  </w:style>
  <w:style w:type="paragraph" w:customStyle="1" w:styleId="form-item8">
    <w:name w:val="form-item8"/>
    <w:basedOn w:val="a"/>
    <w:rsid w:val="00915FAA"/>
  </w:style>
  <w:style w:type="paragraph" w:customStyle="1" w:styleId="form-item9">
    <w:name w:val="form-item9"/>
    <w:basedOn w:val="a"/>
    <w:rsid w:val="00915FAA"/>
  </w:style>
  <w:style w:type="paragraph" w:customStyle="1" w:styleId="grippie1">
    <w:name w:val="grippie1"/>
    <w:basedOn w:val="a"/>
    <w:rsid w:val="00915FAA"/>
    <w:pPr>
      <w:pBdr>
        <w:top w:val="single" w:sz="2" w:space="0" w:color="DDDDDD"/>
        <w:left w:val="single" w:sz="4" w:space="0" w:color="DDDDDD"/>
        <w:bottom w:val="single" w:sz="4" w:space="0" w:color="DDDDDD"/>
        <w:right w:val="single" w:sz="4" w:space="0" w:color="DDDDDD"/>
      </w:pBdr>
      <w:spacing w:before="100" w:beforeAutospacing="1" w:after="100" w:afterAutospacing="1"/>
    </w:pPr>
  </w:style>
  <w:style w:type="paragraph" w:customStyle="1" w:styleId="handle1">
    <w:name w:val="handle1"/>
    <w:basedOn w:val="a"/>
    <w:rsid w:val="00915FAA"/>
    <w:pPr>
      <w:spacing w:before="40" w:after="100" w:afterAutospacing="1"/>
    </w:pPr>
  </w:style>
  <w:style w:type="paragraph" w:customStyle="1" w:styleId="no-js1">
    <w:name w:val="no-js1"/>
    <w:basedOn w:val="a"/>
    <w:rsid w:val="00915FAA"/>
    <w:pPr>
      <w:spacing w:before="100" w:beforeAutospacing="1" w:after="100" w:afterAutospacing="1"/>
    </w:pPr>
    <w:rPr>
      <w:vanish/>
    </w:rPr>
  </w:style>
  <w:style w:type="paragraph" w:customStyle="1" w:styleId="bar2">
    <w:name w:val="bar2"/>
    <w:basedOn w:val="a"/>
    <w:rsid w:val="00915FAA"/>
    <w:pPr>
      <w:pBdr>
        <w:top w:val="single" w:sz="4" w:space="0" w:color="00375A"/>
        <w:left w:val="single" w:sz="4" w:space="0" w:color="00375A"/>
        <w:bottom w:val="single" w:sz="4" w:space="0" w:color="00375A"/>
        <w:right w:val="single" w:sz="4" w:space="0" w:color="00375A"/>
      </w:pBdr>
      <w:shd w:val="clear" w:color="auto" w:fill="FFFFFF"/>
      <w:ind w:left="48" w:right="48"/>
    </w:pPr>
  </w:style>
  <w:style w:type="paragraph" w:customStyle="1" w:styleId="filled1">
    <w:name w:val="filled1"/>
    <w:basedOn w:val="a"/>
    <w:rsid w:val="00915FAA"/>
    <w:pPr>
      <w:pBdr>
        <w:bottom w:val="single" w:sz="48" w:space="0" w:color="004A73"/>
      </w:pBdr>
      <w:shd w:val="clear" w:color="auto" w:fill="0072B9"/>
      <w:spacing w:before="100" w:beforeAutospacing="1" w:after="100" w:afterAutospacing="1"/>
    </w:pPr>
  </w:style>
  <w:style w:type="paragraph" w:customStyle="1" w:styleId="throbber1">
    <w:name w:val="throbber1"/>
    <w:basedOn w:val="a"/>
    <w:rsid w:val="00915FAA"/>
    <w:pPr>
      <w:spacing w:before="20" w:after="20"/>
      <w:ind w:left="20" w:right="20"/>
    </w:pPr>
  </w:style>
  <w:style w:type="paragraph" w:customStyle="1" w:styleId="throbber2">
    <w:name w:val="throbber2"/>
    <w:basedOn w:val="a"/>
    <w:rsid w:val="00915FAA"/>
    <w:pPr>
      <w:ind w:left="20" w:right="20"/>
    </w:pPr>
  </w:style>
  <w:style w:type="paragraph" w:customStyle="1" w:styleId="js-hide1">
    <w:name w:val="js-hide1"/>
    <w:basedOn w:val="a"/>
    <w:rsid w:val="00915FAA"/>
    <w:pPr>
      <w:spacing w:before="100" w:beforeAutospacing="1" w:after="100" w:afterAutospacing="1"/>
    </w:pPr>
    <w:rPr>
      <w:vanish/>
    </w:rPr>
  </w:style>
  <w:style w:type="paragraph" w:customStyle="1" w:styleId="access-type1">
    <w:name w:val="access-type1"/>
    <w:basedOn w:val="a"/>
    <w:rsid w:val="00915FAA"/>
    <w:pPr>
      <w:spacing w:before="100" w:beforeAutospacing="1" w:after="100" w:afterAutospacing="1"/>
      <w:ind w:right="240"/>
    </w:pPr>
  </w:style>
  <w:style w:type="paragraph" w:customStyle="1" w:styleId="rule-type1">
    <w:name w:val="rule-type1"/>
    <w:basedOn w:val="a"/>
    <w:rsid w:val="00915FAA"/>
    <w:pPr>
      <w:spacing w:before="100" w:beforeAutospacing="1" w:after="100" w:afterAutospacing="1"/>
      <w:ind w:right="240"/>
    </w:pPr>
  </w:style>
  <w:style w:type="paragraph" w:customStyle="1" w:styleId="form-item10">
    <w:name w:val="form-item10"/>
    <w:basedOn w:val="a"/>
    <w:rsid w:val="00915FAA"/>
    <w:pPr>
      <w:spacing w:after="240"/>
    </w:pPr>
  </w:style>
  <w:style w:type="paragraph" w:customStyle="1" w:styleId="form-item11">
    <w:name w:val="form-item11"/>
    <w:basedOn w:val="a"/>
    <w:rsid w:val="00915FAA"/>
    <w:pPr>
      <w:spacing w:after="240"/>
    </w:pPr>
  </w:style>
  <w:style w:type="paragraph" w:customStyle="1" w:styleId="mask1">
    <w:name w:val="mask1"/>
    <w:basedOn w:val="a"/>
    <w:rsid w:val="00915FAA"/>
    <w:pPr>
      <w:spacing w:before="100" w:beforeAutospacing="1" w:after="100" w:afterAutospacing="1"/>
    </w:pPr>
  </w:style>
  <w:style w:type="paragraph" w:customStyle="1" w:styleId="picture1">
    <w:name w:val="picture1"/>
    <w:basedOn w:val="a"/>
    <w:rsid w:val="00915FAA"/>
    <w:pPr>
      <w:spacing w:after="240"/>
      <w:ind w:right="240"/>
    </w:pPr>
  </w:style>
  <w:style w:type="paragraph" w:customStyle="1" w:styleId="field-label1">
    <w:name w:val="field-label1"/>
    <w:basedOn w:val="a"/>
    <w:rsid w:val="00915FAA"/>
    <w:pPr>
      <w:spacing w:before="100" w:beforeAutospacing="1" w:after="100" w:afterAutospacing="1"/>
    </w:pPr>
    <w:rPr>
      <w:b/>
      <w:bCs/>
    </w:rPr>
  </w:style>
  <w:style w:type="paragraph" w:customStyle="1" w:styleId="field-label-inline1">
    <w:name w:val="field-label-inline1"/>
    <w:basedOn w:val="a"/>
    <w:rsid w:val="00915FAA"/>
    <w:pPr>
      <w:spacing w:before="100" w:beforeAutospacing="1" w:after="100" w:afterAutospacing="1"/>
    </w:pPr>
    <w:rPr>
      <w:b/>
      <w:bCs/>
    </w:rPr>
  </w:style>
  <w:style w:type="paragraph" w:customStyle="1" w:styleId="field-label-inline-first1">
    <w:name w:val="field-label-inline-first1"/>
    <w:basedOn w:val="a"/>
    <w:rsid w:val="00915FAA"/>
    <w:pPr>
      <w:spacing w:before="100" w:beforeAutospacing="1" w:after="100" w:afterAutospacing="1"/>
    </w:pPr>
    <w:rPr>
      <w:b/>
      <w:bCs/>
    </w:rPr>
  </w:style>
  <w:style w:type="paragraph" w:customStyle="1" w:styleId="form-submit1">
    <w:name w:val="form-submit1"/>
    <w:basedOn w:val="a"/>
    <w:rsid w:val="00915FAA"/>
  </w:style>
  <w:style w:type="paragraph" w:customStyle="1" w:styleId="number1">
    <w:name w:val="number1"/>
    <w:basedOn w:val="a"/>
    <w:rsid w:val="00915FAA"/>
    <w:pPr>
      <w:spacing w:before="100" w:beforeAutospacing="1" w:after="100" w:afterAutospacing="1"/>
    </w:pPr>
  </w:style>
  <w:style w:type="paragraph" w:customStyle="1" w:styleId="text1">
    <w:name w:val="text1"/>
    <w:basedOn w:val="a"/>
    <w:rsid w:val="00915FAA"/>
    <w:pPr>
      <w:spacing w:before="100" w:beforeAutospacing="1" w:after="100" w:afterAutospacing="1"/>
    </w:pPr>
  </w:style>
  <w:style w:type="paragraph" w:customStyle="1" w:styleId="reference-autocomplete1">
    <w:name w:val="reference-autocomplete1"/>
    <w:basedOn w:val="a"/>
    <w:rsid w:val="00915FAA"/>
    <w:pPr>
      <w:spacing w:before="100" w:beforeAutospacing="1" w:after="100" w:afterAutospacing="1"/>
    </w:pPr>
  </w:style>
  <w:style w:type="paragraph" w:customStyle="1" w:styleId="advanced-help-link1">
    <w:name w:val="advanced-help-link1"/>
    <w:basedOn w:val="a"/>
    <w:rsid w:val="00915FAA"/>
    <w:pPr>
      <w:spacing w:before="40"/>
      <w:ind w:right="40"/>
    </w:pPr>
  </w:style>
  <w:style w:type="paragraph" w:customStyle="1" w:styleId="advanced-help-link2">
    <w:name w:val="advanced-help-link2"/>
    <w:basedOn w:val="a"/>
    <w:rsid w:val="00915FAA"/>
    <w:pPr>
      <w:spacing w:before="40"/>
      <w:ind w:right="40"/>
    </w:pPr>
  </w:style>
  <w:style w:type="paragraph" w:customStyle="1" w:styleId="label-group1">
    <w:name w:val="label-group1"/>
    <w:basedOn w:val="a"/>
    <w:rsid w:val="00915FAA"/>
    <w:pPr>
      <w:spacing w:before="100" w:beforeAutospacing="1" w:after="100" w:afterAutospacing="1"/>
    </w:pPr>
    <w:rPr>
      <w:b/>
      <w:bCs/>
    </w:rPr>
  </w:style>
  <w:style w:type="paragraph" w:customStyle="1" w:styleId="label-group2">
    <w:name w:val="label-group2"/>
    <w:basedOn w:val="a"/>
    <w:rsid w:val="00915FAA"/>
    <w:pPr>
      <w:spacing w:before="100" w:beforeAutospacing="1" w:after="100" w:afterAutospacing="1"/>
    </w:pPr>
    <w:rPr>
      <w:b/>
      <w:bCs/>
    </w:rPr>
  </w:style>
  <w:style w:type="paragraph" w:customStyle="1" w:styleId="label-group3">
    <w:name w:val="label-group3"/>
    <w:basedOn w:val="a"/>
    <w:rsid w:val="00915FAA"/>
    <w:pPr>
      <w:spacing w:before="100" w:beforeAutospacing="1" w:after="100" w:afterAutospacing="1"/>
    </w:pPr>
    <w:rPr>
      <w:b/>
      <w:bCs/>
    </w:rPr>
  </w:style>
  <w:style w:type="paragraph" w:customStyle="1" w:styleId="tabledrag-changed1">
    <w:name w:val="tabledrag-changed1"/>
    <w:basedOn w:val="a"/>
    <w:rsid w:val="00915FAA"/>
    <w:pPr>
      <w:spacing w:before="100" w:beforeAutospacing="1" w:after="100" w:afterAutospacing="1"/>
    </w:pPr>
    <w:rPr>
      <w:vanish/>
    </w:rPr>
  </w:style>
  <w:style w:type="paragraph" w:customStyle="1" w:styleId="description2">
    <w:name w:val="description2"/>
    <w:basedOn w:val="a"/>
    <w:rsid w:val="00915FAA"/>
    <w:pPr>
      <w:spacing w:before="100" w:beforeAutospacing="1"/>
    </w:pPr>
  </w:style>
  <w:style w:type="paragraph" w:customStyle="1" w:styleId="content-new1">
    <w:name w:val="content-new1"/>
    <w:basedOn w:val="a"/>
    <w:rsid w:val="00915FAA"/>
    <w:pPr>
      <w:spacing w:before="100" w:beforeAutospacing="1" w:after="100" w:afterAutospacing="1"/>
    </w:pPr>
    <w:rPr>
      <w:b/>
      <w:bCs/>
    </w:rPr>
  </w:style>
  <w:style w:type="character" w:customStyle="1" w:styleId="code1">
    <w:name w:val="code1"/>
    <w:basedOn w:val="a0"/>
    <w:rsid w:val="00915FAA"/>
    <w:rPr>
      <w:rFonts w:ascii="Lucida Console" w:hAnsi="Lucida Console" w:hint="default"/>
      <w:sz w:val="22"/>
      <w:szCs w:val="22"/>
      <w:shd w:val="clear" w:color="auto" w:fill="EDF1F3"/>
    </w:rPr>
  </w:style>
  <w:style w:type="paragraph" w:customStyle="1" w:styleId="content-border1">
    <w:name w:val="content-border1"/>
    <w:basedOn w:val="a"/>
    <w:rsid w:val="00915FAA"/>
    <w:pPr>
      <w:pBdr>
        <w:top w:val="single" w:sz="4" w:space="0" w:color="AAAAAA"/>
        <w:left w:val="single" w:sz="4" w:space="0" w:color="AAAAAA"/>
        <w:bottom w:val="single" w:sz="4" w:space="0" w:color="AAAAAA"/>
        <w:right w:val="single" w:sz="4" w:space="0" w:color="AAAAAA"/>
      </w:pBdr>
      <w:spacing w:before="100" w:beforeAutospacing="1" w:after="100" w:afterAutospacing="1"/>
    </w:pPr>
  </w:style>
  <w:style w:type="paragraph" w:customStyle="1" w:styleId="form-item12">
    <w:name w:val="form-item12"/>
    <w:basedOn w:val="a"/>
    <w:rsid w:val="00915FAA"/>
  </w:style>
  <w:style w:type="paragraph" w:customStyle="1" w:styleId="description3">
    <w:name w:val="description3"/>
    <w:basedOn w:val="a"/>
    <w:rsid w:val="00915FAA"/>
    <w:pPr>
      <w:spacing w:before="100" w:beforeAutospacing="1" w:after="100" w:afterAutospacing="1"/>
    </w:pPr>
  </w:style>
  <w:style w:type="paragraph" w:customStyle="1" w:styleId="date-spacer1">
    <w:name w:val="date-spacer1"/>
    <w:basedOn w:val="a"/>
    <w:rsid w:val="00915FAA"/>
    <w:pPr>
      <w:spacing w:before="100" w:beforeAutospacing="1" w:after="100" w:afterAutospacing="1"/>
      <w:ind w:left="-50"/>
    </w:pPr>
  </w:style>
  <w:style w:type="paragraph" w:customStyle="1" w:styleId="form-item13">
    <w:name w:val="form-item13"/>
    <w:basedOn w:val="a"/>
    <w:rsid w:val="00915FAA"/>
  </w:style>
  <w:style w:type="paragraph" w:customStyle="1" w:styleId="date-format-delete1">
    <w:name w:val="date-format-delete1"/>
    <w:basedOn w:val="a"/>
    <w:rsid w:val="00915FAA"/>
    <w:pPr>
      <w:spacing w:before="432" w:after="100" w:afterAutospacing="1"/>
      <w:ind w:left="360"/>
    </w:pPr>
  </w:style>
  <w:style w:type="paragraph" w:customStyle="1" w:styleId="date-format-type1">
    <w:name w:val="date-format-type1"/>
    <w:basedOn w:val="a"/>
    <w:rsid w:val="00915FAA"/>
    <w:pPr>
      <w:spacing w:before="100" w:beforeAutospacing="1" w:after="100" w:afterAutospacing="1"/>
    </w:pPr>
  </w:style>
  <w:style w:type="paragraph" w:customStyle="1" w:styleId="select-container1">
    <w:name w:val="select-container1"/>
    <w:basedOn w:val="a"/>
    <w:rsid w:val="00915FAA"/>
    <w:pPr>
      <w:spacing w:before="100" w:beforeAutospacing="1" w:after="100" w:afterAutospacing="1"/>
    </w:pPr>
  </w:style>
  <w:style w:type="character" w:customStyle="1" w:styleId="month1">
    <w:name w:val="month1"/>
    <w:basedOn w:val="a0"/>
    <w:rsid w:val="00915FAA"/>
    <w:rPr>
      <w:caps/>
      <w:vanish w:val="0"/>
      <w:webHidden w:val="0"/>
      <w:color w:val="FFFFFF"/>
      <w:sz w:val="22"/>
      <w:szCs w:val="22"/>
      <w:shd w:val="clear" w:color="auto" w:fill="B5BEBE"/>
      <w:specVanish w:val="0"/>
    </w:rPr>
  </w:style>
  <w:style w:type="character" w:customStyle="1" w:styleId="day1">
    <w:name w:val="day1"/>
    <w:basedOn w:val="a0"/>
    <w:rsid w:val="00915FAA"/>
    <w:rPr>
      <w:b/>
      <w:bCs/>
      <w:vanish w:val="0"/>
      <w:webHidden w:val="0"/>
      <w:sz w:val="48"/>
      <w:szCs w:val="48"/>
      <w:specVanish w:val="0"/>
    </w:rPr>
  </w:style>
  <w:style w:type="character" w:customStyle="1" w:styleId="year1">
    <w:name w:val="year1"/>
    <w:basedOn w:val="a0"/>
    <w:rsid w:val="00915FAA"/>
    <w:rPr>
      <w:vanish w:val="0"/>
      <w:webHidden w:val="0"/>
      <w:sz w:val="22"/>
      <w:szCs w:val="22"/>
      <w:specVanish w:val="0"/>
    </w:rPr>
  </w:style>
  <w:style w:type="paragraph" w:customStyle="1" w:styleId="widget-preview1">
    <w:name w:val="widget-preview1"/>
    <w:basedOn w:val="a"/>
    <w:rsid w:val="00915FAA"/>
    <w:pPr>
      <w:pBdr>
        <w:top w:val="single" w:sz="2" w:space="0" w:color="CCCCCC"/>
        <w:left w:val="single" w:sz="2" w:space="0" w:color="CCCCCC"/>
        <w:bottom w:val="single" w:sz="2" w:space="0" w:color="CCCCCC"/>
        <w:right w:val="single" w:sz="4" w:space="5" w:color="CCCCCC"/>
      </w:pBdr>
      <w:ind w:right="101"/>
    </w:pPr>
  </w:style>
  <w:style w:type="paragraph" w:customStyle="1" w:styleId="filefield-preview1">
    <w:name w:val="filefield-preview1"/>
    <w:basedOn w:val="a"/>
    <w:rsid w:val="00915FAA"/>
    <w:pPr>
      <w:spacing w:before="100" w:beforeAutospacing="1" w:after="100" w:afterAutospacing="1"/>
    </w:pPr>
  </w:style>
  <w:style w:type="paragraph" w:customStyle="1" w:styleId="form-item14">
    <w:name w:val="form-item14"/>
    <w:basedOn w:val="a"/>
    <w:rsid w:val="00915FAA"/>
    <w:pPr>
      <w:spacing w:after="240"/>
    </w:pPr>
  </w:style>
  <w:style w:type="paragraph" w:customStyle="1" w:styleId="borderpict1">
    <w:name w:val="borderpict1"/>
    <w:basedOn w:val="a"/>
    <w:rsid w:val="00915FAA"/>
    <w:pPr>
      <w:pBdr>
        <w:top w:val="single" w:sz="4" w:space="0" w:color="54A5BE"/>
        <w:left w:val="single" w:sz="4" w:space="0" w:color="54A5BE"/>
        <w:bottom w:val="single" w:sz="4" w:space="0" w:color="54A5BE"/>
        <w:right w:val="single" w:sz="4" w:space="0" w:color="54A5BE"/>
      </w:pBdr>
      <w:spacing w:before="50" w:after="50"/>
      <w:ind w:left="50" w:right="101"/>
    </w:pPr>
  </w:style>
  <w:style w:type="paragraph" w:customStyle="1" w:styleId="criterion1">
    <w:name w:val="criterion1"/>
    <w:basedOn w:val="a"/>
    <w:rsid w:val="00915FAA"/>
    <w:pPr>
      <w:spacing w:before="100" w:beforeAutospacing="1" w:after="100" w:afterAutospacing="1"/>
      <w:ind w:right="480"/>
    </w:pPr>
  </w:style>
  <w:style w:type="paragraph" w:customStyle="1" w:styleId="action1">
    <w:name w:val="action1"/>
    <w:basedOn w:val="a"/>
    <w:rsid w:val="00915FAA"/>
    <w:pPr>
      <w:spacing w:before="100" w:beforeAutospacing="1" w:after="100" w:afterAutospacing="1"/>
    </w:pPr>
  </w:style>
  <w:style w:type="paragraph" w:customStyle="1" w:styleId="search-links1">
    <w:name w:val="search-links1"/>
    <w:basedOn w:val="a"/>
    <w:rsid w:val="00915FAA"/>
    <w:rPr>
      <w:sz w:val="20"/>
      <w:szCs w:val="20"/>
    </w:rPr>
  </w:style>
  <w:style w:type="paragraph" w:customStyle="1" w:styleId="search-info1">
    <w:name w:val="search-info1"/>
    <w:basedOn w:val="a"/>
    <w:rsid w:val="00915FAA"/>
    <w:pPr>
      <w:spacing w:after="100" w:afterAutospacing="1"/>
    </w:pPr>
    <w:rPr>
      <w:sz w:val="20"/>
      <w:szCs w:val="20"/>
    </w:rPr>
  </w:style>
  <w:style w:type="paragraph" w:customStyle="1" w:styleId="search-excerpt1">
    <w:name w:val="search-excerpt1"/>
    <w:basedOn w:val="a"/>
    <w:rsid w:val="00915FAA"/>
    <w:pPr>
      <w:spacing w:after="48"/>
    </w:pPr>
  </w:style>
  <w:style w:type="paragraph" w:customStyle="1" w:styleId="search-keyword-match1">
    <w:name w:val="search-keyword-match1"/>
    <w:basedOn w:val="a"/>
    <w:rsid w:val="00915FAA"/>
    <w:pPr>
      <w:spacing w:after="100" w:afterAutospacing="1"/>
    </w:pPr>
    <w:rPr>
      <w:b/>
      <w:bCs/>
    </w:rPr>
  </w:style>
  <w:style w:type="paragraph" w:customStyle="1" w:styleId="search-chunk-separator1">
    <w:name w:val="search-chunk-separator1"/>
    <w:basedOn w:val="a"/>
    <w:rsid w:val="00915FAA"/>
    <w:pPr>
      <w:spacing w:after="100" w:afterAutospacing="1"/>
    </w:pPr>
  </w:style>
  <w:style w:type="paragraph" w:customStyle="1" w:styleId="faceted-superset-lists1">
    <w:name w:val="faceted-superset-lists1"/>
    <w:basedOn w:val="a"/>
    <w:rsid w:val="00915FAA"/>
    <w:pPr>
      <w:spacing w:before="100" w:beforeAutospacing="1" w:after="100" w:afterAutospacing="1"/>
    </w:pPr>
  </w:style>
  <w:style w:type="paragraph" w:customStyle="1" w:styleId="description4">
    <w:name w:val="description4"/>
    <w:basedOn w:val="a"/>
    <w:rsid w:val="00915FAA"/>
    <w:pPr>
      <w:spacing w:before="120" w:after="120"/>
      <w:ind w:right="120"/>
    </w:pPr>
    <w:rPr>
      <w:sz w:val="11"/>
      <w:szCs w:val="11"/>
    </w:rPr>
  </w:style>
  <w:style w:type="paragraph" w:customStyle="1" w:styleId="topic-previous1">
    <w:name w:val="topic-previous1"/>
    <w:basedOn w:val="a"/>
    <w:rsid w:val="00915FAA"/>
    <w:pPr>
      <w:spacing w:before="100" w:beforeAutospacing="1" w:after="100" w:afterAutospacing="1"/>
      <w:jc w:val="right"/>
    </w:pPr>
  </w:style>
  <w:style w:type="paragraph" w:customStyle="1" w:styleId="topic-next1">
    <w:name w:val="topic-next1"/>
    <w:basedOn w:val="a"/>
    <w:rsid w:val="00915FAA"/>
    <w:pPr>
      <w:spacing w:before="100" w:beforeAutospacing="1" w:after="100" w:afterAutospacing="1"/>
    </w:pPr>
  </w:style>
  <w:style w:type="paragraph" w:customStyle="1" w:styleId="content1">
    <w:name w:val="content1"/>
    <w:basedOn w:val="a"/>
    <w:rsid w:val="00915FAA"/>
    <w:pPr>
      <w:spacing w:before="100" w:beforeAutospacing="1" w:after="100" w:afterAutospacing="1"/>
    </w:pPr>
  </w:style>
  <w:style w:type="paragraph" w:customStyle="1" w:styleId="loading1">
    <w:name w:val="loading1"/>
    <w:basedOn w:val="a"/>
    <w:rsid w:val="00915FAA"/>
    <w:pPr>
      <w:spacing w:before="100" w:beforeAutospacing="1" w:after="100" w:afterAutospacing="1"/>
    </w:pPr>
    <w:rPr>
      <w:b/>
      <w:bCs/>
      <w:color w:val="0000FF"/>
    </w:rPr>
  </w:style>
  <w:style w:type="paragraph" w:customStyle="1" w:styleId="cluetip-arrows1">
    <w:name w:val="cluetip-arrows1"/>
    <w:basedOn w:val="a"/>
    <w:rsid w:val="00915FAA"/>
    <w:pPr>
      <w:spacing w:before="100" w:beforeAutospacing="1" w:after="100" w:afterAutospacing="1"/>
    </w:pPr>
    <w:rPr>
      <w:vanish/>
    </w:rPr>
  </w:style>
  <w:style w:type="paragraph" w:customStyle="1" w:styleId="cluetip-arrows2">
    <w:name w:val="cluetip-arrows2"/>
    <w:basedOn w:val="a"/>
    <w:rsid w:val="00915FAA"/>
    <w:pPr>
      <w:spacing w:before="100" w:beforeAutospacing="1" w:after="100" w:afterAutospacing="1"/>
      <w:ind w:right="-111"/>
    </w:pPr>
    <w:rPr>
      <w:vanish/>
    </w:rPr>
  </w:style>
  <w:style w:type="paragraph" w:customStyle="1" w:styleId="cluetip-arrows3">
    <w:name w:val="cluetip-arrows3"/>
    <w:basedOn w:val="a"/>
    <w:rsid w:val="00915FAA"/>
    <w:pPr>
      <w:spacing w:before="100" w:beforeAutospacing="1" w:after="100" w:afterAutospacing="1"/>
      <w:ind w:left="-111"/>
    </w:pPr>
    <w:rPr>
      <w:vanish/>
    </w:rPr>
  </w:style>
  <w:style w:type="paragraph" w:customStyle="1" w:styleId="cluetip-arrows4">
    <w:name w:val="cluetip-arrows4"/>
    <w:basedOn w:val="a"/>
    <w:rsid w:val="00915FAA"/>
    <w:pPr>
      <w:spacing w:before="100" w:beforeAutospacing="1" w:after="100" w:afterAutospacing="1"/>
      <w:ind w:left="-111"/>
    </w:pPr>
    <w:rPr>
      <w:vanish/>
    </w:rPr>
  </w:style>
  <w:style w:type="paragraph" w:customStyle="1" w:styleId="cluetip-arrows5">
    <w:name w:val="cluetip-arrows5"/>
    <w:basedOn w:val="a"/>
    <w:rsid w:val="00915FAA"/>
    <w:pPr>
      <w:spacing w:before="100" w:beforeAutospacing="1" w:after="100" w:afterAutospacing="1"/>
    </w:pPr>
    <w:rPr>
      <w:vanish/>
    </w:rPr>
  </w:style>
  <w:style w:type="paragraph" w:customStyle="1" w:styleId="cluetip-arrows6">
    <w:name w:val="cluetip-arrows6"/>
    <w:basedOn w:val="a"/>
    <w:rsid w:val="00915FAA"/>
    <w:pPr>
      <w:spacing w:before="100" w:beforeAutospacing="1" w:after="100" w:afterAutospacing="1"/>
      <w:ind w:right="-111"/>
    </w:pPr>
    <w:rPr>
      <w:vanish/>
    </w:rPr>
  </w:style>
  <w:style w:type="paragraph" w:customStyle="1" w:styleId="cluetip-arrows7">
    <w:name w:val="cluetip-arrows7"/>
    <w:basedOn w:val="a"/>
    <w:rsid w:val="00915FAA"/>
    <w:pPr>
      <w:spacing w:before="100" w:beforeAutospacing="1" w:after="100" w:afterAutospacing="1"/>
      <w:ind w:left="-111"/>
    </w:pPr>
    <w:rPr>
      <w:vanish/>
    </w:rPr>
  </w:style>
  <w:style w:type="paragraph" w:customStyle="1" w:styleId="cluetip-arrows8">
    <w:name w:val="cluetip-arrows8"/>
    <w:basedOn w:val="a"/>
    <w:rsid w:val="00915FAA"/>
    <w:pPr>
      <w:spacing w:before="100" w:beforeAutospacing="1" w:after="100" w:afterAutospacing="1"/>
      <w:ind w:left="-111"/>
    </w:pPr>
    <w:rPr>
      <w:vanish/>
    </w:rPr>
  </w:style>
  <w:style w:type="paragraph" w:customStyle="1" w:styleId="cluetip-arrows9">
    <w:name w:val="cluetip-arrows9"/>
    <w:basedOn w:val="a"/>
    <w:rsid w:val="00915FAA"/>
    <w:pPr>
      <w:spacing w:before="100" w:beforeAutospacing="1" w:after="100" w:afterAutospacing="1"/>
    </w:pPr>
    <w:rPr>
      <w:vanish/>
    </w:rPr>
  </w:style>
  <w:style w:type="paragraph" w:customStyle="1" w:styleId="cluetip-arrows10">
    <w:name w:val="cluetip-arrows10"/>
    <w:basedOn w:val="a"/>
    <w:rsid w:val="00915FAA"/>
    <w:pPr>
      <w:spacing w:before="100" w:beforeAutospacing="1" w:after="100" w:afterAutospacing="1"/>
      <w:ind w:left="121"/>
    </w:pPr>
    <w:rPr>
      <w:vanish/>
    </w:rPr>
  </w:style>
  <w:style w:type="paragraph" w:customStyle="1" w:styleId="cluetip-arrows11">
    <w:name w:val="cluetip-arrows11"/>
    <w:basedOn w:val="a"/>
    <w:rsid w:val="00915FAA"/>
    <w:pPr>
      <w:spacing w:before="100" w:beforeAutospacing="1" w:after="100" w:afterAutospacing="1"/>
      <w:ind w:left="-111"/>
    </w:pPr>
    <w:rPr>
      <w:vanish/>
    </w:rPr>
  </w:style>
  <w:style w:type="paragraph" w:customStyle="1" w:styleId="cluetip-arrows12">
    <w:name w:val="cluetip-arrows12"/>
    <w:basedOn w:val="a"/>
    <w:rsid w:val="00915FAA"/>
    <w:pPr>
      <w:spacing w:before="100" w:beforeAutospacing="1" w:after="100" w:afterAutospacing="1"/>
      <w:ind w:left="-111"/>
    </w:pPr>
    <w:rPr>
      <w:vanish/>
    </w:rPr>
  </w:style>
  <w:style w:type="paragraph" w:customStyle="1" w:styleId="pager2">
    <w:name w:val="pager2"/>
    <w:basedOn w:val="a"/>
    <w:rsid w:val="00915FAA"/>
    <w:pPr>
      <w:spacing w:before="50" w:after="81"/>
      <w:ind w:left="81" w:right="81"/>
    </w:pPr>
  </w:style>
  <w:style w:type="paragraph" w:customStyle="1" w:styleId="pager3">
    <w:name w:val="pager3"/>
    <w:basedOn w:val="a"/>
    <w:rsid w:val="00915FAA"/>
    <w:pPr>
      <w:spacing w:before="50" w:after="81"/>
      <w:ind w:left="81" w:right="81"/>
    </w:pPr>
  </w:style>
  <w:style w:type="paragraph" w:customStyle="1" w:styleId="box1">
    <w:name w:val="box1"/>
    <w:basedOn w:val="a"/>
    <w:rsid w:val="00915FAA"/>
    <w:pPr>
      <w:spacing w:before="100" w:beforeAutospacing="1" w:after="100" w:afterAutospacing="1"/>
    </w:pPr>
  </w:style>
  <w:style w:type="paragraph" w:customStyle="1" w:styleId="description5">
    <w:name w:val="description5"/>
    <w:basedOn w:val="a"/>
    <w:rsid w:val="00915FAA"/>
    <w:rPr>
      <w:sz w:val="11"/>
      <w:szCs w:val="11"/>
    </w:rPr>
  </w:style>
  <w:style w:type="paragraph" w:customStyle="1" w:styleId="links2">
    <w:name w:val="links2"/>
    <w:basedOn w:val="a"/>
    <w:rsid w:val="00915FAA"/>
    <w:pPr>
      <w:spacing w:before="100" w:beforeAutospacing="1" w:after="100" w:afterAutospacing="1"/>
    </w:pPr>
    <w:rPr>
      <w:sz w:val="22"/>
      <w:szCs w:val="22"/>
    </w:rPr>
  </w:style>
  <w:style w:type="paragraph" w:customStyle="1" w:styleId="author-name1">
    <w:name w:val="author-name1"/>
    <w:basedOn w:val="a"/>
    <w:rsid w:val="00915FAA"/>
    <w:pPr>
      <w:spacing w:before="101" w:after="101"/>
    </w:pPr>
    <w:rPr>
      <w:b/>
      <w:bCs/>
      <w:sz w:val="29"/>
      <w:szCs w:val="29"/>
    </w:rPr>
  </w:style>
  <w:style w:type="paragraph" w:customStyle="1" w:styleId="picture2">
    <w:name w:val="picture2"/>
    <w:basedOn w:val="a"/>
    <w:rsid w:val="00915FAA"/>
    <w:pPr>
      <w:spacing w:before="101" w:after="101"/>
    </w:pPr>
  </w:style>
  <w:style w:type="paragraph" w:customStyle="1" w:styleId="content2">
    <w:name w:val="content2"/>
    <w:basedOn w:val="a"/>
    <w:rsid w:val="00915FAA"/>
    <w:pPr>
      <w:spacing w:before="100" w:beforeAutospacing="1" w:after="100" w:afterAutospacing="1"/>
      <w:ind w:right="101"/>
    </w:pPr>
  </w:style>
  <w:style w:type="paragraph" w:customStyle="1" w:styleId="post-title1">
    <w:name w:val="post-title1"/>
    <w:basedOn w:val="a"/>
    <w:rsid w:val="00915FAA"/>
    <w:pPr>
      <w:pBdr>
        <w:bottom w:val="single" w:sz="4" w:space="0" w:color="91CDF5"/>
      </w:pBdr>
      <w:spacing w:before="100" w:beforeAutospacing="1" w:after="100" w:afterAutospacing="1"/>
      <w:ind w:right="101"/>
    </w:pPr>
    <w:rPr>
      <w:b/>
      <w:bCs/>
    </w:rPr>
  </w:style>
  <w:style w:type="paragraph" w:customStyle="1" w:styleId="links3">
    <w:name w:val="links3"/>
    <w:basedOn w:val="a"/>
    <w:rsid w:val="00915FAA"/>
    <w:pPr>
      <w:shd w:val="clear" w:color="auto" w:fill="FFFFFF"/>
      <w:spacing w:before="100" w:beforeAutospacing="1" w:after="100" w:afterAutospacing="1" w:line="384" w:lineRule="auto"/>
      <w:ind w:left="1510"/>
      <w:jc w:val="right"/>
    </w:pPr>
  </w:style>
  <w:style w:type="paragraph" w:customStyle="1" w:styleId="pager-current1">
    <w:name w:val="pager-current1"/>
    <w:basedOn w:val="a"/>
    <w:rsid w:val="00915FAA"/>
    <w:pPr>
      <w:spacing w:before="100" w:beforeAutospacing="1" w:after="100" w:afterAutospacing="1"/>
    </w:pPr>
    <w:rPr>
      <w:b/>
      <w:bCs/>
      <w:color w:val="0062A0"/>
    </w:rPr>
  </w:style>
  <w:style w:type="paragraph" w:customStyle="1" w:styleId="pager-current2">
    <w:name w:val="pager-current2"/>
    <w:basedOn w:val="a"/>
    <w:rsid w:val="00915FAA"/>
    <w:pPr>
      <w:spacing w:before="100" w:beforeAutospacing="1" w:after="100" w:afterAutospacing="1"/>
    </w:pPr>
    <w:rPr>
      <w:b/>
      <w:bCs/>
      <w:color w:val="0062A0"/>
    </w:rPr>
  </w:style>
  <w:style w:type="paragraph" w:customStyle="1" w:styleId="forum-table1">
    <w:name w:val="forum-table1"/>
    <w:basedOn w:val="a"/>
    <w:rsid w:val="00915FAA"/>
    <w:pPr>
      <w:pBdr>
        <w:top w:val="single" w:sz="4" w:space="0" w:color="91CDF5"/>
        <w:left w:val="single" w:sz="4" w:space="0" w:color="91CDF5"/>
        <w:bottom w:val="single" w:sz="4" w:space="0" w:color="91CDF5"/>
        <w:right w:val="single" w:sz="4" w:space="0" w:color="91CDF5"/>
      </w:pBdr>
      <w:spacing w:before="100" w:beforeAutospacing="1" w:after="100" w:afterAutospacing="1"/>
    </w:pPr>
  </w:style>
  <w:style w:type="paragraph" w:customStyle="1" w:styleId="forum-topics1">
    <w:name w:val="forum-topics1"/>
    <w:basedOn w:val="a"/>
    <w:rsid w:val="00915FAA"/>
    <w:pPr>
      <w:pBdr>
        <w:top w:val="single" w:sz="4" w:space="0" w:color="91CDF5"/>
        <w:left w:val="single" w:sz="4" w:space="0" w:color="91CDF5"/>
        <w:bottom w:val="single" w:sz="4" w:space="0" w:color="91CDF5"/>
        <w:right w:val="single" w:sz="4" w:space="0" w:color="91CDF5"/>
      </w:pBdr>
      <w:spacing w:before="100" w:beforeAutospacing="1" w:after="100" w:afterAutospacing="1"/>
    </w:pPr>
  </w:style>
  <w:style w:type="paragraph" w:customStyle="1" w:styleId="description6">
    <w:name w:val="description6"/>
    <w:basedOn w:val="a"/>
    <w:rsid w:val="00915FAA"/>
    <w:pPr>
      <w:spacing w:before="120" w:after="120"/>
      <w:ind w:right="120"/>
    </w:pPr>
    <w:rPr>
      <w:color w:val="898989"/>
      <w:sz w:val="20"/>
      <w:szCs w:val="20"/>
    </w:rPr>
  </w:style>
  <w:style w:type="paragraph" w:customStyle="1" w:styleId="description7">
    <w:name w:val="description7"/>
    <w:basedOn w:val="a"/>
    <w:rsid w:val="00915FAA"/>
    <w:rPr>
      <w:color w:val="5F67A5"/>
      <w:sz w:val="20"/>
      <w:szCs w:val="20"/>
    </w:rPr>
  </w:style>
  <w:style w:type="paragraph" w:customStyle="1" w:styleId="new1">
    <w:name w:val="new1"/>
    <w:basedOn w:val="a"/>
    <w:rsid w:val="00915FAA"/>
    <w:pPr>
      <w:spacing w:before="100" w:beforeAutospacing="1" w:after="100" w:afterAutospacing="1"/>
    </w:pPr>
    <w:rPr>
      <w:color w:val="FFFFFF"/>
    </w:rPr>
  </w:style>
  <w:style w:type="paragraph" w:customStyle="1" w:styleId="author-pane-label1">
    <w:name w:val="author-pane-label1"/>
    <w:basedOn w:val="a"/>
    <w:rsid w:val="00915FAA"/>
    <w:pPr>
      <w:spacing w:before="100" w:beforeAutospacing="1" w:after="100" w:afterAutospacing="1"/>
    </w:pPr>
    <w:rPr>
      <w:b/>
      <w:bCs/>
    </w:rPr>
  </w:style>
  <w:style w:type="paragraph" w:customStyle="1" w:styleId="views-exposed-widget1">
    <w:name w:val="views-exposed-widget1"/>
    <w:basedOn w:val="a"/>
    <w:rsid w:val="00915FAA"/>
    <w:pPr>
      <w:spacing w:before="100" w:beforeAutospacing="1" w:after="100" w:afterAutospacing="1"/>
    </w:pPr>
  </w:style>
  <w:style w:type="paragraph" w:customStyle="1" w:styleId="form-submit2">
    <w:name w:val="form-submit2"/>
    <w:basedOn w:val="a"/>
    <w:rsid w:val="00915FAA"/>
    <w:pPr>
      <w:spacing w:before="384"/>
    </w:pPr>
  </w:style>
  <w:style w:type="paragraph" w:customStyle="1" w:styleId="form-item15">
    <w:name w:val="form-item15"/>
    <w:basedOn w:val="a"/>
    <w:rsid w:val="00915FAA"/>
  </w:style>
  <w:style w:type="paragraph" w:customStyle="1" w:styleId="form-submit3">
    <w:name w:val="form-submit3"/>
    <w:basedOn w:val="a"/>
    <w:rsid w:val="00915FAA"/>
  </w:style>
  <w:style w:type="character" w:customStyle="1" w:styleId="views-throbbing1">
    <w:name w:val="views-throbbing1"/>
    <w:basedOn w:val="a0"/>
    <w:rsid w:val="00915FAA"/>
  </w:style>
  <w:style w:type="paragraph" w:customStyle="1" w:styleId="b-share-popupitemtext1">
    <w:name w:val="b-share-popup__item__text1"/>
    <w:basedOn w:val="a"/>
    <w:rsid w:val="00915FAA"/>
    <w:pPr>
      <w:spacing w:before="100" w:beforeAutospacing="1" w:after="100" w:afterAutospacing="1"/>
    </w:pPr>
    <w:rPr>
      <w:color w:val="1A3DC1"/>
      <w:u w:val="single"/>
    </w:rPr>
  </w:style>
  <w:style w:type="paragraph" w:customStyle="1" w:styleId="b-share-popupitemtext2">
    <w:name w:val="b-share-popup__item__text2"/>
    <w:basedOn w:val="a"/>
    <w:rsid w:val="00915FAA"/>
    <w:pPr>
      <w:spacing w:before="100" w:beforeAutospacing="1" w:after="100" w:afterAutospacing="1"/>
    </w:pPr>
    <w:rPr>
      <w:color w:val="FF0000"/>
      <w:u w:val="single"/>
    </w:rPr>
  </w:style>
  <w:style w:type="paragraph" w:customStyle="1" w:styleId="b-share-popupitem1">
    <w:name w:val="b-share-popup__item1"/>
    <w:basedOn w:val="a"/>
    <w:rsid w:val="00915FAA"/>
    <w:pPr>
      <w:spacing w:before="101" w:line="240" w:lineRule="atLeast"/>
    </w:pPr>
    <w:rPr>
      <w:rFonts w:ascii="Verdana" w:hAnsi="Verdana" w:cs="Arial"/>
      <w:color w:val="999999"/>
      <w:sz w:val="21"/>
      <w:szCs w:val="21"/>
    </w:rPr>
  </w:style>
  <w:style w:type="paragraph" w:customStyle="1" w:styleId="b-share-popupexpander1">
    <w:name w:val="b-share-popup__expander1"/>
    <w:basedOn w:val="a"/>
    <w:rsid w:val="00915FAA"/>
    <w:pPr>
      <w:spacing w:before="100" w:beforeAutospacing="1" w:after="100" w:afterAutospacing="1"/>
    </w:pPr>
  </w:style>
  <w:style w:type="paragraph" w:customStyle="1" w:styleId="b-share-popupitemtext3">
    <w:name w:val="b-share-popup__item__text3"/>
    <w:basedOn w:val="a"/>
    <w:rsid w:val="00915FAA"/>
    <w:pPr>
      <w:spacing w:before="100" w:beforeAutospacing="1" w:after="100" w:afterAutospacing="1"/>
    </w:pPr>
    <w:rPr>
      <w:u w:val="single"/>
    </w:rPr>
  </w:style>
  <w:style w:type="paragraph" w:customStyle="1" w:styleId="b-icoactionrarr1">
    <w:name w:val="b-ico_action_rarr1"/>
    <w:basedOn w:val="a"/>
    <w:rsid w:val="00915FAA"/>
    <w:pPr>
      <w:spacing w:before="100" w:beforeAutospacing="1" w:after="100" w:afterAutospacing="1"/>
    </w:pPr>
    <w:rPr>
      <w:vanish/>
    </w:rPr>
  </w:style>
  <w:style w:type="paragraph" w:customStyle="1" w:styleId="b-icoactionlarr1">
    <w:name w:val="b-ico_action_larr1"/>
    <w:basedOn w:val="a"/>
    <w:rsid w:val="00915FAA"/>
    <w:pPr>
      <w:spacing w:before="100" w:beforeAutospacing="1" w:after="100" w:afterAutospacing="1"/>
    </w:pPr>
    <w:rPr>
      <w:vanish/>
    </w:rPr>
  </w:style>
  <w:style w:type="paragraph" w:customStyle="1" w:styleId="b-icoactionlarr2">
    <w:name w:val="b-ico_action_larr2"/>
    <w:basedOn w:val="a"/>
    <w:rsid w:val="00915FAA"/>
    <w:pPr>
      <w:spacing w:before="100" w:beforeAutospacing="1" w:after="100" w:afterAutospacing="1"/>
    </w:pPr>
    <w:rPr>
      <w:vanish/>
    </w:rPr>
  </w:style>
  <w:style w:type="paragraph" w:customStyle="1" w:styleId="b-icoactionrarr2">
    <w:name w:val="b-ico_action_rarr2"/>
    <w:basedOn w:val="a"/>
    <w:rsid w:val="00915FAA"/>
    <w:pPr>
      <w:spacing w:before="100" w:beforeAutospacing="1" w:after="100" w:afterAutospacing="1"/>
    </w:pPr>
    <w:rPr>
      <w:vanish/>
    </w:rPr>
  </w:style>
  <w:style w:type="paragraph" w:customStyle="1" w:styleId="b-share-popupitemtextcollapse1">
    <w:name w:val="b-share-popup__item__text_collapse1"/>
    <w:basedOn w:val="a"/>
    <w:rsid w:val="00915FAA"/>
    <w:pPr>
      <w:spacing w:before="100" w:beforeAutospacing="1" w:after="100" w:afterAutospacing="1"/>
    </w:pPr>
    <w:rPr>
      <w:vanish/>
    </w:rPr>
  </w:style>
  <w:style w:type="paragraph" w:customStyle="1" w:styleId="b-share-popupitemtextexpand1">
    <w:name w:val="b-share-popup__item__text_expand1"/>
    <w:basedOn w:val="a"/>
    <w:rsid w:val="00915FAA"/>
    <w:pPr>
      <w:spacing w:before="100" w:beforeAutospacing="1" w:after="100" w:afterAutospacing="1"/>
    </w:pPr>
    <w:rPr>
      <w:vanish/>
    </w:rPr>
  </w:style>
  <w:style w:type="paragraph" w:customStyle="1" w:styleId="b-icoactionrarr3">
    <w:name w:val="b-ico_action_rarr3"/>
    <w:basedOn w:val="a"/>
    <w:rsid w:val="00915FAA"/>
    <w:pPr>
      <w:spacing w:before="100" w:beforeAutospacing="1" w:after="100" w:afterAutospacing="1"/>
    </w:pPr>
  </w:style>
  <w:style w:type="paragraph" w:customStyle="1" w:styleId="b-share-popupitemtextcollapse2">
    <w:name w:val="b-share-popup__item__text_collapse2"/>
    <w:basedOn w:val="a"/>
    <w:rsid w:val="00915FAA"/>
    <w:pPr>
      <w:spacing w:before="100" w:beforeAutospacing="1" w:after="100" w:afterAutospacing="1"/>
    </w:pPr>
  </w:style>
  <w:style w:type="paragraph" w:customStyle="1" w:styleId="b-icoactionrarr4">
    <w:name w:val="b-ico_action_rarr4"/>
    <w:basedOn w:val="a"/>
    <w:rsid w:val="00915FAA"/>
    <w:pPr>
      <w:spacing w:before="100" w:beforeAutospacing="1" w:after="100" w:afterAutospacing="1"/>
    </w:pPr>
  </w:style>
  <w:style w:type="paragraph" w:customStyle="1" w:styleId="b-icoactionlarr3">
    <w:name w:val="b-ico_action_larr3"/>
    <w:basedOn w:val="a"/>
    <w:rsid w:val="00915FAA"/>
    <w:pPr>
      <w:spacing w:before="100" w:beforeAutospacing="1" w:after="100" w:afterAutospacing="1"/>
    </w:pPr>
  </w:style>
  <w:style w:type="paragraph" w:customStyle="1" w:styleId="b-share-popupmain1">
    <w:name w:val="b-share-popup__main1"/>
    <w:basedOn w:val="a"/>
    <w:rsid w:val="00915FAA"/>
    <w:pPr>
      <w:spacing w:before="100" w:beforeAutospacing="1" w:after="100" w:afterAutospacing="1"/>
      <w:textAlignment w:val="top"/>
    </w:pPr>
  </w:style>
  <w:style w:type="paragraph" w:customStyle="1" w:styleId="b-share-popupextra1">
    <w:name w:val="b-share-popup__extra1"/>
    <w:basedOn w:val="a"/>
    <w:rsid w:val="00915FAA"/>
    <w:pPr>
      <w:ind w:right="-101"/>
      <w:textAlignment w:val="top"/>
    </w:pPr>
    <w:rPr>
      <w:vanish/>
    </w:rPr>
  </w:style>
  <w:style w:type="paragraph" w:customStyle="1" w:styleId="b-share-popupextra2">
    <w:name w:val="b-share-popup__extra2"/>
    <w:basedOn w:val="a"/>
    <w:rsid w:val="00915FAA"/>
    <w:pPr>
      <w:ind w:left="-101"/>
      <w:textAlignment w:val="bottom"/>
    </w:pPr>
    <w:rPr>
      <w:vanish/>
    </w:rPr>
  </w:style>
  <w:style w:type="paragraph" w:customStyle="1" w:styleId="b-share-popuptail1">
    <w:name w:val="b-share-popup__tail1"/>
    <w:basedOn w:val="a"/>
    <w:rsid w:val="00915FAA"/>
    <w:pPr>
      <w:ind w:left="-111"/>
    </w:pPr>
  </w:style>
  <w:style w:type="paragraph" w:customStyle="1" w:styleId="b-share-popuptail2">
    <w:name w:val="b-share-popup__tail2"/>
    <w:basedOn w:val="a"/>
    <w:rsid w:val="00915FAA"/>
    <w:pPr>
      <w:ind w:left="-111"/>
    </w:pPr>
  </w:style>
  <w:style w:type="paragraph" w:customStyle="1" w:styleId="b-share-popupmain2">
    <w:name w:val="b-share-popup__main2"/>
    <w:basedOn w:val="a"/>
    <w:rsid w:val="00915FAA"/>
    <w:pPr>
      <w:spacing w:before="100" w:beforeAutospacing="1" w:after="100" w:afterAutospacing="1"/>
      <w:textAlignment w:val="bottom"/>
    </w:pPr>
  </w:style>
  <w:style w:type="paragraph" w:customStyle="1" w:styleId="b-share-popupmain3">
    <w:name w:val="b-share-popup__main3"/>
    <w:basedOn w:val="a"/>
    <w:rsid w:val="00915FAA"/>
    <w:pPr>
      <w:spacing w:before="100" w:beforeAutospacing="1" w:after="100" w:afterAutospacing="1"/>
      <w:textAlignment w:val="bottom"/>
    </w:pPr>
  </w:style>
  <w:style w:type="paragraph" w:customStyle="1" w:styleId="b-share-popupmain4">
    <w:name w:val="b-share-popup__main4"/>
    <w:basedOn w:val="a"/>
    <w:rsid w:val="00915FAA"/>
    <w:pPr>
      <w:spacing w:before="100" w:beforeAutospacing="1" w:after="100" w:afterAutospacing="1"/>
      <w:textAlignment w:val="bottom"/>
    </w:pPr>
  </w:style>
  <w:style w:type="paragraph" w:customStyle="1" w:styleId="b-share-popupextra3">
    <w:name w:val="b-share-popup__extra3"/>
    <w:basedOn w:val="a"/>
    <w:rsid w:val="00915FAA"/>
    <w:pPr>
      <w:ind w:right="-101"/>
      <w:textAlignment w:val="bottom"/>
    </w:pPr>
    <w:rPr>
      <w:vanish/>
    </w:rPr>
  </w:style>
  <w:style w:type="paragraph" w:customStyle="1" w:styleId="b-share-popupextra4">
    <w:name w:val="b-share-popup__extra4"/>
    <w:basedOn w:val="a"/>
    <w:rsid w:val="00915FAA"/>
    <w:pPr>
      <w:ind w:right="-101"/>
      <w:textAlignment w:val="bottom"/>
    </w:pPr>
    <w:rPr>
      <w:vanish/>
    </w:rPr>
  </w:style>
  <w:style w:type="paragraph" w:customStyle="1" w:styleId="b-share-popupextra5">
    <w:name w:val="b-share-popup__extra5"/>
    <w:basedOn w:val="a"/>
    <w:rsid w:val="00915FAA"/>
    <w:pPr>
      <w:ind w:right="-101"/>
      <w:textAlignment w:val="bottom"/>
    </w:pPr>
    <w:rPr>
      <w:vanish/>
    </w:rPr>
  </w:style>
  <w:style w:type="paragraph" w:customStyle="1" w:styleId="b-share-popupexpander2">
    <w:name w:val="b-share-popup__expander2"/>
    <w:basedOn w:val="a"/>
    <w:rsid w:val="00915FAA"/>
    <w:pPr>
      <w:spacing w:before="100" w:beforeAutospacing="1" w:after="100" w:afterAutospacing="1"/>
    </w:pPr>
    <w:rPr>
      <w:vanish/>
    </w:rPr>
  </w:style>
  <w:style w:type="paragraph" w:customStyle="1" w:styleId="b-share-popupexpander3">
    <w:name w:val="b-share-popup__expander3"/>
    <w:basedOn w:val="a"/>
    <w:rsid w:val="00915FAA"/>
    <w:pPr>
      <w:spacing w:before="100" w:beforeAutospacing="1" w:after="100" w:afterAutospacing="1"/>
    </w:pPr>
    <w:rPr>
      <w:vanish/>
    </w:rPr>
  </w:style>
  <w:style w:type="paragraph" w:customStyle="1" w:styleId="b-share-popupexpander4">
    <w:name w:val="b-share-popup__expander4"/>
    <w:basedOn w:val="a"/>
    <w:rsid w:val="00915FAA"/>
    <w:pPr>
      <w:spacing w:before="100" w:beforeAutospacing="1" w:after="100" w:afterAutospacing="1"/>
    </w:pPr>
    <w:rPr>
      <w:vanish/>
    </w:rPr>
  </w:style>
  <w:style w:type="paragraph" w:customStyle="1" w:styleId="b-share-popupinputlink1">
    <w:name w:val="b-share-popup__input_link1"/>
    <w:basedOn w:val="a"/>
    <w:rsid w:val="00915FAA"/>
    <w:pPr>
      <w:spacing w:before="100" w:beforeAutospacing="1" w:after="100" w:afterAutospacing="1"/>
    </w:pPr>
    <w:rPr>
      <w:vanish/>
    </w:rPr>
  </w:style>
  <w:style w:type="paragraph" w:customStyle="1" w:styleId="b-share-popupinputlink2">
    <w:name w:val="b-share-popup__input_link2"/>
    <w:basedOn w:val="a"/>
    <w:rsid w:val="00915FAA"/>
    <w:pPr>
      <w:spacing w:before="100" w:beforeAutospacing="1" w:after="100" w:afterAutospacing="1"/>
    </w:pPr>
    <w:rPr>
      <w:vanish/>
    </w:rPr>
  </w:style>
  <w:style w:type="paragraph" w:customStyle="1" w:styleId="b-share-popupinputlink3">
    <w:name w:val="b-share-popup__input_link3"/>
    <w:basedOn w:val="a"/>
    <w:rsid w:val="00915FAA"/>
    <w:pPr>
      <w:spacing w:before="100" w:beforeAutospacing="1" w:after="100" w:afterAutospacing="1"/>
    </w:pPr>
    <w:rPr>
      <w:vanish/>
    </w:rPr>
  </w:style>
  <w:style w:type="paragraph" w:customStyle="1" w:styleId="b-share-popupformmail1">
    <w:name w:val="b-share-popup__form_mail1"/>
    <w:basedOn w:val="a"/>
    <w:rsid w:val="00915FAA"/>
    <w:pPr>
      <w:spacing w:before="100" w:beforeAutospacing="1" w:after="100" w:afterAutospacing="1"/>
    </w:pPr>
  </w:style>
  <w:style w:type="paragraph" w:customStyle="1" w:styleId="b-share-popupformhtml1">
    <w:name w:val="b-share-popup__form_html1"/>
    <w:basedOn w:val="a"/>
    <w:rsid w:val="00915FAA"/>
    <w:pPr>
      <w:spacing w:before="100" w:beforeAutospacing="1" w:after="100" w:afterAutospacing="1"/>
    </w:pPr>
  </w:style>
  <w:style w:type="paragraph" w:customStyle="1" w:styleId="b-share-popupform1">
    <w:name w:val="b-share-popup__form1"/>
    <w:basedOn w:val="a"/>
    <w:rsid w:val="00915FAA"/>
  </w:style>
  <w:style w:type="paragraph" w:customStyle="1" w:styleId="b-share-popupitem2">
    <w:name w:val="b-share-popup__item2"/>
    <w:basedOn w:val="a"/>
    <w:rsid w:val="00915FAA"/>
    <w:pPr>
      <w:shd w:val="clear" w:color="auto" w:fill="FFFFFF"/>
      <w:spacing w:before="100" w:beforeAutospacing="1" w:after="100" w:afterAutospacing="1" w:line="300" w:lineRule="atLeast"/>
    </w:pPr>
    <w:rPr>
      <w:rFonts w:ascii="Arial" w:hAnsi="Arial" w:cs="Arial"/>
      <w:sz w:val="12"/>
      <w:szCs w:val="12"/>
    </w:rPr>
  </w:style>
  <w:style w:type="paragraph" w:customStyle="1" w:styleId="b-share-popupheader1">
    <w:name w:val="b-share-popup__header1"/>
    <w:basedOn w:val="a"/>
    <w:rsid w:val="00915FAA"/>
    <w:pPr>
      <w:spacing w:before="100" w:beforeAutospacing="1" w:after="100" w:afterAutospacing="1" w:line="240" w:lineRule="atLeast"/>
    </w:pPr>
    <w:rPr>
      <w:rFonts w:ascii="Verdana" w:hAnsi="Verdana"/>
      <w:color w:val="999999"/>
      <w:sz w:val="11"/>
      <w:szCs w:val="11"/>
    </w:rPr>
  </w:style>
  <w:style w:type="paragraph" w:customStyle="1" w:styleId="b-share-popupinput1">
    <w:name w:val="b-share-popup__input1"/>
    <w:basedOn w:val="a"/>
    <w:rsid w:val="00915FAA"/>
    <w:pPr>
      <w:spacing w:before="100" w:beforeAutospacing="1" w:after="100" w:afterAutospacing="1" w:line="240" w:lineRule="atLeast"/>
    </w:pPr>
    <w:rPr>
      <w:rFonts w:ascii="Verdana" w:hAnsi="Verdana"/>
      <w:color w:val="999999"/>
      <w:sz w:val="11"/>
      <w:szCs w:val="11"/>
    </w:rPr>
  </w:style>
  <w:style w:type="paragraph" w:customStyle="1" w:styleId="b-share-popupitem3">
    <w:name w:val="b-share-popup__item3"/>
    <w:basedOn w:val="a"/>
    <w:rsid w:val="00915FAA"/>
    <w:pPr>
      <w:spacing w:before="101" w:line="240" w:lineRule="atLeast"/>
    </w:pPr>
    <w:rPr>
      <w:rFonts w:ascii="Verdana" w:hAnsi="Verdana" w:cs="Arial"/>
      <w:color w:val="999999"/>
      <w:sz w:val="11"/>
      <w:szCs w:val="11"/>
    </w:rPr>
  </w:style>
  <w:style w:type="paragraph" w:customStyle="1" w:styleId="b-share-popupformlink1">
    <w:name w:val="b-share-popup__form__link1"/>
    <w:basedOn w:val="a"/>
    <w:rsid w:val="00915FAA"/>
    <w:pPr>
      <w:spacing w:after="50" w:line="348" w:lineRule="atLeast"/>
      <w:ind w:left="101"/>
    </w:pPr>
    <w:rPr>
      <w:rFonts w:ascii="Verdana" w:hAnsi="Verdana"/>
      <w:color w:val="1A3DC1"/>
      <w:sz w:val="11"/>
      <w:szCs w:val="11"/>
      <w:u w:val="single"/>
    </w:rPr>
  </w:style>
  <w:style w:type="paragraph" w:customStyle="1" w:styleId="b-share-popupformbutton1">
    <w:name w:val="b-share-popup__form__button1"/>
    <w:basedOn w:val="a"/>
    <w:rsid w:val="00915FAA"/>
    <w:pPr>
      <w:spacing w:before="50" w:line="348" w:lineRule="atLeast"/>
      <w:ind w:left="151"/>
    </w:pPr>
    <w:rPr>
      <w:rFonts w:ascii="Verdana" w:hAnsi="Verdana"/>
      <w:sz w:val="11"/>
      <w:szCs w:val="11"/>
    </w:rPr>
  </w:style>
  <w:style w:type="paragraph" w:customStyle="1" w:styleId="b-share-popupformclose1">
    <w:name w:val="b-share-popup__form__close1"/>
    <w:basedOn w:val="a"/>
    <w:rsid w:val="00915FAA"/>
    <w:pPr>
      <w:spacing w:after="50" w:line="348" w:lineRule="atLeast"/>
      <w:ind w:right="101"/>
    </w:pPr>
    <w:rPr>
      <w:rFonts w:ascii="Verdana" w:hAnsi="Verdana"/>
      <w:color w:val="999999"/>
      <w:sz w:val="11"/>
      <w:szCs w:val="11"/>
    </w:rPr>
  </w:style>
  <w:style w:type="paragraph" w:customStyle="1" w:styleId="b-share-popupyandex1">
    <w:name w:val="b-share-popup__yandex1"/>
    <w:basedOn w:val="a"/>
    <w:rsid w:val="00915FAA"/>
    <w:pPr>
      <w:spacing w:before="100" w:beforeAutospacing="1" w:after="100" w:afterAutospacing="1" w:line="240" w:lineRule="atLeast"/>
    </w:pPr>
    <w:rPr>
      <w:rFonts w:ascii="Verdana" w:hAnsi="Verdana"/>
      <w:sz w:val="10"/>
      <w:szCs w:val="10"/>
    </w:rPr>
  </w:style>
  <w:style w:type="paragraph" w:customStyle="1" w:styleId="b-share-form-buttonbefore1">
    <w:name w:val="b-share-form-button__before1"/>
    <w:basedOn w:val="a"/>
    <w:rsid w:val="00915FAA"/>
    <w:pPr>
      <w:spacing w:before="100" w:beforeAutospacing="1" w:after="100" w:afterAutospacing="1"/>
      <w:ind w:left="-30"/>
    </w:pPr>
  </w:style>
  <w:style w:type="paragraph" w:customStyle="1" w:styleId="b-share-form-buttonafter1">
    <w:name w:val="b-share-form-button__after1"/>
    <w:basedOn w:val="a"/>
    <w:rsid w:val="00915FAA"/>
    <w:pPr>
      <w:spacing w:before="100" w:beforeAutospacing="1" w:after="100" w:afterAutospacing="1"/>
    </w:pPr>
  </w:style>
  <w:style w:type="paragraph" w:customStyle="1" w:styleId="b-sharehandlemore1">
    <w:name w:val="b-share__handle_more1"/>
    <w:basedOn w:val="a"/>
    <w:rsid w:val="00915FAA"/>
    <w:pPr>
      <w:spacing w:after="100" w:afterAutospacing="1"/>
      <w:ind w:right="-40"/>
    </w:pPr>
    <w:rPr>
      <w:color w:val="7B7B7B"/>
      <w:sz w:val="9"/>
      <w:szCs w:val="9"/>
    </w:rPr>
  </w:style>
  <w:style w:type="paragraph" w:customStyle="1" w:styleId="b-share-icon1">
    <w:name w:val="b-share-icon1"/>
    <w:basedOn w:val="a"/>
    <w:rsid w:val="00915FAA"/>
    <w:pPr>
      <w:spacing w:before="100" w:beforeAutospacing="1" w:after="100" w:afterAutospacing="1"/>
      <w:textAlignment w:val="top"/>
    </w:pPr>
  </w:style>
  <w:style w:type="paragraph" w:customStyle="1" w:styleId="b-share-form-button1">
    <w:name w:val="b-share-form-button1"/>
    <w:basedOn w:val="a"/>
    <w:rsid w:val="00915FAA"/>
    <w:pPr>
      <w:spacing w:line="171" w:lineRule="atLeast"/>
      <w:ind w:left="30" w:right="30"/>
    </w:pPr>
    <w:rPr>
      <w:rFonts w:ascii="Verdana" w:hAnsi="Verdana"/>
    </w:rPr>
  </w:style>
  <w:style w:type="paragraph" w:customStyle="1" w:styleId="b-share-icon2">
    <w:name w:val="b-share-icon2"/>
    <w:basedOn w:val="a"/>
    <w:rsid w:val="00915FAA"/>
    <w:pPr>
      <w:ind w:right="50"/>
      <w:textAlignment w:val="top"/>
    </w:pPr>
  </w:style>
  <w:style w:type="paragraph" w:customStyle="1" w:styleId="b-share-form-button2">
    <w:name w:val="b-share-form-button2"/>
    <w:basedOn w:val="a"/>
    <w:rsid w:val="00915FAA"/>
    <w:pPr>
      <w:spacing w:line="171" w:lineRule="atLeast"/>
      <w:ind w:left="30" w:right="30"/>
    </w:pPr>
    <w:rPr>
      <w:rFonts w:ascii="Verdana" w:hAnsi="Verdana"/>
      <w:sz w:val="21"/>
      <w:szCs w:val="21"/>
    </w:rPr>
  </w:style>
  <w:style w:type="paragraph" w:customStyle="1" w:styleId="b-sharetext1">
    <w:name w:val="b-share__text1"/>
    <w:basedOn w:val="a"/>
    <w:rsid w:val="00915FAA"/>
    <w:pPr>
      <w:spacing w:before="100" w:beforeAutospacing="1" w:after="100" w:afterAutospacing="1"/>
      <w:ind w:right="50"/>
    </w:pPr>
    <w:rPr>
      <w:color w:val="FF0000"/>
      <w:u w:val="single"/>
    </w:rPr>
  </w:style>
  <w:style w:type="paragraph" w:customStyle="1" w:styleId="b-sharehr1">
    <w:name w:val="b-share__hr1"/>
    <w:basedOn w:val="a"/>
    <w:rsid w:val="00915FAA"/>
    <w:pPr>
      <w:shd w:val="clear" w:color="auto" w:fill="E4E4E4"/>
      <w:ind w:left="20" w:right="30"/>
    </w:pPr>
  </w:style>
  <w:style w:type="paragraph" w:customStyle="1" w:styleId="b-sharetext2">
    <w:name w:val="b-share__text2"/>
    <w:basedOn w:val="a"/>
    <w:rsid w:val="00915FAA"/>
    <w:pPr>
      <w:spacing w:before="100" w:beforeAutospacing="1" w:after="100" w:afterAutospacing="1"/>
      <w:ind w:right="50"/>
    </w:pPr>
    <w:rPr>
      <w:color w:val="1A3DC1"/>
      <w:u w:val="single"/>
    </w:rPr>
  </w:style>
  <w:style w:type="paragraph" w:customStyle="1" w:styleId="b-share-form-buttonbefore2">
    <w:name w:val="b-share-form-button__before2"/>
    <w:basedOn w:val="a"/>
    <w:rsid w:val="00915FAA"/>
    <w:pPr>
      <w:spacing w:before="100" w:beforeAutospacing="1" w:after="100" w:afterAutospacing="1"/>
      <w:ind w:left="-292"/>
    </w:pPr>
  </w:style>
  <w:style w:type="paragraph" w:customStyle="1" w:styleId="b-share-form-buttonicon1">
    <w:name w:val="b-share-form-button__icon1"/>
    <w:basedOn w:val="a"/>
    <w:rsid w:val="00915FAA"/>
    <w:pPr>
      <w:spacing w:before="10"/>
      <w:ind w:left="-232"/>
    </w:pPr>
  </w:style>
  <w:style w:type="paragraph" w:customStyle="1" w:styleId="b-share-icon3">
    <w:name w:val="b-share-icon3"/>
    <w:basedOn w:val="a"/>
    <w:rsid w:val="00915FAA"/>
    <w:pPr>
      <w:spacing w:before="100" w:beforeAutospacing="1" w:after="100" w:afterAutospacing="1"/>
      <w:textAlignment w:val="top"/>
    </w:pPr>
  </w:style>
  <w:style w:type="paragraph" w:customStyle="1" w:styleId="b-sharetext3">
    <w:name w:val="b-share__text3"/>
    <w:basedOn w:val="a"/>
    <w:rsid w:val="00915FAA"/>
    <w:pPr>
      <w:spacing w:before="100" w:beforeAutospacing="1" w:after="100" w:afterAutospacing="1"/>
      <w:ind w:right="50"/>
    </w:pPr>
    <w:rPr>
      <w:color w:val="AAAAAA"/>
    </w:rPr>
  </w:style>
  <w:style w:type="paragraph" w:customStyle="1" w:styleId="b-share-form-buttonicon2">
    <w:name w:val="b-share-form-button__icon2"/>
    <w:basedOn w:val="a"/>
    <w:rsid w:val="00915FAA"/>
    <w:pPr>
      <w:spacing w:before="10"/>
      <w:ind w:left="-232"/>
    </w:pPr>
  </w:style>
  <w:style w:type="paragraph" w:customStyle="1" w:styleId="b-share-form-button3">
    <w:name w:val="b-share-form-button3"/>
    <w:basedOn w:val="a"/>
    <w:rsid w:val="00915FAA"/>
    <w:pPr>
      <w:spacing w:line="171" w:lineRule="atLeast"/>
      <w:ind w:left="30" w:right="30"/>
    </w:pPr>
    <w:rPr>
      <w:rFonts w:ascii="Verdana" w:hAnsi="Verdana"/>
      <w:sz w:val="21"/>
      <w:szCs w:val="21"/>
    </w:rPr>
  </w:style>
  <w:style w:type="paragraph" w:customStyle="1" w:styleId="b-share-form-buttonbefore3">
    <w:name w:val="b-share-form-button__before3"/>
    <w:basedOn w:val="a"/>
    <w:rsid w:val="00915FAA"/>
    <w:pPr>
      <w:spacing w:before="100" w:beforeAutospacing="1" w:after="100" w:afterAutospacing="1"/>
      <w:ind w:left="-70"/>
    </w:pPr>
  </w:style>
  <w:style w:type="paragraph" w:customStyle="1" w:styleId="b-share-form-buttonafter2">
    <w:name w:val="b-share-form-button__after2"/>
    <w:basedOn w:val="a"/>
    <w:rsid w:val="00915FAA"/>
    <w:pPr>
      <w:spacing w:before="100" w:beforeAutospacing="1" w:after="100" w:afterAutospacing="1"/>
      <w:ind w:left="40"/>
    </w:pPr>
  </w:style>
  <w:style w:type="paragraph" w:customStyle="1" w:styleId="b-share-popupi1">
    <w:name w:val="b-share-popup__i1"/>
    <w:basedOn w:val="a"/>
    <w:rsid w:val="00915FAA"/>
    <w:pPr>
      <w:shd w:val="clear" w:color="auto" w:fill="333333"/>
      <w:spacing w:before="100" w:beforeAutospacing="1" w:after="100" w:afterAutospacing="1"/>
      <w:textAlignment w:val="top"/>
    </w:pPr>
  </w:style>
  <w:style w:type="paragraph" w:customStyle="1" w:styleId="b-share-popup1">
    <w:name w:val="b-share-popup1"/>
    <w:basedOn w:val="a"/>
    <w:rsid w:val="00915FAA"/>
    <w:pPr>
      <w:pBdr>
        <w:top w:val="single" w:sz="4" w:space="0" w:color="888888"/>
        <w:left w:val="single" w:sz="4" w:space="0" w:color="888888"/>
        <w:bottom w:val="single" w:sz="4" w:space="0" w:color="888888"/>
        <w:right w:val="single" w:sz="4" w:space="0" w:color="888888"/>
      </w:pBdr>
      <w:shd w:val="clear" w:color="auto" w:fill="FFFFFF"/>
      <w:spacing w:before="100" w:beforeAutospacing="1" w:after="100" w:afterAutospacing="1"/>
    </w:pPr>
    <w:rPr>
      <w:color w:val="AAAAAA"/>
    </w:rPr>
  </w:style>
  <w:style w:type="paragraph" w:customStyle="1" w:styleId="b-share-popupitem4">
    <w:name w:val="b-share-popup__item4"/>
    <w:basedOn w:val="a"/>
    <w:rsid w:val="00915FAA"/>
    <w:pPr>
      <w:spacing w:before="100" w:beforeAutospacing="1" w:after="100" w:afterAutospacing="1" w:line="300" w:lineRule="atLeast"/>
    </w:pPr>
    <w:rPr>
      <w:rFonts w:ascii="Arial" w:hAnsi="Arial" w:cs="Arial"/>
      <w:color w:val="CCCCCC"/>
    </w:rPr>
  </w:style>
  <w:style w:type="paragraph" w:customStyle="1" w:styleId="b-share-popupitemtext4">
    <w:name w:val="b-share-popup__item__text4"/>
    <w:basedOn w:val="a"/>
    <w:rsid w:val="00915FAA"/>
    <w:pPr>
      <w:spacing w:before="100" w:beforeAutospacing="1" w:after="100" w:afterAutospacing="1"/>
    </w:pPr>
    <w:rPr>
      <w:color w:val="CCCCCC"/>
    </w:rPr>
  </w:style>
  <w:style w:type="paragraph" w:customStyle="1" w:styleId="b-share-popupextra6">
    <w:name w:val="b-share-popup__extra6"/>
    <w:basedOn w:val="a"/>
    <w:rsid w:val="00915FAA"/>
    <w:pPr>
      <w:ind w:right="-101"/>
      <w:textAlignment w:val="bottom"/>
    </w:pPr>
  </w:style>
  <w:style w:type="paragraph" w:customStyle="1" w:styleId="b-share-popupitem5">
    <w:name w:val="b-share-popup__item5"/>
    <w:basedOn w:val="a"/>
    <w:rsid w:val="00915FAA"/>
    <w:pPr>
      <w:bidi/>
      <w:spacing w:before="101" w:line="240" w:lineRule="atLeast"/>
    </w:pPr>
    <w:rPr>
      <w:rFonts w:ascii="Verdana" w:hAnsi="Verdana" w:cs="Arial"/>
      <w:color w:val="999999"/>
      <w:sz w:val="21"/>
      <w:szCs w:val="21"/>
    </w:rPr>
  </w:style>
  <w:style w:type="paragraph" w:customStyle="1" w:styleId="b-share-popupinputinput1">
    <w:name w:val="b-share-popup__input__input1"/>
    <w:basedOn w:val="a"/>
    <w:rsid w:val="00915FAA"/>
    <w:pPr>
      <w:spacing w:before="50" w:line="240" w:lineRule="atLeast"/>
    </w:pPr>
    <w:rPr>
      <w:rFonts w:ascii="Verdana" w:hAnsi="Verdana"/>
    </w:rPr>
  </w:style>
  <w:style w:type="paragraph" w:customStyle="1" w:styleId="b-share-popupinputinput2">
    <w:name w:val="b-share-popup__input__input2"/>
    <w:basedOn w:val="a"/>
    <w:rsid w:val="00915FAA"/>
    <w:pPr>
      <w:spacing w:before="50" w:line="240" w:lineRule="atLeast"/>
    </w:pPr>
    <w:rPr>
      <w:rFonts w:ascii="Verdana" w:hAnsi="Verdana"/>
    </w:rPr>
  </w:style>
  <w:style w:type="paragraph" w:customStyle="1" w:styleId="b-share-popupformclose2">
    <w:name w:val="b-share-popup__form__close2"/>
    <w:basedOn w:val="a"/>
    <w:rsid w:val="00915FAA"/>
    <w:pPr>
      <w:spacing w:after="50" w:line="348" w:lineRule="atLeast"/>
      <w:ind w:left="705" w:right="101"/>
    </w:pPr>
    <w:rPr>
      <w:rFonts w:ascii="Verdana" w:hAnsi="Verdana"/>
      <w:color w:val="999999"/>
      <w:sz w:val="21"/>
      <w:szCs w:val="21"/>
    </w:rPr>
  </w:style>
  <w:style w:type="character" w:styleId="a7">
    <w:name w:val="Emphasis"/>
    <w:basedOn w:val="a0"/>
    <w:uiPriority w:val="20"/>
    <w:qFormat/>
    <w:rsid w:val="00915FAA"/>
    <w:rPr>
      <w:i/>
      <w:iCs/>
    </w:rPr>
  </w:style>
  <w:style w:type="paragraph" w:customStyle="1" w:styleId="ConsPlusNormal">
    <w:name w:val="ConsPlusNormal"/>
    <w:rsid w:val="00172DD0"/>
    <w:pPr>
      <w:widowControl w:val="0"/>
      <w:autoSpaceDE w:val="0"/>
      <w:autoSpaceDN w:val="0"/>
      <w:adjustRightInd w:val="0"/>
      <w:ind w:firstLine="720"/>
    </w:pPr>
    <w:rPr>
      <w:rFonts w:ascii="Arial" w:hAnsi="Arial" w:cs="Arial"/>
    </w:rPr>
  </w:style>
  <w:style w:type="paragraph" w:customStyle="1" w:styleId="ConsPlusTitle">
    <w:name w:val="ConsPlusTitle"/>
    <w:uiPriority w:val="99"/>
    <w:rsid w:val="00DE7872"/>
    <w:pPr>
      <w:widowControl w:val="0"/>
      <w:autoSpaceDE w:val="0"/>
      <w:autoSpaceDN w:val="0"/>
      <w:adjustRightInd w:val="0"/>
    </w:pPr>
    <w:rPr>
      <w:rFonts w:ascii="Arial" w:hAnsi="Arial" w:cs="Arial"/>
      <w:b/>
      <w:bCs/>
      <w:sz w:val="16"/>
      <w:szCs w:val="16"/>
    </w:rPr>
  </w:style>
  <w:style w:type="character" w:customStyle="1" w:styleId="b-message-headsubject-text1">
    <w:name w:val="b-message-head__subject-text1"/>
    <w:basedOn w:val="a0"/>
    <w:rsid w:val="0096312A"/>
    <w:rPr>
      <w:b/>
      <w:bCs/>
      <w:sz w:val="29"/>
      <w:szCs w:val="29"/>
    </w:rPr>
  </w:style>
  <w:style w:type="character" w:customStyle="1" w:styleId="b-message-headdate1">
    <w:name w:val="b-message-head__date1"/>
    <w:basedOn w:val="a0"/>
    <w:rsid w:val="0096312A"/>
    <w:rPr>
      <w:color w:val="888899"/>
    </w:rPr>
  </w:style>
  <w:style w:type="character" w:customStyle="1" w:styleId="b-message-headfield-value">
    <w:name w:val="b-message-head__field-value"/>
    <w:basedOn w:val="a0"/>
    <w:rsid w:val="0096312A"/>
  </w:style>
  <w:style w:type="paragraph" w:customStyle="1" w:styleId="h0">
    <w:name w:val="h0"/>
    <w:basedOn w:val="a"/>
    <w:rsid w:val="00AD2A53"/>
    <w:pPr>
      <w:jc w:val="center"/>
    </w:pPr>
    <w:rPr>
      <w:rFonts w:ascii="Arial" w:hAnsi="Arial" w:cs="Arial"/>
      <w:b/>
      <w:bCs/>
      <w:color w:val="7F180A"/>
      <w:sz w:val="32"/>
      <w:szCs w:val="32"/>
    </w:rPr>
  </w:style>
  <w:style w:type="paragraph" w:customStyle="1" w:styleId="date">
    <w:name w:val="date"/>
    <w:basedOn w:val="a"/>
    <w:rsid w:val="00AD2A53"/>
    <w:pPr>
      <w:spacing w:after="200"/>
    </w:pPr>
    <w:rPr>
      <w:b/>
      <w:bCs/>
      <w:i/>
      <w:iCs/>
      <w:sz w:val="22"/>
      <w:szCs w:val="22"/>
    </w:rPr>
  </w:style>
  <w:style w:type="character" w:customStyle="1" w:styleId="flag-wrapper">
    <w:name w:val="flag-wrapper"/>
    <w:basedOn w:val="a0"/>
    <w:rsid w:val="00782734"/>
  </w:style>
  <w:style w:type="character" w:customStyle="1" w:styleId="flag-throbber">
    <w:name w:val="flag-throbber"/>
    <w:basedOn w:val="a0"/>
    <w:rsid w:val="00782734"/>
  </w:style>
  <w:style w:type="character" w:customStyle="1" w:styleId="underlined-text">
    <w:name w:val="underlined-text"/>
    <w:basedOn w:val="a0"/>
    <w:rsid w:val="00782734"/>
  </w:style>
  <w:style w:type="character" w:customStyle="1" w:styleId="b-share1">
    <w:name w:val="b-share1"/>
    <w:basedOn w:val="a0"/>
    <w:rsid w:val="00350915"/>
    <w:rPr>
      <w:rFonts w:ascii="Arial" w:hAnsi="Arial" w:cs="Arial" w:hint="default"/>
      <w:vanish w:val="0"/>
      <w:webHidden w:val="0"/>
      <w:sz w:val="21"/>
      <w:szCs w:val="21"/>
      <w:specVanish w:val="0"/>
    </w:rPr>
  </w:style>
  <w:style w:type="character" w:customStyle="1" w:styleId="b-share-form-button4">
    <w:name w:val="b-share-form-button4"/>
    <w:basedOn w:val="a0"/>
    <w:rsid w:val="00350915"/>
    <w:rPr>
      <w:rFonts w:ascii="Verdana" w:hAnsi="Verdana" w:hint="default"/>
      <w:sz w:val="24"/>
      <w:szCs w:val="24"/>
      <w:bdr w:val="none" w:sz="0" w:space="0" w:color="auto" w:frame="1"/>
    </w:rPr>
  </w:style>
  <w:style w:type="character" w:customStyle="1" w:styleId="b-share-icon4">
    <w:name w:val="b-share-icon4"/>
    <w:basedOn w:val="a0"/>
    <w:rsid w:val="00350915"/>
    <w:rPr>
      <w:vanish w:val="0"/>
      <w:webHidden w:val="0"/>
      <w:bdr w:val="none" w:sz="0" w:space="0" w:color="auto" w:frame="1"/>
      <w:specVanish w:val="0"/>
    </w:rPr>
  </w:style>
  <w:style w:type="character" w:customStyle="1" w:styleId="b-share-counter">
    <w:name w:val="b-share-counter"/>
    <w:basedOn w:val="a0"/>
    <w:rsid w:val="00350915"/>
  </w:style>
  <w:style w:type="character" w:customStyle="1" w:styleId="new2">
    <w:name w:val="new2"/>
    <w:basedOn w:val="a0"/>
    <w:rsid w:val="001E42C5"/>
  </w:style>
  <w:style w:type="character" w:customStyle="1" w:styleId="s3">
    <w:name w:val="s3"/>
    <w:basedOn w:val="a0"/>
    <w:rsid w:val="00FB7A5F"/>
  </w:style>
  <w:style w:type="character" w:customStyle="1" w:styleId="apple-converted-space">
    <w:name w:val="apple-converted-space"/>
    <w:basedOn w:val="a0"/>
    <w:rsid w:val="00BB2175"/>
  </w:style>
  <w:style w:type="character" w:customStyle="1" w:styleId="blk">
    <w:name w:val="blk"/>
    <w:basedOn w:val="a0"/>
    <w:rsid w:val="001369E2"/>
  </w:style>
  <w:style w:type="character" w:customStyle="1" w:styleId="datetime">
    <w:name w:val="datetime"/>
    <w:basedOn w:val="a0"/>
    <w:rsid w:val="00F62EF8"/>
  </w:style>
  <w:style w:type="character" w:customStyle="1" w:styleId="impressions">
    <w:name w:val="impressions"/>
    <w:basedOn w:val="a0"/>
    <w:rsid w:val="00F62EF8"/>
  </w:style>
  <w:style w:type="character" w:customStyle="1" w:styleId="user">
    <w:name w:val="user"/>
    <w:basedOn w:val="a0"/>
    <w:rsid w:val="00F62EF8"/>
  </w:style>
  <w:style w:type="paragraph" w:styleId="a8">
    <w:name w:val="List Paragraph"/>
    <w:basedOn w:val="a"/>
    <w:uiPriority w:val="34"/>
    <w:qFormat/>
    <w:rsid w:val="00770031"/>
    <w:pPr>
      <w:spacing w:after="160" w:line="259" w:lineRule="auto"/>
      <w:ind w:left="720"/>
      <w:contextualSpacing/>
    </w:pPr>
    <w:rPr>
      <w:rFonts w:ascii="Calibri" w:eastAsia="Calibri" w:hAnsi="Calibri"/>
      <w:sz w:val="22"/>
      <w:szCs w:val="22"/>
      <w:lang w:eastAsia="en-US"/>
    </w:rPr>
  </w:style>
  <w:style w:type="paragraph" w:customStyle="1" w:styleId="pboth">
    <w:name w:val="pboth"/>
    <w:basedOn w:val="a"/>
    <w:rsid w:val="00531320"/>
    <w:pPr>
      <w:spacing w:before="100" w:beforeAutospacing="1" w:after="100" w:afterAutospacing="1"/>
    </w:pPr>
  </w:style>
  <w:style w:type="paragraph" w:customStyle="1" w:styleId="pcenter">
    <w:name w:val="pcenter"/>
    <w:basedOn w:val="a"/>
    <w:rsid w:val="00531320"/>
    <w:pPr>
      <w:spacing w:before="100" w:beforeAutospacing="1" w:after="100" w:afterAutospacing="1"/>
    </w:pPr>
  </w:style>
  <w:style w:type="character" w:customStyle="1" w:styleId="nobr">
    <w:name w:val="nobr"/>
    <w:basedOn w:val="a0"/>
    <w:rsid w:val="003B381C"/>
  </w:style>
  <w:style w:type="character" w:customStyle="1" w:styleId="b-materialitembold">
    <w:name w:val="b-material__item_bold"/>
    <w:basedOn w:val="a0"/>
    <w:rsid w:val="00CD2A6E"/>
  </w:style>
  <w:style w:type="paragraph" w:customStyle="1" w:styleId="vcardname">
    <w:name w:val="vcard_name"/>
    <w:basedOn w:val="a"/>
    <w:rsid w:val="00CB6258"/>
    <w:pPr>
      <w:spacing w:before="100" w:beforeAutospacing="1" w:after="100" w:afterAutospacing="1"/>
    </w:pPr>
  </w:style>
  <w:style w:type="paragraph" w:customStyle="1" w:styleId="formattext">
    <w:name w:val="formattext"/>
    <w:basedOn w:val="a"/>
    <w:rsid w:val="00AD14A0"/>
    <w:pPr>
      <w:spacing w:before="100" w:beforeAutospacing="1" w:after="100" w:afterAutospacing="1"/>
    </w:pPr>
  </w:style>
  <w:style w:type="character" w:customStyle="1" w:styleId="hl">
    <w:name w:val="hl"/>
    <w:basedOn w:val="a0"/>
    <w:rsid w:val="00A916FA"/>
  </w:style>
  <w:style w:type="paragraph" w:styleId="a9">
    <w:name w:val="Balloon Text"/>
    <w:basedOn w:val="a"/>
    <w:link w:val="aa"/>
    <w:rsid w:val="00F33B9B"/>
    <w:rPr>
      <w:rFonts w:ascii="Tahoma" w:hAnsi="Tahoma" w:cs="Tahoma"/>
      <w:sz w:val="16"/>
      <w:szCs w:val="16"/>
    </w:rPr>
  </w:style>
  <w:style w:type="character" w:customStyle="1" w:styleId="aa">
    <w:name w:val="Текст выноски Знак"/>
    <w:basedOn w:val="a0"/>
    <w:link w:val="a9"/>
    <w:rsid w:val="00F33B9B"/>
    <w:rPr>
      <w:rFonts w:ascii="Tahoma" w:hAnsi="Tahoma" w:cs="Tahoma"/>
      <w:sz w:val="16"/>
      <w:szCs w:val="16"/>
    </w:rPr>
  </w:style>
  <w:style w:type="character" w:customStyle="1" w:styleId="read-more">
    <w:name w:val="read-more"/>
    <w:basedOn w:val="a0"/>
    <w:rsid w:val="00F27A83"/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375535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2271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9992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18688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124580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32959833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65892405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41172705">
                          <w:marLeft w:val="0"/>
                          <w:marRight w:val="0"/>
                          <w:marTop w:val="0"/>
                          <w:marBottom w:val="151"/>
                          <w:divBdr>
                            <w:top w:val="none" w:sz="0" w:space="0" w:color="auto"/>
                            <w:left w:val="none" w:sz="0" w:space="0" w:color="auto"/>
                            <w:bottom w:val="single" w:sz="4" w:space="15" w:color="FFFFFF"/>
                            <w:right w:val="none" w:sz="0" w:space="0" w:color="auto"/>
                          </w:divBdr>
                          <w:divsChild>
                            <w:div w:id="1189176667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58429000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853448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300708">
      <w:bodyDiv w:val="1"/>
      <w:marLeft w:val="0"/>
      <w:marRight w:val="0"/>
      <w:marTop w:val="302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18527173">
          <w:marLeft w:val="50"/>
          <w:marRight w:val="50"/>
          <w:marTop w:val="50"/>
          <w:marBottom w:val="5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436671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2467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1295627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074533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5640830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7205086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14134149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332726602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052657783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841745723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</w:divsChild>
                            </w:div>
                            <w:div w:id="539125082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942809876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997756720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  <w:div w:id="1105463658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157528763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2217953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92234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97067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9683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22256195">
          <w:marLeft w:val="0"/>
          <w:marRight w:val="0"/>
          <w:marTop w:val="499"/>
          <w:marBottom w:val="0"/>
          <w:divBdr>
            <w:top w:val="none" w:sz="0" w:space="0" w:color="auto"/>
            <w:left w:val="single" w:sz="12" w:space="8" w:color="27C942"/>
            <w:bottom w:val="none" w:sz="0" w:space="0" w:color="auto"/>
            <w:right w:val="none" w:sz="0" w:space="0" w:color="auto"/>
          </w:divBdr>
        </w:div>
      </w:divsChild>
    </w:div>
    <w:div w:id="3360061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13305102">
          <w:marLeft w:val="0"/>
          <w:marRight w:val="0"/>
          <w:marTop w:val="192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69909706">
          <w:marLeft w:val="0"/>
          <w:marRight w:val="0"/>
          <w:marTop w:val="192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60255881">
          <w:marLeft w:val="0"/>
          <w:marRight w:val="0"/>
          <w:marTop w:val="192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311258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57285144">
              <w:marLeft w:val="0"/>
              <w:marRight w:val="0"/>
              <w:marTop w:val="192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2693816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60281504">
          <w:marLeft w:val="0"/>
          <w:marRight w:val="0"/>
          <w:marTop w:val="192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3732387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65365591">
          <w:marLeft w:val="0"/>
          <w:marRight w:val="0"/>
          <w:marTop w:val="1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875959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3865369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367287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0518074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39112440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67746392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93967635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871452748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630400279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175996051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956787622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943342311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1949652854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952828601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4084279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560499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7615596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69271176">
          <w:marLeft w:val="0"/>
          <w:marRight w:val="0"/>
          <w:marTop w:val="0"/>
          <w:marBottom w:val="0"/>
          <w:divBdr>
            <w:top w:val="single" w:sz="2" w:space="2" w:color="FFFFFF"/>
            <w:left w:val="single" w:sz="2" w:space="2" w:color="FFFFFF"/>
            <w:bottom w:val="single" w:sz="2" w:space="2" w:color="FFFFFF"/>
            <w:right w:val="single" w:sz="2" w:space="2" w:color="FFFFFF"/>
          </w:divBdr>
        </w:div>
      </w:divsChild>
    </w:div>
    <w:div w:id="4105425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33532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42987374">
          <w:marLeft w:val="0"/>
          <w:marRight w:val="0"/>
          <w:marTop w:val="100"/>
          <w:marBottom w:val="100"/>
          <w:divBdr>
            <w:top w:val="single" w:sz="4" w:space="3" w:color="CCCCCC"/>
            <w:left w:val="single" w:sz="4" w:space="3" w:color="CCCCCC"/>
            <w:bottom w:val="single" w:sz="4" w:space="3" w:color="CCCCCC"/>
            <w:right w:val="single" w:sz="4" w:space="3" w:color="CCCCCC"/>
          </w:divBdr>
        </w:div>
      </w:divsChild>
    </w:div>
    <w:div w:id="4765284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03928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942535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9643784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40141812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565184186">
                      <w:marLeft w:val="0"/>
                      <w:marRight w:val="0"/>
                      <w:marTop w:val="100"/>
                      <w:marBottom w:val="10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  <w:div w:id="207850687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537197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759184120">
                  <w:marLeft w:val="0"/>
                  <w:marRight w:val="0"/>
                  <w:marTop w:val="0"/>
                  <w:marBottom w:val="20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55682490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67773410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205418472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122530539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647976938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39615202">
                                      <w:marLeft w:val="0"/>
                                      <w:marRight w:val="50"/>
                                      <w:marTop w:val="0"/>
                                      <w:marBottom w:val="3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  <w:div w:id="537744218">
                                      <w:marLeft w:val="0"/>
                                      <w:marRight w:val="50"/>
                                      <w:marTop w:val="0"/>
                                      <w:marBottom w:val="3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  <w:div w:id="545603235">
                                      <w:marLeft w:val="0"/>
                                      <w:marRight w:val="50"/>
                                      <w:marTop w:val="0"/>
                                      <w:marBottom w:val="3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  <w:div w:id="1154224566">
                                      <w:marLeft w:val="0"/>
                                      <w:marRight w:val="50"/>
                                      <w:marTop w:val="0"/>
                                      <w:marBottom w:val="3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  <w:div w:id="1357148439">
                                      <w:marLeft w:val="0"/>
                                      <w:marRight w:val="50"/>
                                      <w:marTop w:val="0"/>
                                      <w:marBottom w:val="3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  <w:div w:id="1422994562">
                                      <w:marLeft w:val="0"/>
                                      <w:marRight w:val="50"/>
                                      <w:marTop w:val="0"/>
                                      <w:marBottom w:val="3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  <w:div w:id="1636327379">
                                      <w:marLeft w:val="0"/>
                                      <w:marRight w:val="50"/>
                                      <w:marTop w:val="0"/>
                                      <w:marBottom w:val="3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  <w:div w:id="1643921605">
                                      <w:marLeft w:val="0"/>
                                      <w:marRight w:val="50"/>
                                      <w:marTop w:val="0"/>
                                      <w:marBottom w:val="3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  <w:div w:id="2054847602">
                                      <w:marLeft w:val="0"/>
                                      <w:marRight w:val="50"/>
                                      <w:marTop w:val="0"/>
                                      <w:marBottom w:val="3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  <w:div w:id="2128618186">
                                      <w:marLeft w:val="0"/>
                                      <w:marRight w:val="50"/>
                                      <w:marTop w:val="0"/>
                                      <w:marBottom w:val="3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  <w:div w:id="1452554258">
                  <w:marLeft w:val="0"/>
                  <w:marRight w:val="0"/>
                  <w:marTop w:val="0"/>
                  <w:marBottom w:val="20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36117787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84281743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203302307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74981648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656688878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820000644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  <w:div w:id="2048748392">
                  <w:marLeft w:val="0"/>
                  <w:marRight w:val="0"/>
                  <w:marTop w:val="0"/>
                  <w:marBottom w:val="20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5048670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687290646">
                          <w:marLeft w:val="31082"/>
                          <w:marRight w:val="0"/>
                          <w:marTop w:val="31082"/>
                          <w:marBottom w:val="0"/>
                          <w:divBdr>
                            <w:top w:val="single" w:sz="4" w:space="0" w:color="E8E8E8"/>
                            <w:left w:val="single" w:sz="4" w:space="0" w:color="E8E8E8"/>
                            <w:bottom w:val="single" w:sz="4" w:space="0" w:color="E8E8E8"/>
                            <w:right w:val="single" w:sz="4" w:space="0" w:color="E8E8E8"/>
                          </w:divBdr>
                        </w:div>
                      </w:divsChild>
                    </w:div>
                    <w:div w:id="59729666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27584103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single" w:sz="8" w:space="0" w:color="F4D43D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5475715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09663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4496969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61679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635337263">
                  <w:marLeft w:val="101"/>
                  <w:marRight w:val="101"/>
                  <w:marTop w:val="101"/>
                  <w:marBottom w:val="101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5930486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67908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37351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89544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3695335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9718701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1633619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85559704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43105983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02306313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61822272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01095550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06757708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03565777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67341096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6774674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57603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04656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58615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83601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503760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2630890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90291012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00123001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3323868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779296940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536281634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674336967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  <w:div w:id="1815757126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400415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</w:divsChild>
                            </w:div>
                            <w:div w:id="1302534719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055664203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173110720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  <w:div w:id="8835449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852639940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254366288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719938735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  <w:div w:id="1564753891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234388309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</w:divsChild>
                            </w:div>
                            <w:div w:id="1925188954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325090283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378671554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  <w:div w:id="9529704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296641296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098139637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338166592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  <w:div w:id="2128234194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  <w:div w:id="1421175442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27668314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320735132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  <w:div w:id="537818147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  <w:div w:id="17499889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915434981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273631687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117868196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  <w:div w:id="1264925047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</w:divsChild>
                            </w:div>
                            <w:div w:id="1928726966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300578337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274950405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  <w:div w:id="1572500311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714845924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  <w:div w:id="1861356265">
                                  <w:marLeft w:val="0"/>
                                  <w:marRight w:val="0"/>
                                  <w:marTop w:val="240"/>
                                  <w:marBottom w:val="240"/>
                                  <w:divBdr>
                                    <w:top w:val="single" w:sz="4" w:space="3" w:color="DDDDDD"/>
                                    <w:left w:val="single" w:sz="4" w:space="3" w:color="DDDDDD"/>
                                    <w:bottom w:val="single" w:sz="4" w:space="3" w:color="DDDDDD"/>
                                    <w:right w:val="single" w:sz="4" w:space="0" w:color="DDDDDD"/>
                                  </w:divBdr>
                                  <w:divsChild>
                                    <w:div w:id="815538131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  <w:div w:id="19342041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543321814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249318444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242641564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</w:divsChild>
                            </w:div>
                            <w:div w:id="1823429047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452405784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546525013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  <w:div w:id="1537811893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940409588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  <w:div w:id="29406383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348875912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546067305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257760566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  <w:div w:id="1017347946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</w:divsChild>
                            </w:div>
                            <w:div w:id="1864249554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443575557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654991904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  <w:div w:id="682972415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485929632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  <w:div w:id="1967396234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566914774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  <w:div w:id="29499447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544439973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726494540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185560201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  <w:div w:id="1593663964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783620714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</w:divsChild>
                            </w:div>
                            <w:div w:id="1984963655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898323118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087921350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  <w:div w:id="1201824430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  <w:div w:id="41348020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618827870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946959611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964853350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</w:divsChild>
                            </w:div>
                            <w:div w:id="1952667251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573316302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833763694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  <w:div w:id="655571611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563716613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  <w:div w:id="52633850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711004892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887642097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256477865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</w:divsChild>
                            </w:div>
                            <w:div w:id="1381904928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250776739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232394491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  <w:div w:id="2067684365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577523677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  <w:div w:id="55177430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886838850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720279041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575015302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  <w:div w:id="890192718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</w:divsChild>
                            </w:div>
                            <w:div w:id="1891988465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03814729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2095976419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  <w:div w:id="63283463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440295979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39017119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302423226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  <w:div w:id="1693337839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449280058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</w:divsChild>
                            </w:div>
                            <w:div w:id="575289902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840124138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28650541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  <w:div w:id="1499537251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  <w:div w:id="65113165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148667981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343505448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742604009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</w:divsChild>
                            </w:div>
                            <w:div w:id="1969160940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884754656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269896668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  <w:div w:id="1279483321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233197213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  <w:div w:id="1759133677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578559614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  <w:div w:id="69003437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286662302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56052775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2049915391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  <w:div w:id="1250769113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420564213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</w:divsChild>
                            </w:div>
                            <w:div w:id="578175753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579943209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247662707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  <w:div w:id="69982381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62683764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2008435947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27681465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</w:divsChild>
                            </w:div>
                            <w:div w:id="1362435922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242954244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785612497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  <w:div w:id="949168338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533150690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  <w:div w:id="1123377981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431194574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  <w:div w:id="1619215741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60174602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  <w:div w:id="75309380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524485550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434517180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347873109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  <w:div w:id="662391793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842308448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  <w:div w:id="703483591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024793583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  <w:div w:id="1531063675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434782993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</w:divsChild>
                            </w:div>
                            <w:div w:id="990673186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921376958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268439161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  <w:div w:id="87335009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17914319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595871602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2013029107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  <w:div w:id="1958019829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641224343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</w:divsChild>
                            </w:div>
                            <w:div w:id="501162626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737313206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272372580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  <w:div w:id="89247072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204637425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020743194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333488412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</w:divsChild>
                            </w:div>
                            <w:div w:id="2117751552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363674251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593053785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  <w:div w:id="1549802207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408380625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  <w:div w:id="99144466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849173935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480196433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255986089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</w:divsChild>
                            </w:div>
                            <w:div w:id="1414156655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822580101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503475988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  <w:div w:id="103411273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04143704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674310353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2046442818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200361558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</w:divsChild>
                            </w:div>
                            <w:div w:id="1928733416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864585882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674844451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  <w:div w:id="1975714085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612593729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  <w:div w:id="107034926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371073208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88547074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219901966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  <w:div w:id="1086072299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531333746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  <w:div w:id="1087580640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987245693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</w:divsChild>
                            </w:div>
                            <w:div w:id="1177231394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079672479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538617220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  <w:div w:id="1832139485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  <w:div w:id="112133897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734015395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958141456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932082626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  <w:div w:id="2025743642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</w:divsChild>
                            </w:div>
                            <w:div w:id="1968580189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874078244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259799939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  <w:div w:id="116184873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39942279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972591145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989674410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</w:divsChild>
                            </w:div>
                            <w:div w:id="1336689854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46224197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30824930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  <w:div w:id="734593723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768889796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  <w:div w:id="117037113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2113626290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728845541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778255260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  <w:div w:id="1937520770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</w:divsChild>
                            </w:div>
                            <w:div w:id="2133549441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788892216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972562957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  <w:div w:id="1896160965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632444867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  <w:div w:id="117383517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751854161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72381511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129587898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  <w:div w:id="2027174883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</w:divsChild>
                            </w:div>
                            <w:div w:id="1243877759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81290135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569340337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  <w:div w:id="889804097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997028521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  <w:div w:id="117638197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391080259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468670726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897402499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  <w:div w:id="1199124841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665937580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  <w:div w:id="1835875521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368681989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  <w:div w:id="2026127669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2092657094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</w:divsChild>
                            </w:div>
                            <w:div w:id="2048024913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704407813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446241064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  <w:div w:id="847136961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  <w:div w:id="121373562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211263575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167555471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754206578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</w:divsChild>
                            </w:div>
                            <w:div w:id="1332290818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956639080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955867459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  <w:div w:id="2060475685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752162757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  <w:div w:id="122514088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671184484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957879986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276529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</w:divsChild>
                            </w:div>
                            <w:div w:id="1431313772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150101262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770515475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  <w:div w:id="126603533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618075870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47535197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179075562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  <w:div w:id="2133940666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528790865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</w:divsChild>
                            </w:div>
                            <w:div w:id="1728069525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362024276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376615316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  <w:div w:id="127436546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432943867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290670191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612275596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  <w:div w:id="1841234705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689866655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</w:divsChild>
                            </w:div>
                            <w:div w:id="845441961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414475427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296106844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  <w:div w:id="128191212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237325755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690795038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803691353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</w:divsChild>
                            </w:div>
                            <w:div w:id="2124956662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824974832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925873481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  <w:div w:id="1239636632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674453486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  <w:div w:id="146670233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01734101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37047852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437212998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  <w:div w:id="177432553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635714319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</w:divsChild>
                            </w:div>
                            <w:div w:id="1963539873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502625713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215197735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  <w:div w:id="148662426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429467656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275257997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588079376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  <w:div w:id="480579859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129393286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</w:divsChild>
                            </w:div>
                            <w:div w:id="847405005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275987695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215355400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  <w:div w:id="879049335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  <w:div w:id="155203472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76175795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860973447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361125253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  <w:div w:id="1371297031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100370361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</w:divsChild>
                            </w:div>
                            <w:div w:id="1570774387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380520392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467862605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  <w:div w:id="161744336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68968964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61511110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143085018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  <w:div w:id="1140078529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482621987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</w:divsChild>
                            </w:div>
                            <w:div w:id="1322779069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374815133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430077422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  <w:div w:id="1597402726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  <w:div w:id="170112802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2085108482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731736325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117335987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  <w:div w:id="979765752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206213083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</w:divsChild>
                            </w:div>
                            <w:div w:id="2134710889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570382672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835803907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  <w:div w:id="170859834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406805621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48250625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398408194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  <w:div w:id="1995335886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393746110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</w:divsChild>
                            </w:div>
                            <w:div w:id="1500148094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2136825605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563641596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  <w:div w:id="176606939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306931102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754472215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539124103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</w:divsChild>
                            </w:div>
                            <w:div w:id="2103990401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636303911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345473649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  <w:div w:id="1036781004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535581448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  <w:div w:id="177428072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216432185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973054650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428429416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  <w:div w:id="1153986267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</w:divsChild>
                            </w:div>
                            <w:div w:id="1954285558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835603729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050112401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  <w:div w:id="181090106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246497210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336807112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287008142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  <w:div w:id="1302230568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76094284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</w:divsChild>
                            </w:div>
                            <w:div w:id="748235809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167332031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260144615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  <w:div w:id="181668229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600181763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944118722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914584766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  <w:div w:id="1696811172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2092386997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30176016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</w:divsChild>
                            </w:div>
                            <w:div w:id="1909991775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016005809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767119970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  <w:div w:id="1941719303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  <w:div w:id="190424664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46871919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869176355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883518843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</w:divsChild>
                            </w:div>
                            <w:div w:id="179128628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913320463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776022304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  <w:div w:id="194572909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118986039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34954437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998075893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  <w:div w:id="748387694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596209146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</w:divsChild>
                            </w:div>
                            <w:div w:id="1633055242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904677415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840466962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  <w:div w:id="201221849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372467488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737389004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682636424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</w:divsChild>
                            </w:div>
                            <w:div w:id="1555114360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503668144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505897641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  <w:div w:id="1238634929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560363204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  <w:div w:id="205357834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668824570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2021619915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344599411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</w:divsChild>
                            </w:div>
                            <w:div w:id="1308514277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458912501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450540819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  <w:div w:id="207160871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398207733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325938524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2022659569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  <w:div w:id="2066369383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947389423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</w:divsChild>
                            </w:div>
                            <w:div w:id="2092195274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379086012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602445958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  <w:div w:id="1650597943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  <w:div w:id="207520122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6099880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091702638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925958322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</w:divsChild>
                            </w:div>
                            <w:div w:id="488450347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253902572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741292038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  <w:div w:id="1315597737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535041458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  <w:div w:id="205758157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73769929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541285656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677465951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2125883014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</w:divsChild>
                        </w:div>
                        <w:div w:id="195620498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835728569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238175248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  <w:div w:id="1546405225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622461521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8040028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82055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848583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443565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50544093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60210921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382367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839466619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780689633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922761085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  <w:div w:id="1098871006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797524336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</w:divsChild>
                            </w:div>
                            <w:div w:id="1830292927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980500040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2063017701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  <w:div w:id="17183828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80903312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221791264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908155537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</w:divsChild>
                            </w:div>
                            <w:div w:id="1575430367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931965360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913735498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  <w:div w:id="20402299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515004195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711296225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882182200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  <w:div w:id="1961110865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162937788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</w:divsChild>
                            </w:div>
                            <w:div w:id="821896446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479687674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599919626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  <w:div w:id="31827146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59256806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454831513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2053459260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  <w:div w:id="762994144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302125285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</w:divsChild>
                            </w:div>
                            <w:div w:id="1182940327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584996376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437211946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  <w:div w:id="41910935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884057525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197618854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902207825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  <w:div w:id="1407536556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414205746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</w:divsChild>
                            </w:div>
                            <w:div w:id="2056346156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555820104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671787616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  <w:div w:id="56422079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646982052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3553388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86068705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  <w:div w:id="306326444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</w:divsChild>
                            </w:div>
                            <w:div w:id="1656181263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418793972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304968346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  <w:div w:id="447626524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655988124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  <w:div w:id="1234510709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375078202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  <w:div w:id="1292714951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654913841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  <w:div w:id="56822846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126778465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557082177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245189246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</w:divsChild>
                            </w:div>
                            <w:div w:id="1926262988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763184619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325822481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  <w:div w:id="63714775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512230768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878199755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372271291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</w:divsChild>
                            </w:div>
                            <w:div w:id="1320616889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50685256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540753120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  <w:div w:id="65545403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332803531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24735000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845584616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</w:divsChild>
                            </w:div>
                            <w:div w:id="1641380340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  <w:div w:id="68086296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392538813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309243606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310410227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</w:divsChild>
                            </w:div>
                            <w:div w:id="1663772546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2020572948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00151863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  <w:div w:id="70032827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30571171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324286548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094396654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</w:divsChild>
                            </w:div>
                            <w:div w:id="801339548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694773341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86217978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  <w:div w:id="1465847236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706327798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  <w:div w:id="78839862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544175488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06052029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70343949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</w:divsChild>
                            </w:div>
                            <w:div w:id="762654544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609776596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883707801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  <w:div w:id="81418343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21059855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667369606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22387773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  <w:div w:id="1595749326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355887222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</w:divsChild>
                            </w:div>
                            <w:div w:id="245110469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217358726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642194823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  <w:div w:id="83302876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379063205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51220374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338698256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  <w:div w:id="876816084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24914825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</w:divsChild>
                            </w:div>
                            <w:div w:id="676881382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046413483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860780857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  <w:div w:id="101353127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51145826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781531081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399838145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</w:divsChild>
                            </w:div>
                            <w:div w:id="1988630247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337732426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963921914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  <w:div w:id="110437945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838807519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212691888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12675550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</w:divsChild>
                            </w:div>
                            <w:div w:id="888955419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385525286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379134287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  <w:div w:id="1631126289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660741214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  <w:div w:id="1662079643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456879661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  <w:div w:id="113194367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485076963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075323982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944309270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</w:divsChild>
                            </w:div>
                            <w:div w:id="1806963752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232303701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826284839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  <w:div w:id="1631551443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527056100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  <w:div w:id="1917855461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890656987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  <w:div w:id="118917315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236479623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757365552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205215442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</w:divsChild>
                            </w:div>
                            <w:div w:id="1689452666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644816562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023825920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  <w:div w:id="1039206803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601595831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  <w:div w:id="119689049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209466503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026171751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738897384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  <w:div w:id="1877236986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71851638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</w:divsChild>
                            </w:div>
                            <w:div w:id="803547198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2001804615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503784637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  <w:div w:id="121087278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960260072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929660559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611934066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</w:divsChild>
                            </w:div>
                            <w:div w:id="1981575828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713306969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53255646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  <w:div w:id="1373772383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504366336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  <w:div w:id="129547800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565536744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51270923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760633048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  <w:div w:id="188833930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057775172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  <w:div w:id="202405204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638028287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  <w:div w:id="542522615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959793933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  <w:div w:id="1625042483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56589046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</w:divsChild>
                            </w:div>
                            <w:div w:id="662199452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59984171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25901089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  <w:div w:id="134566817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868370168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2021151511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766273239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</w:divsChild>
                            </w:div>
                            <w:div w:id="2019502028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114666125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35349673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  <w:div w:id="143663353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666785600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877742447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380979004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</w:divsChild>
                            </w:div>
                            <w:div w:id="1920286408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397173786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2084911345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  <w:div w:id="147175231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217545954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749235491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802654330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  <w:div w:id="1843160483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380781880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  <w:div w:id="2143846174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78785948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</w:divsChild>
                            </w:div>
                            <w:div w:id="1310283024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226455893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654063696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  <w:div w:id="170474552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961108374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210770260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239413555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  <w:div w:id="1857620273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477338075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</w:divsChild>
                            </w:div>
                            <w:div w:id="1965312561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189178328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522522720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  <w:div w:id="171681055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404493359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52894548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527913571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  <w:div w:id="1776051221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2073695998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082948616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</w:divsChild>
                            </w:div>
                            <w:div w:id="1012880776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2086220021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430199255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  <w:div w:id="1355227535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  <w:div w:id="180538710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383220194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463084770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55906059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</w:divsChild>
                            </w:div>
                            <w:div w:id="1620724460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21272481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257130553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  <w:div w:id="811826376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52600429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  <w:div w:id="183379027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674800480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3508623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706442636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</w:divsChild>
                            </w:div>
                            <w:div w:id="1866284062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2064988771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666779256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  <w:div w:id="191588948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499151796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200752941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238291042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831172879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</w:divsChild>
                            </w:div>
                            <w:div w:id="1939824066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744063466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720859684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  <w:div w:id="1274052581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  <w:div w:id="194021102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529097176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581989820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057818462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</w:divsChild>
                            </w:div>
                            <w:div w:id="1740446781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431628412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529150656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  <w:div w:id="1386415717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802845821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  <w:div w:id="199676255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387462076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489206274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575698429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</w:divsChild>
                            </w:div>
                            <w:div w:id="1309555265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987971611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057777037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  <w:div w:id="2079545786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82281046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  <w:div w:id="209335516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5638571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108966512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78590483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  <w:div w:id="2103798705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</w:divsChild>
                            </w:div>
                            <w:div w:id="2145196894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48523821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343318780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484010768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  <w:div w:id="2089305340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649699954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  <w:div w:id="213772188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431701817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746807660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325663550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  <w:div w:id="804854488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005135048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  <w:div w:id="1743869128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046181635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</w:divsChild>
                            </w:div>
                            <w:div w:id="1155800741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600720805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313831283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8663333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7533218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6236755">
              <w:marLeft w:val="0"/>
              <w:marRight w:val="0"/>
              <w:marTop w:val="0"/>
              <w:marBottom w:val="0"/>
              <w:divBdr>
                <w:top w:val="single" w:sz="4" w:space="0" w:color="FFFFFF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070929725">
                  <w:marLeft w:val="0"/>
                  <w:marRight w:val="0"/>
                  <w:marTop w:val="101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39802248">
                      <w:marLeft w:val="20"/>
                      <w:marRight w:val="2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8847506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568153164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905024314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8781989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42418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2853939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4656480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37246154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4419973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37482076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63999215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85662633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44638899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85572721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93208250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765035687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1926570620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2034257009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2047245260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  <w:div w:id="146034236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91785612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95913991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207993317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91150212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00697829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69685464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38197482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65348808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76241003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166415865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62751583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83495455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09952218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25070244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  <w:div w:id="82092637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62427005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58826812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9073051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81024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88054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25071922">
          <w:marLeft w:val="0"/>
          <w:marRight w:val="0"/>
          <w:marTop w:val="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9606966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62239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1101472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0599828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14365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12659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7334467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403525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69090881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62705057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8441870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962157102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16265173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209337485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  <w:div w:id="1587307260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</w:divsChild>
                            </w:div>
                            <w:div w:id="1420981243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763182787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280529919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  <w:div w:id="1148866915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981694597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  <w:div w:id="1986277869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571892290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  <w:div w:id="17238303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866873980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837454877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395975935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</w:divsChild>
                            </w:div>
                            <w:div w:id="2119249213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735856540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427387691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  <w:div w:id="2133597946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836963545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  <w:div w:id="22611464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505439628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885676837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799490363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</w:divsChild>
                            </w:div>
                            <w:div w:id="1616671912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562179871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945232542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  <w:div w:id="1392072022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674724566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  <w:div w:id="29387129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42819930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975674771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813519959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</w:divsChild>
                            </w:div>
                            <w:div w:id="505904197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84906380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693730500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  <w:div w:id="545988137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400831906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  <w:div w:id="30050421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215434377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744061425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371925801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  <w:div w:id="1556425313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</w:divsChild>
                            </w:div>
                            <w:div w:id="1279994036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46690040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573270642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  <w:div w:id="468136863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652635779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  <w:div w:id="52167436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355272049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492330279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899854689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</w:divsChild>
                            </w:div>
                            <w:div w:id="816453291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929198720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565066117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  <w:div w:id="1286884921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476995624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  <w:div w:id="54463384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77792770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87061284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278952358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</w:divsChild>
                            </w:div>
                            <w:div w:id="1928927131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850486165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313991081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  <w:div w:id="1026784995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087769989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  <w:div w:id="59016343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474983047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246376909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807359137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</w:divsChild>
                            </w:div>
                            <w:div w:id="1946186224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244027457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404183709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  <w:div w:id="1604802736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129934248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  <w:div w:id="1951937699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30350281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  <w:div w:id="2000378608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2144498052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  <w:div w:id="71435547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188904745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402027642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202594929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  <w:div w:id="671686503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962808773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  <w:div w:id="1684740947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304237372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  <w:div w:id="2052683474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535653650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</w:divsChild>
                            </w:div>
                            <w:div w:id="2073696158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669946061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440538493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  <w:div w:id="74534637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658115239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595215959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902717664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  <w:div w:id="1133642661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674448922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</w:divsChild>
                            </w:div>
                            <w:div w:id="1489858500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472527277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72775876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  <w:div w:id="86779427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88744917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94931781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01150368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252248468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  <w:div w:id="1363941205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629095370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</w:divsChild>
                            </w:div>
                            <w:div w:id="610627709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820338677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2082867253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  <w:div w:id="89839872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378284276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577549076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794210453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</w:divsChild>
                            </w:div>
                            <w:div w:id="1017200345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209264539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006709807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  <w:div w:id="541595758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953635357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  <w:div w:id="93671658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603612262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241600076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456871578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  <w:div w:id="1641109633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2114519576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750271874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</w:divsChild>
                            </w:div>
                            <w:div w:id="1504398314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095781997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107240597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  <w:div w:id="1779255476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  <w:div w:id="95953266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840199711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375396189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798260829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033074863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  <w:div w:id="1848595466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2030981342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</w:divsChild>
                            </w:div>
                            <w:div w:id="1198854655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856726372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934676820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  <w:div w:id="1862158049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  <w:div w:id="112030249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969165404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921328831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937055109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  <w:div w:id="1525826342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</w:divsChild>
                            </w:div>
                            <w:div w:id="1776093860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565943531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982727784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  <w:div w:id="132115127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898173347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311011175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584144566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  <w:div w:id="1978995812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</w:divsChild>
                            </w:div>
                            <w:div w:id="1216241589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929659003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087654091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  <w:div w:id="1677145931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969017500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  <w:div w:id="134925997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020858948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168403582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490098827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</w:divsChild>
                            </w:div>
                            <w:div w:id="1979147341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369570065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8967140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  <w:div w:id="142993381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303003092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073432406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818498698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</w:divsChild>
                            </w:div>
                            <w:div w:id="1481576818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53954943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291545965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  <w:div w:id="152747778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932084673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988970059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461991321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</w:divsChild>
                            </w:div>
                            <w:div w:id="2032753606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619601771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175193900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  <w:div w:id="154136309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0645825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298266771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386026423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</w:divsChild>
                            </w:div>
                            <w:div w:id="192112232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099527485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2132091961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  <w:div w:id="1751345943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473907391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  <w:div w:id="155708248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842863216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765417344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509104767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  <w:div w:id="1769084921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558368211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</w:divsChild>
                            </w:div>
                            <w:div w:id="1192720103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443110888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593582425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  <w:div w:id="157184474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571042339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241333564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531725522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  <w:div w:id="271591084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830296397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  <w:div w:id="854419024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633145933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  <w:div w:id="1562595541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592126954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</w:divsChild>
                            </w:div>
                            <w:div w:id="1318456762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692341560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915675956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  <w:div w:id="1957057707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  <w:div w:id="166646766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297077713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030833950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689402504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  <w:div w:id="1671566645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849979117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</w:divsChild>
                            </w:div>
                            <w:div w:id="1293363672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546064631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780809000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  <w:div w:id="168817363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864683002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2004894496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895357800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</w:divsChild>
                            </w:div>
                            <w:div w:id="1949198669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367337757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763333794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  <w:div w:id="997731862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518668447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  <w:div w:id="169761142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775519724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57311057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925460134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</w:divsChild>
                            </w:div>
                            <w:div w:id="850339227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601377022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778479745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  <w:div w:id="170316491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345256586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483084577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632204325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  <w:div w:id="1520899134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355376916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</w:divsChild>
                            </w:div>
                            <w:div w:id="1087657985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779249541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346949138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  <w:div w:id="171784939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544565962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066339093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469858084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  <w:div w:id="1357539689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020669640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</w:divsChild>
                            </w:div>
                            <w:div w:id="1972519191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399063277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586378122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  <w:div w:id="172098244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265380995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537815289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077096472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  <w:div w:id="1200051711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267736208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</w:divsChild>
                            </w:div>
                            <w:div w:id="1931544118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753425589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705254282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  <w:div w:id="179656132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824152202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2059476093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964888580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</w:divsChild>
                            </w:div>
                            <w:div w:id="2047172717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510414168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98981336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  <w:div w:id="880440224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783156486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  <w:div w:id="180612466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239826664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042362059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588462927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</w:divsChild>
                            </w:div>
                            <w:div w:id="1840732276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762409652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294912174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  <w:div w:id="1892769698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2026128311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  <w:div w:id="182651285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394858533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822937985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867594851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  <w:div w:id="901788196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337074657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</w:divsChild>
                            </w:div>
                            <w:div w:id="1864240800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630546736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941425086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  <w:div w:id="194703428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347366144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579868704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090738063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</w:divsChild>
                            </w:div>
                            <w:div w:id="517473557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016688987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289213002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  <w:div w:id="1678002065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029263605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  <w:div w:id="198511452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540019409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019086939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385032686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  <w:div w:id="1188105873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962274925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</w:divsChild>
                            </w:div>
                            <w:div w:id="1146316555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576088150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682004749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  <w:div w:id="200704883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686980185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637151771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496648649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</w:divsChild>
                            </w:div>
                            <w:div w:id="1751078257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920674257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928345868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  <w:div w:id="205850587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443301960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734280850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171411071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  <w:div w:id="1270285091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315643263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  <w:div w:id="1595434544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681615515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  <w:div w:id="1721905848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783110449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</w:divsChild>
                            </w:div>
                            <w:div w:id="1952666231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366686725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328215525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  <w:div w:id="206013067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682828649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956565007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706107760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  <w:div w:id="1346981170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930696888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</w:divsChild>
                            </w:div>
                            <w:div w:id="1106075762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335768226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745180733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  <w:div w:id="212418055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89472172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328407128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234899318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  <w:div w:id="898369330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</w:divsChild>
                            </w:div>
                            <w:div w:id="1204177525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278612318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777867064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  <w:div w:id="1762145613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802844526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  <w:div w:id="213073746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880871247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82137060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265387838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</w:divsChild>
                            </w:div>
                            <w:div w:id="1343044889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238051511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990595809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  <w:div w:id="107670315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44265120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22745129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723681134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864708601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  <w:div w:id="846864442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707564480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</w:divsChild>
                        </w:div>
                        <w:div w:id="141774483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693967542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491142233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970016810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2835319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53604824">
          <w:marLeft w:val="120"/>
          <w:marRight w:val="240"/>
          <w:marTop w:val="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15988382">
              <w:marLeft w:val="0"/>
              <w:marRight w:val="0"/>
              <w:marTop w:val="24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30790747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2401222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318309961">
                          <w:marLeft w:val="50"/>
                          <w:marRight w:val="5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single" w:sz="4" w:space="10" w:color="DDDEDD"/>
                            <w:right w:val="none" w:sz="0" w:space="0" w:color="auto"/>
                          </w:divBdr>
                          <w:divsChild>
                            <w:div w:id="17394792">
                              <w:marLeft w:val="0"/>
                              <w:marRight w:val="0"/>
                              <w:marTop w:val="144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57561418">
                              <w:marLeft w:val="0"/>
                              <w:marRight w:val="0"/>
                              <w:marTop w:val="144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1860384652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752893764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</w:divsChild>
                        </w:div>
                        <w:div w:id="1330671003">
                          <w:marLeft w:val="0"/>
                          <w:marRight w:val="0"/>
                          <w:marTop w:val="12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470824962">
                              <w:marLeft w:val="168"/>
                              <w:marRight w:val="168"/>
                              <w:marTop w:val="0"/>
                              <w:marBottom w:val="12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2921280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4023735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138800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40287237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7579413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13013785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74096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837470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090973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64686075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859245800">
              <w:marLeft w:val="0"/>
              <w:marRight w:val="0"/>
              <w:marTop w:val="0"/>
              <w:marBottom w:val="0"/>
              <w:divBdr>
                <w:top w:val="single" w:sz="2" w:space="2" w:color="FFFFFF"/>
                <w:left w:val="single" w:sz="2" w:space="2" w:color="FFFFFF"/>
                <w:bottom w:val="single" w:sz="2" w:space="2" w:color="FFFFFF"/>
                <w:right w:val="single" w:sz="2" w:space="2" w:color="FFFFFF"/>
              </w:divBdr>
            </w:div>
          </w:divsChild>
        </w:div>
        <w:div w:id="83299469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0948691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1759957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4220714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63886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1261987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907382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94683767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87106854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25462846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915940086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789593053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850874576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  <w:div w:id="1949701274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</w:divsChild>
                            </w:div>
                            <w:div w:id="1685866188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008945480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649895707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210851752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  <w:div w:id="38236444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727991868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425657255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483740711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2007434558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  <w:div w:id="829179573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371958581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</w:divsChild>
                            </w:div>
                            <w:div w:id="1412581184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155413488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284316383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  <w:div w:id="104209340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573466028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315687076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25642016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  <w:div w:id="466093527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</w:divsChild>
                            </w:div>
                            <w:div w:id="1092122424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671369913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558322152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  <w:div w:id="760835222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</w:divsChild>
                        </w:div>
                        <w:div w:id="142418029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715130169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021711412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720473387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</w:divsChild>
                            </w:div>
                            <w:div w:id="2069068992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000429874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274561394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  <w:div w:id="2113040752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  <w:div w:id="167576785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794376409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495464656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044985944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  <w:div w:id="932708960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2074036757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543718942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</w:divsChild>
                            </w:div>
                            <w:div w:id="795761468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613556271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038235681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  <w:div w:id="1562322644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4982319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53167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51936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3210590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5756755">
          <w:marLeft w:val="0"/>
          <w:marRight w:val="0"/>
          <w:marTop w:val="320"/>
          <w:marBottom w:val="0"/>
          <w:divBdr>
            <w:top w:val="single" w:sz="4" w:space="4" w:color="FFE3C2"/>
            <w:left w:val="single" w:sz="4" w:space="5" w:color="FFE3C2"/>
            <w:bottom w:val="single" w:sz="4" w:space="4" w:color="FFE3C2"/>
            <w:right w:val="single" w:sz="4" w:space="5" w:color="FFE3C2"/>
          </w:divBdr>
          <w:divsChild>
            <w:div w:id="878401229">
              <w:marLeft w:val="0"/>
              <w:marRight w:val="0"/>
              <w:marTop w:val="0"/>
              <w:marBottom w:val="0"/>
              <w:divBdr>
                <w:top w:val="single" w:sz="4" w:space="0" w:color="CCCCCC"/>
                <w:left w:val="single" w:sz="4" w:space="0" w:color="CCCCCC"/>
                <w:bottom w:val="single" w:sz="4" w:space="0" w:color="CCCCCC"/>
                <w:right w:val="single" w:sz="4" w:space="0" w:color="CCCCCC"/>
              </w:divBdr>
            </w:div>
          </w:divsChild>
        </w:div>
        <w:div w:id="1836143322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5631757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8207851">
          <w:marLeft w:val="1250"/>
          <w:marRight w:val="0"/>
          <w:marTop w:val="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023234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5684939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693923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2567954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5798245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6023183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804565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6517657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13236362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650208862">
                          <w:marLeft w:val="0"/>
                          <w:marRight w:val="0"/>
                          <w:marTop w:val="0"/>
                          <w:marBottom w:val="151"/>
                          <w:divBdr>
                            <w:top w:val="none" w:sz="0" w:space="0" w:color="auto"/>
                            <w:left w:val="none" w:sz="0" w:space="0" w:color="auto"/>
                            <w:bottom w:val="single" w:sz="4" w:space="15" w:color="FFFFFF"/>
                            <w:right w:val="none" w:sz="0" w:space="0" w:color="auto"/>
                          </w:divBdr>
                          <w:divsChild>
                            <w:div w:id="216169105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312755739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6126629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555899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475213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44350599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38054820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134875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732847687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278798529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146967740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</w:divsChild>
                            </w:div>
                            <w:div w:id="1052996493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298608894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702174296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  <w:div w:id="1355499898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965550301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  <w:div w:id="1911964688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8871185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  <w:div w:id="1962270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435249307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170756019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086150751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</w:divsChild>
                            </w:div>
                            <w:div w:id="2049643049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724566176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081490958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  <w:div w:id="2210143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50344825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685669828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574899813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  <w:div w:id="1011955860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</w:divsChild>
                            </w:div>
                            <w:div w:id="1879853488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66096407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490104709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147743009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  <w:div w:id="994187001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796531121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  <w:div w:id="1709597513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38303964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  <w:div w:id="3939985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818448741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700788855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161969568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  <w:div w:id="1942949830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</w:divsChild>
                            </w:div>
                            <w:div w:id="2069180643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608899980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192843944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471948026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  <w:div w:id="1831017962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2029024283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  <w:div w:id="5964516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202135645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283006045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602251330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</w:divsChild>
                            </w:div>
                            <w:div w:id="1172841484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389311020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558516950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  <w:div w:id="1777016203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469596678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  <w:div w:id="11248555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756945916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2107186279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709185681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  <w:div w:id="830828586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</w:divsChild>
                            </w:div>
                            <w:div w:id="1330136286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787549168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213036791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88164078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  <w:div w:id="13430312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734933452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482817739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623538980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  <w:div w:id="1814371408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901548569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</w:divsChild>
                            </w:div>
                            <w:div w:id="1506701624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643434238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508321777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  <w:div w:id="1682314324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  <w:div w:id="13456783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86273958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138839064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379352128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</w:divsChild>
                            </w:div>
                            <w:div w:id="1244294315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790390264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095596904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  <w:div w:id="27533283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301663522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749037704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480082705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</w:divsChild>
                            </w:div>
                            <w:div w:id="645358936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58939065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354764396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  <w:div w:id="29190711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644703867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189366283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2039887631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</w:divsChild>
                            </w:div>
                            <w:div w:id="1793817077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465074495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814881052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  <w:div w:id="29355860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369986661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288316201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711610217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  <w:div w:id="1283993871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</w:divsChild>
                            </w:div>
                            <w:div w:id="1399788743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628975389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345791182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  <w:div w:id="1100832350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552111517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  <w:div w:id="35195759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708074141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738946981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504710007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</w:divsChild>
                            </w:div>
                            <w:div w:id="2064206994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463428164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520118814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  <w:div w:id="1663922300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878780674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  <w:div w:id="37539751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843741193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632664799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597567667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</w:divsChild>
                            </w:div>
                            <w:div w:id="1295408015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307395516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671183335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  <w:div w:id="37816817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891428650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317956290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976137632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</w:divsChild>
                            </w:div>
                            <w:div w:id="1105616955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717050438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539195771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  <w:div w:id="39066189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50022547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51201940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997029843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</w:divsChild>
                            </w:div>
                            <w:div w:id="190806439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763379003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961378702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  <w:div w:id="2103839664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25297510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  <w:div w:id="51415429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699554933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823742347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136679557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</w:divsChild>
                            </w:div>
                            <w:div w:id="727918433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899438340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493334334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  <w:div w:id="2080713930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  <w:div w:id="53970978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0648855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765151687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952203647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</w:divsChild>
                            </w:div>
                            <w:div w:id="1731342110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274486742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369185568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  <w:div w:id="1719939962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845046224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  <w:div w:id="57108868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384455910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418260194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545752025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  <w:div w:id="1788432489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2047175870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</w:divsChild>
                            </w:div>
                            <w:div w:id="1417553035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443765121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716005156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  <w:div w:id="58453487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01267184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795220083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733310429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  <w:div w:id="1435782125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115365510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</w:divsChild>
                            </w:div>
                            <w:div w:id="1528567931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2101632356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460755976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  <w:div w:id="59660272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605618904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466581840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2064594905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</w:divsChild>
                            </w:div>
                            <w:div w:id="1289118941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293295429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333382280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  <w:div w:id="1171798379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073501508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  <w:div w:id="60812787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160345893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840975466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797605746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</w:divsChild>
                            </w:div>
                            <w:div w:id="2129011428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2190356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692992709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  <w:div w:id="919410446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875385197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  <w:div w:id="1101074563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467548266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  <w:div w:id="61198229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668211880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61757647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84488828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</w:divsChild>
                            </w:div>
                            <w:div w:id="756748627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837376429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97139228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  <w:div w:id="2029408048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065879439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  <w:div w:id="61459704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831415071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382291271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624385099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</w:divsChild>
                            </w:div>
                            <w:div w:id="2098282164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282801864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427623690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  <w:div w:id="1617981151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023827583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  <w:div w:id="64909799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915090793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685014850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834688041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  <w:div w:id="996494349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2097049613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</w:divsChild>
                            </w:div>
                            <w:div w:id="2018539121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860776189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2052461175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  <w:div w:id="68886923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638140933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674452446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771630732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</w:divsChild>
                            </w:div>
                            <w:div w:id="2106807887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373695097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044712479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  <w:div w:id="1625308842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537015642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  <w:div w:id="79672229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263950336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97484691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455877884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  <w:div w:id="1831410730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</w:divsChild>
                            </w:div>
                            <w:div w:id="1955552414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79303014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114208161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  <w:div w:id="483932254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96090229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  <w:div w:id="1286429302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649554086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  <w:div w:id="95368046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355889488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445148773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006708724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</w:divsChild>
                            </w:div>
                            <w:div w:id="1667704030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52113055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890917391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  <w:div w:id="99826897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573151214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809780933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827209711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  <w:div w:id="1367607059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</w:divsChild>
                            </w:div>
                            <w:div w:id="2055961016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647823797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316882180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  <w:div w:id="1948849675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2116318182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  <w:div w:id="123096833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768694293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27474329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448768120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  <w:div w:id="347677783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914895179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  <w:div w:id="1592855312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  <w:div w:id="2022048827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317610008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750733822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  <w:div w:id="862397771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  <w:div w:id="123870727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383144190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986467398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600113285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  <w:div w:id="2132044461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</w:divsChild>
                            </w:div>
                            <w:div w:id="1499267284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6546431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045908232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  <w:div w:id="263733435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042560409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611983988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  <w:div w:id="1386638134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935176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  <w:div w:id="129644680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364791721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389260084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587961651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  <w:div w:id="1811677434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2001156006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</w:divsChild>
                            </w:div>
                            <w:div w:id="1352613018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2078237151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751397288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  <w:div w:id="129783866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734551339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394671421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364674669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  <w:div w:id="1811945575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2110732388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</w:divsChild>
                            </w:div>
                            <w:div w:id="2121680916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593510035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826118478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  <w:div w:id="133576931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331256357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76942919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436408069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  <w:div w:id="848981266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</w:divsChild>
                            </w:div>
                            <w:div w:id="1424109200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659772527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763575925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  <w:div w:id="762339540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367755052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  <w:div w:id="1068304520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331566824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  <w:div w:id="1550649207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</w:divsChild>
                        </w:div>
                        <w:div w:id="138911440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346134660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2136480014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443065843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  <w:div w:id="1723401329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</w:divsChild>
                            </w:div>
                            <w:div w:id="1862234926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920913696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746651696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  <w:div w:id="2023048018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</w:divsChild>
                        </w:div>
                        <w:div w:id="140721936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478231294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255020954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93882386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</w:divsChild>
                            </w:div>
                            <w:div w:id="1606227438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86722969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276452909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  <w:div w:id="1086071819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608704859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  <w:div w:id="149992285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214662253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2040424832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394820032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  <w:div w:id="1980302136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</w:divsChild>
                            </w:div>
                            <w:div w:id="1277560731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232938257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152257596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  <w:div w:id="1857310897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461192266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  <w:div w:id="152011644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503589399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764109389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197235436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</w:divsChild>
                            </w:div>
                            <w:div w:id="1410541203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316564484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2010330561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  <w:div w:id="1422289064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044527931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  <w:div w:id="2041780633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779109464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  <w:div w:id="162407175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553999082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567230901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069616748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  <w:div w:id="1395352620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</w:divsChild>
                            </w:div>
                            <w:div w:id="1734279324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373623910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044403092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692994574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  <w:div w:id="1381710709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075788042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  <w:div w:id="167680860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582258555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484666082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522209404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  <w:div w:id="2129624303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953590002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</w:divsChild>
                            </w:div>
                            <w:div w:id="1637023940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141926949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849979467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  <w:div w:id="169904367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239823349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763309246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292518908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  <w:div w:id="1976133057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2043479090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</w:divsChild>
                            </w:div>
                            <w:div w:id="1341739034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627273145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534467866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  <w:div w:id="172205000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354187048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528177743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577325669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  <w:div w:id="1607230411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2036612580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</w:divsChild>
                            </w:div>
                            <w:div w:id="744491353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770320531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967248337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  <w:div w:id="172675379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632716887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633683973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556938881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  <w:div w:id="2029333595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</w:divsChild>
                            </w:div>
                            <w:div w:id="1464687905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9962785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590236138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  <w:div w:id="2119173717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</w:divsChild>
                        </w:div>
                        <w:div w:id="173828727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128820646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560870678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954605104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  <w:div w:id="1301225523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2139294309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  <w:div w:id="1797486910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299459647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</w:divsChild>
                            </w:div>
                            <w:div w:id="1655716609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19878772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015231535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  <w:div w:id="177493146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347637047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549073755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307277541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</w:divsChild>
                            </w:div>
                            <w:div w:id="2114551573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232740206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380208366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  <w:div w:id="1423140964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82992800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  <w:div w:id="183907774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99100149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474370682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977559959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</w:divsChild>
                            </w:div>
                            <w:div w:id="725951114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963920878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101535876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  <w:div w:id="185776487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646473979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222860722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239167962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  <w:div w:id="1948197071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2049841207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</w:divsChild>
                            </w:div>
                            <w:div w:id="1940718038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27862467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506136533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  <w:div w:id="196342182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257372283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104619340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296446012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  <w:div w:id="1122308385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788038611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</w:divsChild>
                            </w:div>
                            <w:div w:id="2030791854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280262669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494449773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  <w:div w:id="210950412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28070806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606183066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693842576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</w:divsChild>
                            </w:div>
                            <w:div w:id="2046826097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796173384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686255538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  <w:div w:id="212927199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358001510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890798679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008213377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</w:divsChild>
                            </w:div>
                            <w:div w:id="1412658789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567649258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542326210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  <w:div w:id="214581219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031568102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0957359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208908125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</w:divsChild>
                            </w:div>
                            <w:div w:id="1657100489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440447619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368066171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6137843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5885800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60809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20975829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578754210">
                      <w:marLeft w:val="0"/>
                      <w:marRight w:val="0"/>
                      <w:marTop w:val="100"/>
                      <w:marBottom w:val="10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  <w:div w:id="19595999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894859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43332890">
                  <w:marLeft w:val="0"/>
                  <w:marRight w:val="0"/>
                  <w:marTop w:val="0"/>
                  <w:marBottom w:val="20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57797725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94647130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290324975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842230993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55859861">
                                      <w:marLeft w:val="0"/>
                                      <w:marRight w:val="50"/>
                                      <w:marTop w:val="0"/>
                                      <w:marBottom w:val="3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  <w:div w:id="500969109">
                                      <w:marLeft w:val="0"/>
                                      <w:marRight w:val="50"/>
                                      <w:marTop w:val="0"/>
                                      <w:marBottom w:val="3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  <w:div w:id="829753124">
                                      <w:marLeft w:val="0"/>
                                      <w:marRight w:val="50"/>
                                      <w:marTop w:val="0"/>
                                      <w:marBottom w:val="3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  <w:div w:id="927007034">
                                      <w:marLeft w:val="0"/>
                                      <w:marRight w:val="50"/>
                                      <w:marTop w:val="0"/>
                                      <w:marBottom w:val="3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  <w:div w:id="1009674206">
                                      <w:marLeft w:val="0"/>
                                      <w:marRight w:val="50"/>
                                      <w:marTop w:val="0"/>
                                      <w:marBottom w:val="3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  <w:div w:id="1039361273">
                                      <w:marLeft w:val="0"/>
                                      <w:marRight w:val="50"/>
                                      <w:marTop w:val="0"/>
                                      <w:marBottom w:val="3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  <w:div w:id="1239367121">
                                      <w:marLeft w:val="0"/>
                                      <w:marRight w:val="50"/>
                                      <w:marTop w:val="0"/>
                                      <w:marBottom w:val="3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  <w:div w:id="1323118962">
                                      <w:marLeft w:val="0"/>
                                      <w:marRight w:val="50"/>
                                      <w:marTop w:val="0"/>
                                      <w:marBottom w:val="3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  <w:div w:id="1919703294">
                                      <w:marLeft w:val="0"/>
                                      <w:marRight w:val="50"/>
                                      <w:marTop w:val="0"/>
                                      <w:marBottom w:val="3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  <w:div w:id="1971204316">
                                      <w:marLeft w:val="0"/>
                                      <w:marRight w:val="50"/>
                                      <w:marTop w:val="0"/>
                                      <w:marBottom w:val="3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  <w:div w:id="175879195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793011855">
                  <w:marLeft w:val="0"/>
                  <w:marRight w:val="0"/>
                  <w:marTop w:val="0"/>
                  <w:marBottom w:val="20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6149489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85453521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00612697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493033295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894973987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  <w:div w:id="200481827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2108378480">
                  <w:marLeft w:val="0"/>
                  <w:marRight w:val="0"/>
                  <w:marTop w:val="0"/>
                  <w:marBottom w:val="20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86988231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2051493368">
                          <w:marLeft w:val="31082"/>
                          <w:marRight w:val="0"/>
                          <w:marTop w:val="31082"/>
                          <w:marBottom w:val="0"/>
                          <w:divBdr>
                            <w:top w:val="single" w:sz="4" w:space="0" w:color="E8E8E8"/>
                            <w:left w:val="single" w:sz="4" w:space="0" w:color="E8E8E8"/>
                            <w:bottom w:val="single" w:sz="4" w:space="0" w:color="E8E8E8"/>
                            <w:right w:val="single" w:sz="4" w:space="0" w:color="E8E8E8"/>
                          </w:divBdr>
                        </w:div>
                      </w:divsChild>
                    </w:div>
                    <w:div w:id="213197262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75979163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single" w:sz="8" w:space="0" w:color="F4D43D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6367163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29310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94752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1128936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232419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7761086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92953805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479120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62147436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91191632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165166609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  <w:div w:id="842861709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557790546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  <w:div w:id="1990943309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725444383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</w:divsChild>
                            </w:div>
                            <w:div w:id="1509373071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2051102375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29454744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  <w:div w:id="9826131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63054007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349872571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794522681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</w:divsChild>
                            </w:div>
                            <w:div w:id="1684433330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106467509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133674483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  <w:div w:id="1646471026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280647275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  <w:div w:id="12500361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660742163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854877762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674724483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  <w:div w:id="1931040028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</w:divsChild>
                            </w:div>
                            <w:div w:id="2051370412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800803044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440221798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  <w:div w:id="874001305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458453526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  <w:div w:id="13291198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729911581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965937306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426460443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  <w:div w:id="1785150054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411390090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</w:divsChild>
                            </w:div>
                            <w:div w:id="2049721443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559322110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976110723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  <w:div w:id="1718311638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  <w:div w:id="14755304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738946556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223371025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68981252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  <w:div w:id="1138760054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59865772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</w:divsChild>
                            </w:div>
                            <w:div w:id="1604419139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081176081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989507938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  <w:div w:id="2098866234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  <w:div w:id="21732756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929194526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837159528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224366131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</w:divsChild>
                            </w:div>
                            <w:div w:id="2050569397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503857059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018432270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  <w:div w:id="1663003181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290630675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  <w:div w:id="35870220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564683350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31531520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962833515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  <w:div w:id="1243370495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779835098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</w:divsChild>
                            </w:div>
                            <w:div w:id="1565797218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904297257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96705045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  <w:div w:id="53104153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294016778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362245898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78526955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  <w:div w:id="2106537616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950119834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</w:divsChild>
                            </w:div>
                            <w:div w:id="2138520440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912765982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004362001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  <w:div w:id="58399675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881673572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83789627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2045669611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  <w:div w:id="2080706969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295717868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</w:divsChild>
                            </w:div>
                            <w:div w:id="1151216888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101413872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831069087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  <w:div w:id="103049383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220240770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502163855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862474878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</w:divsChild>
                            </w:div>
                            <w:div w:id="1959414197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42045822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456527563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  <w:div w:id="307439832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577785046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  <w:div w:id="104833645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207885086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160269296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758362371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</w:divsChild>
                            </w:div>
                            <w:div w:id="928350055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752242007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2093425434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  <w:div w:id="1536698225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336814443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  <w:div w:id="107354966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58359521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238057784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426387539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  <w:div w:id="835612690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</w:divsChild>
                            </w:div>
                            <w:div w:id="1423450566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739056944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2027976460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  <w:div w:id="1330601687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540441187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  <w:div w:id="1437604226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917931037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  <w:div w:id="1705137031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877356442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  <w:div w:id="108076014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896820354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353961707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465899280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  <w:div w:id="1458331188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</w:divsChild>
                            </w:div>
                            <w:div w:id="1968780266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035153669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2006859578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  <w:div w:id="1449661921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544097281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  <w:div w:id="1865360999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123773517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  <w:div w:id="2081632846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2047371555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  <w:div w:id="2139374606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247880792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  <w:div w:id="120995434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15147880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676158407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344981582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</w:divsChild>
                            </w:div>
                            <w:div w:id="804590895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908302409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48652671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  <w:div w:id="2043168311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505021827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  <w:div w:id="140850264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235360749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747147859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240599025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  <w:div w:id="732889531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</w:divsChild>
                            </w:div>
                            <w:div w:id="476267890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541209798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337314020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  <w:div w:id="1686863588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525027596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  <w:div w:id="1705977232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350957527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  <w:div w:id="2024241991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463234542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  <w:div w:id="156795466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563907601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482432802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171406279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</w:divsChild>
                            </w:div>
                            <w:div w:id="2028602046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798795352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971400355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  <w:div w:id="160977377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26177210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058549139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139834747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</w:divsChild>
                            </w:div>
                            <w:div w:id="1902598563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515659778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475489461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  <w:div w:id="1504473454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2124029846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  <w:div w:id="171049299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792207673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2110811412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855609312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</w:divsChild>
                            </w:div>
                            <w:div w:id="1296368963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549074062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125544298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  <w:div w:id="1637947243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271061679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  <w:div w:id="186242829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60899721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31225891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2066634691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  <w:div w:id="1565481303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423795847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</w:divsChild>
                            </w:div>
                            <w:div w:id="612593415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740446296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539827131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  <w:div w:id="186660164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833690752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734279788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114205927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  <w:div w:id="1038242261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923149443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</w:divsChild>
                            </w:div>
                            <w:div w:id="1585336467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538348934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941036571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  <w:div w:id="189774312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94139491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679501691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342361743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  <w:div w:id="426930342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</w:divsChild>
                            </w:div>
                            <w:div w:id="766851869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622461403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208617224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  <w:div w:id="705910416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307318345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  <w:div w:id="1018894877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315456369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  <w:div w:id="1513834625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782959238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  <w:div w:id="1672637275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733193968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  <w:div w:id="193863430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149663987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662703200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997268666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</w:divsChild>
                            </w:div>
                            <w:div w:id="1268460934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28341636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655914027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  <w:div w:id="1391465802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073158728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  <w:div w:id="209847419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526484925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855387408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246615759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  <w:div w:id="1731997032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</w:divsChild>
                            </w:div>
                            <w:div w:id="1528133814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086881690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501356988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  <w:div w:id="1976831576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733090323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  <w:div w:id="212573425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716242977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711853549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374497482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  <w:div w:id="802500472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487287930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</w:divsChild>
                            </w:div>
                            <w:div w:id="955987890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564411915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835535298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6714410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0770835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404501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14658366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7131905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44003366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20814899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163813142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195967977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  <w:div w:id="1737237016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677730266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</w:divsChild>
                        </w:div>
                        <w:div w:id="102748442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216620688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37041510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355545223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  <w:div w:id="97984155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894172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79260760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906141177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312829698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  <w:div w:id="2111048328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19879317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</w:divsChild>
                            </w:div>
                            <w:div w:id="1310861565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011225153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229537835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  <w:div w:id="9306473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394544399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2145193859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71652914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</w:divsChild>
                            </w:div>
                            <w:div w:id="736826643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38165552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991715826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  <w:div w:id="1866598975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449933620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  <w:div w:id="11633535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352347910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093628815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606303796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468726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</w:divsChild>
                            </w:div>
                            <w:div w:id="1415857992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624045228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475441915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  <w:div w:id="2070036455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  <w:div w:id="17611834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819154587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017461875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46828624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</w:divsChild>
                            </w:div>
                            <w:div w:id="974798682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694305291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88181559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  <w:div w:id="23921370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237712561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325789515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579947810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</w:divsChild>
                            </w:div>
                            <w:div w:id="1525358850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6947195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242446488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  <w:div w:id="26188584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283461488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73626651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38550973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  <w:div w:id="1363901347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967197881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</w:divsChild>
                            </w:div>
                            <w:div w:id="1429812344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724060075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695038701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  <w:div w:id="36707169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328871888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743795734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644505554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  <w:div w:id="1855805849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</w:divsChild>
                            </w:div>
                            <w:div w:id="1549101134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42042312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449860238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  <w:div w:id="1244296355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679501425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  <w:div w:id="1323579167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450396589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359694598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  <w:div w:id="1574465938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658220030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  <w:div w:id="42129540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261963274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719211856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2108885067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  <w:div w:id="1592352518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  <w:div w:id="1752236895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642543683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638875281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  <w:div w:id="1063061272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  <w:div w:id="49356912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354843733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362826467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761681127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</w:divsChild>
                            </w:div>
                            <w:div w:id="1432776192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462384184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390811664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  <w:div w:id="2100372880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746685744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  <w:div w:id="57246639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76751067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791165030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12789157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</w:divsChild>
                            </w:div>
                            <w:div w:id="937638847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095172353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372580399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  <w:div w:id="1190992706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670717334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  <w:div w:id="60504542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803044023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154177759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698970189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</w:divsChild>
                            </w:div>
                            <w:div w:id="848180045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198809483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689216936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  <w:div w:id="65799725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452133426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042947832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057242501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</w:divsChild>
                            </w:div>
                            <w:div w:id="2097700331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204711061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472089949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  <w:div w:id="1527252162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139030029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  <w:div w:id="66625016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059087902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847479403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285505063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</w:divsChild>
                            </w:div>
                            <w:div w:id="1068458512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2055503249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786730288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  <w:div w:id="71561746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2002468942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446238440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645624906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  <w:div w:id="1569417291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</w:divsChild>
                            </w:div>
                            <w:div w:id="2107262034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293490063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395423781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  <w:div w:id="1427194037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332101419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  <w:div w:id="1985696175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</w:divsChild>
                        </w:div>
                        <w:div w:id="88810771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92406599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305310183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344282914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</w:divsChild>
                            </w:div>
                            <w:div w:id="1355305889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33848811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803959841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  <w:div w:id="91778957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607127611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076511343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343387775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  <w:div w:id="2069260493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272831576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</w:divsChild>
                            </w:div>
                            <w:div w:id="1638220677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597177120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458567614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  <w:div w:id="92013622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300504807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956255211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728257051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</w:divsChild>
                            </w:div>
                            <w:div w:id="1173227158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908808603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2066367058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  <w:div w:id="1994794565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2125803716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  <w:div w:id="92164909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791938918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337848557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170604363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</w:divsChild>
                            </w:div>
                            <w:div w:id="1326739739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725298027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499585957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  <w:div w:id="93382796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970135499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269893378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427848467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</w:divsChild>
                            </w:div>
                            <w:div w:id="1102382829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239026275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235118661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  <w:div w:id="2018339892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131631501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  <w:div w:id="100559129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271470193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188566773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30632421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  <w:div w:id="1219852635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336613850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</w:divsChild>
                            </w:div>
                            <w:div w:id="1298948090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282878262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862324905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  <w:div w:id="111070976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763038700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207885872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514927482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  <w:div w:id="533471111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</w:divsChild>
                            </w:div>
                            <w:div w:id="1447196075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  <w:div w:id="111471655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567568891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612277975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728336734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</w:divsChild>
                            </w:div>
                            <w:div w:id="1631128822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101684788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825970566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  <w:div w:id="2122994189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014263399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  <w:div w:id="111506036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116370137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627973537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750929046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</w:divsChild>
                            </w:div>
                            <w:div w:id="1287155752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597833298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4675512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  <w:div w:id="1096826600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  <w:div w:id="121241959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253705432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317030414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759400104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  <w:div w:id="1919173206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  <w:div w:id="1240216349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445031238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358315558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  <w:div w:id="1113206506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  <w:div w:id="126028981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2060398988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939290665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434277585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</w:divsChild>
                            </w:div>
                            <w:div w:id="2111781527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346862291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512915991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  <w:div w:id="2025741892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945764427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  <w:div w:id="129428894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21055771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70414536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58479242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  <w:div w:id="1389300039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</w:divsChild>
                            </w:div>
                            <w:div w:id="1872723478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518086472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522329167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  <w:div w:id="1040743155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</w:divsChild>
                        </w:div>
                        <w:div w:id="129803081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6927717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072001329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449662946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</w:divsChild>
                            </w:div>
                            <w:div w:id="1044409514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831528950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673992647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  <w:div w:id="130655031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665590618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274753678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236793853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  <w:div w:id="1208638384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703868689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</w:divsChild>
                            </w:div>
                            <w:div w:id="763066334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48592814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324358141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  <w:div w:id="132921125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850949024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810175711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276521396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</w:divsChild>
                            </w:div>
                            <w:div w:id="1519080142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292904375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889878353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  <w:div w:id="463042216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769227690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  <w:div w:id="141632003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183938207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698438419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919407891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  <w:div w:id="1785226099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960910269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</w:divsChild>
                            </w:div>
                            <w:div w:id="1307736381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239020911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873350739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  <w:div w:id="142954801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50484531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458109699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783113061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</w:divsChild>
                            </w:div>
                            <w:div w:id="1491485475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182549650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315840550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  <w:div w:id="146126759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551651578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920211515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308589513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  <w:div w:id="1974217546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916326871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</w:divsChild>
                            </w:div>
                            <w:div w:id="1678535503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484012339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490103545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  <w:div w:id="146750218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600942650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4506365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628366405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  <w:div w:id="1098713785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2136486370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</w:divsChild>
                            </w:div>
                            <w:div w:id="1612514936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859663303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127814590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  <w:div w:id="147019978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306857105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221675132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565989969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</w:divsChild>
                            </w:div>
                            <w:div w:id="984773789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765347457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609123878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  <w:div w:id="147988483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961960243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450930596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606039507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</w:divsChild>
                            </w:div>
                            <w:div w:id="2106072238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98258559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319726228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  <w:div w:id="148126723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380447789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515769919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386956724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  <w:div w:id="734201157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885335564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</w:divsChild>
                            </w:div>
                            <w:div w:id="765493198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152058566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205682234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  <w:div w:id="148204514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332801656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965508202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541328492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  <w:div w:id="1948199646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762800913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</w:divsChild>
                            </w:div>
                            <w:div w:id="873882724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542091345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493568348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  <w:div w:id="149626004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326983105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122068370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2088385088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  <w:div w:id="1997372348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235704851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</w:divsChild>
                            </w:div>
                            <w:div w:id="1904101107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228346998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920214585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  <w:div w:id="158761592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27867982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555631150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257061653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  <w:div w:id="1693023604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087773814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  <w:div w:id="1813250604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706521087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</w:divsChild>
                            </w:div>
                            <w:div w:id="223948648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43550899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276522879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  <w:div w:id="171719897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240454796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159614573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285937660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  <w:div w:id="1198816567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743523382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  <w:div w:id="1356729807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  <w:div w:id="1362322869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573351861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886188437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  <w:div w:id="1219900519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  <w:div w:id="186620983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47939347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2050446178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675958937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</w:divsChild>
                            </w:div>
                            <w:div w:id="1444155110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22945883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047415119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  <w:div w:id="187664879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816340231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735935762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044448511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303895912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  <w:div w:id="1124231824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641735253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</w:divsChild>
                            </w:div>
                            <w:div w:id="1514026719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98905783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920796963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  <w:div w:id="2083211686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  <w:div w:id="191334800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442190132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209810115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789931714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</w:divsChild>
                            </w:div>
                            <w:div w:id="1844202811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633628720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307977221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  <w:div w:id="192907434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93524190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32798750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386486519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</w:divsChild>
                            </w:div>
                            <w:div w:id="1993943740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319044345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210969850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  <w:div w:id="201872424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460411907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266688231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39156298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</w:divsChild>
                            </w:div>
                            <w:div w:id="2070033114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901400758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665815457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  <w:div w:id="1934849676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737944184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  <w:div w:id="205246257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806555879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592589855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359426928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</w:divsChild>
                            </w:div>
                            <w:div w:id="1637100283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259217296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300690352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  <w:div w:id="208216832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524756601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743911497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710304202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  <w:div w:id="1106345800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950740853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</w:divsChild>
                            </w:div>
                            <w:div w:id="812067227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344824438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479567559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  <w:div w:id="209500523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193298695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075083391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445193456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</w:divsChild>
                            </w:div>
                            <w:div w:id="1439451176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299195534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52337317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6778013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71931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18520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32303197">
          <w:marLeft w:val="0"/>
          <w:marRight w:val="0"/>
          <w:marTop w:val="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7621634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29677158">
          <w:marLeft w:val="480"/>
          <w:marRight w:val="480"/>
          <w:marTop w:val="240"/>
          <w:marBottom w:val="240"/>
          <w:divBdr>
            <w:top w:val="single" w:sz="4" w:space="12" w:color="DDDDDD"/>
            <w:left w:val="single" w:sz="4" w:space="12" w:color="DDDDDD"/>
            <w:bottom w:val="single" w:sz="4" w:space="12" w:color="DDDDDD"/>
            <w:right w:val="single" w:sz="4" w:space="12" w:color="DDDDDD"/>
          </w:divBdr>
          <w:divsChild>
            <w:div w:id="1489906130">
              <w:marLeft w:val="0"/>
              <w:marRight w:val="0"/>
              <w:marTop w:val="0"/>
              <w:marBottom w:val="24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7928172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94537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3359816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581100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8234292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1825964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784163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40237097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61637724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600917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801071221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330254130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946428993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  <w:div w:id="1546259888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461454457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  <w:div w:id="1983734373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290945703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</w:divsChild>
                            </w:div>
                            <w:div w:id="1969511661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589198394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013797561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  <w:div w:id="2838242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693988979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903178915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403529848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</w:divsChild>
                            </w:div>
                            <w:div w:id="1846551434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443649061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2078898080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  <w:div w:id="2011759931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019694055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  <w:div w:id="6738921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280647616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845900399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224948516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  <w:div w:id="2140878242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794052067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</w:divsChild>
                            </w:div>
                            <w:div w:id="984352451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237830602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351348552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  <w:div w:id="13016967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776481338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577247784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291064111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  <w:div w:id="589696977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2130659848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  <w:div w:id="1242912215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2031101716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  <w:div w:id="1392121224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522275635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</w:divsChild>
                            </w:div>
                            <w:div w:id="1229606654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579248409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767193650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  <w:div w:id="17303870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022896562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92867413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415440841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</w:divsChild>
                            </w:div>
                            <w:div w:id="2022270396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660695704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302079741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  <w:div w:id="712192232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060131687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  <w:div w:id="792016618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893809967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  <w:div w:id="18803291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74674241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855262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61287736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  <w:div w:id="1645501957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310328348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</w:divsChild>
                            </w:div>
                            <w:div w:id="2096591186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772386572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88159426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  <w:div w:id="277027167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  <w:div w:id="32278364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372854014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336927806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895698219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</w:divsChild>
                            </w:div>
                            <w:div w:id="1187063401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438717335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082872695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  <w:div w:id="906914129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509149996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  <w:div w:id="1344938524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842741874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  <w:div w:id="1852260268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389428374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  <w:div w:id="38784985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203451003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949974632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327322226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  <w:div w:id="1036080041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856458452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</w:divsChild>
                            </w:div>
                            <w:div w:id="1570730841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337415605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206868984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  <w:div w:id="41760023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98185900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144734461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281188262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</w:divsChild>
                            </w:div>
                            <w:div w:id="185295276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632444871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311101181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  <w:div w:id="42916145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217007327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2121097441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669674158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</w:divsChild>
                            </w:div>
                            <w:div w:id="1847746211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283919869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2104111276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  <w:div w:id="43104962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940799385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438019263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778987593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</w:divsChild>
                            </w:div>
                            <w:div w:id="1508867915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057586971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490712886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  <w:div w:id="52582610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54140049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073433572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2063942045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919291062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</w:divsChild>
                            </w:div>
                            <w:div w:id="1700005949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489518319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2017492092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  <w:div w:id="1591503651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2119450247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  <w:div w:id="1612393274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591305419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  <w:div w:id="2093239309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017535911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  <w:div w:id="55072782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991179417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527111592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910340140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  <w:div w:id="1162551276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838428908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</w:divsChild>
                            </w:div>
                            <w:div w:id="1568303114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510831485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2002855380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  <w:div w:id="61748902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639188164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66024656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79197878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</w:divsChild>
                            </w:div>
                            <w:div w:id="845050846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594898372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658115602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  <w:div w:id="2113083331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256326217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  <w:div w:id="64647348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94778581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4160506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703555926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  <w:div w:id="2013951675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614902710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</w:divsChild>
                            </w:div>
                            <w:div w:id="1460493615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929266306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251237677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  <w:div w:id="66795006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026062819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692800228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520054308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</w:divsChild>
                            </w:div>
                            <w:div w:id="1385331759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565117190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86275161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  <w:div w:id="68185653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272785961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708451502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175077046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  <w:div w:id="2086147739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</w:divsChild>
                            </w:div>
                            <w:div w:id="1499541932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037390983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198736871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  <w:div w:id="1138693120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957982981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  <w:div w:id="72229054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752511945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2105608998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751774196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</w:divsChild>
                            </w:div>
                            <w:div w:id="831914209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780026280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592590659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  <w:div w:id="81206057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843205688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49378311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898585066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  <w:div w:id="137460898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682899998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  <w:div w:id="400716406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847864806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  <w:div w:id="659309370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843348185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  <w:div w:id="668678047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583641402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  <w:div w:id="813835928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212885408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  <w:div w:id="1343163675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103570635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  <w:div w:id="1434126827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459565971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  <w:div w:id="1704399769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913615084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</w:divsChild>
                            </w:div>
                            <w:div w:id="882207854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270819451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223224810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  <w:div w:id="1947687702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  <w:div w:id="82555701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650089618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350908909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742877340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  <w:div w:id="1554737429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2033803223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</w:divsChild>
                            </w:div>
                            <w:div w:id="1825513962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45827348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771704942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  <w:div w:id="86633705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555040845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7947471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009941870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</w:divsChild>
                            </w:div>
                            <w:div w:id="1793791482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260378504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834686526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  <w:div w:id="316568647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822697294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  <w:div w:id="606695958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867255829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  <w:div w:id="935597298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512260194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  <w:div w:id="1043595713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796027906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  <w:div w:id="1211528718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592544580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  <w:div w:id="1240214778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132288158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  <w:div w:id="1349527267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850754752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  <w:div w:id="1487631176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219895974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  <w:div w:id="2066681918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201211982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  <w:div w:id="93914578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325671610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742829807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339235279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</w:divsChild>
                            </w:div>
                            <w:div w:id="1151992595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428191946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889144418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  <w:div w:id="94843702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285166136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334113782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217817067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</w:divsChild>
                            </w:div>
                            <w:div w:id="1604150761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358050596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272709760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  <w:div w:id="106132183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587890422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459497022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574196678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  <w:div w:id="1212811967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660819205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  <w:div w:id="1327782908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320378030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  <w:div w:id="1348405830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539388568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</w:divsChild>
                            </w:div>
                            <w:div w:id="1553543364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001354851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190022878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  <w:div w:id="107296951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688721295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058435016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298487968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  <w:div w:id="1565288450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500893122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</w:divsChild>
                            </w:div>
                            <w:div w:id="2090038239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928346857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859973873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  <w:div w:id="108051721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813256652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527375901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182862755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  <w:div w:id="588545516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970860471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</w:divsChild>
                            </w:div>
                            <w:div w:id="1849564180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040591010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964627438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  <w:div w:id="126040826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919678433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702747711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291589154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</w:divsChild>
                            </w:div>
                            <w:div w:id="1412459820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934746339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35274020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  <w:div w:id="1516767705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2100712770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  <w:div w:id="1824273365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923491380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  <w:div w:id="132935835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965036978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696347101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320571677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</w:divsChild>
                            </w:div>
                            <w:div w:id="2067025947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169712428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643388071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  <w:div w:id="133353096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635521633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565025286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327248395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  <w:div w:id="1350990712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</w:divsChild>
                            </w:div>
                            <w:div w:id="2049451396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060205794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701319313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  <w:div w:id="1072579827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795563906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2135557220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  <w:div w:id="1866825292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764573221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  <w:div w:id="135695462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375035507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670524385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939724005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  <w:div w:id="1624924546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  <w:div w:id="2090927270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734548692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41250579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  <w:div w:id="1740133482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  <w:div w:id="150231364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60124602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840775204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927620671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</w:divsChild>
                            </w:div>
                            <w:div w:id="729117529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534582208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793408090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  <w:div w:id="1874732470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227298814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  <w:div w:id="151461029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112438161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903485890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860049425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  <w:div w:id="1166630196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</w:divsChild>
                            </w:div>
                            <w:div w:id="1925144498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044788597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566456768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  <w:div w:id="2013027855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504510088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  <w:div w:id="2105877057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</w:divsChild>
                        </w:div>
                        <w:div w:id="159438938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677274747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645739694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506433995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32211848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  <w:div w:id="1816023490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955674791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</w:divsChild>
                            </w:div>
                            <w:div w:id="1716655580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322665079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811217937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  <w:div w:id="1509251703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  <w:div w:id="160441413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099957454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747608625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427313640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  <w:div w:id="932588334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</w:divsChild>
                            </w:div>
                            <w:div w:id="2109963449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889879701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74420214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  <w:div w:id="163370682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415175710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478423013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300884912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  <w:div w:id="1730105853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383672958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</w:divsChild>
                            </w:div>
                            <w:div w:id="1593011063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832866591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535505886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  <w:div w:id="165703066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653800445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084956001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470781404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</w:divsChild>
                            </w:div>
                            <w:div w:id="2083212749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393506657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463891264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  <w:div w:id="611589165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754207994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  <w:div w:id="1922718697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49566450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  <w:div w:id="166836400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718941629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2010134706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793474050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  <w:div w:id="1968966099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</w:divsChild>
                            </w:div>
                            <w:div w:id="854808448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189217508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5156978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  <w:div w:id="169110177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258685639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403024476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137918049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  <w:div w:id="2097432853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</w:divsChild>
                            </w:div>
                            <w:div w:id="722291713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896966322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883063282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  <w:div w:id="2091610189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</w:divsChild>
                        </w:div>
                        <w:div w:id="170814048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125273913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48382876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963262449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</w:divsChild>
                            </w:div>
                            <w:div w:id="1142305171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310452098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679848033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  <w:div w:id="176056475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729694675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396905695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429929109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  <w:div w:id="594830607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  <w:div w:id="1603144646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641235866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872814715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  <w:div w:id="1022970726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  <w:div w:id="177887130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619922443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492182351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297731440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</w:divsChild>
                            </w:div>
                            <w:div w:id="2126850751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176456447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315180393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  <w:div w:id="2047026326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21703261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  <w:div w:id="180558294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77164198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741903548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2056658892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</w:divsChild>
                            </w:div>
                            <w:div w:id="1320882580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588927457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201480703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  <w:div w:id="855924853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608005205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  <w:div w:id="1425567031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207571118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  <w:div w:id="181236262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09471425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183083384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29846524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</w:divsChild>
                            </w:div>
                            <w:div w:id="1087581577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32730072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2122651356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  <w:div w:id="1999311181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988287491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  <w:div w:id="2136561737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230697226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  <w:div w:id="187970407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886454599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155878619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2043552081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  <w:div w:id="1813712699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961300916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</w:divsChild>
                            </w:div>
                            <w:div w:id="1240602315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512838823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61635100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  <w:div w:id="199879851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210309564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331033299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908683540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  <w:div w:id="1011293677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401178215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</w:divsChild>
                            </w:div>
                            <w:div w:id="486360725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573388986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303583108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  <w:div w:id="201183577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604725711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644361126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372273037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  <w:div w:id="1712727353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553928808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</w:divsChild>
                            </w:div>
                            <w:div w:id="874999927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2117359036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151600884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  <w:div w:id="203276076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719933750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516310977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2019844510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</w:divsChild>
                            </w:div>
                            <w:div w:id="1829438582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896548477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36456109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  <w:div w:id="209443073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332831262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998997947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006975742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</w:divsChild>
                            </w:div>
                            <w:div w:id="1924097415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287080197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074863505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  <w:div w:id="210792231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694161685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882012753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314265053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</w:divsChild>
                            </w:div>
                            <w:div w:id="1868372380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433932547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716273112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  <w:div w:id="1634478663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422071201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  <w:div w:id="212056264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113674104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128664795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244291644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  <w:div w:id="2053534099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657197797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</w:divsChild>
                            </w:div>
                            <w:div w:id="1263608106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175532162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765494618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  <w:div w:id="114735559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36552095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55535319">
                              <w:marLeft w:val="1259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617953258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</w:divsChild>
                        </w:div>
                        <w:div w:id="162827179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325475157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2144960364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</w:divsChild>
                        </w:div>
                        <w:div w:id="213636648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550575373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8801258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2288207">
          <w:marLeft w:val="0"/>
          <w:marRight w:val="7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980088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02890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89555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54007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72868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83321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84560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chart" Target="charts/chart1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charts/_rels/chart1.xml.rels><?xml version="1.0" encoding="UTF-8" standalone="yes"?>
<Relationships xmlns="http://schemas.openxmlformats.org/package/2006/relationships"><Relationship Id="rId2" Type="http://schemas.openxmlformats.org/officeDocument/2006/relationships/chartUserShapes" Target="../drawings/drawing1.xml"/><Relationship Id="rId1" Type="http://schemas.openxmlformats.org/officeDocument/2006/relationships/oleObject" Target="file:///C:\Documents%20and%20Settings\User\&#1056;&#1072;&#1073;&#1086;&#1095;&#1080;&#1081;%20&#1089;&#1090;&#1086;&#1083;\&#1059;&#1056;&#1054;&#1042;&#1053;&#1048;%2020-21\&#1043;&#1040;&#1060;&#1048;&#1050;&#1048;%20&#1059;&#1056;&#1054;&#1042;&#1053;&#1071;%20&#1041;&#1040;&#1049;&#1050;&#1040;&#1051;&#1059;%202020-2021.xlsx" TargetMode="External"/></Relationships>
</file>

<file path=word/charts/chart1.xml><?xml version="1.0" encoding="utf-8"?>
<c:chartSpace xmlns:c="http://schemas.openxmlformats.org/drawingml/2006/chart" xmlns:a="http://schemas.openxmlformats.org/drawingml/2006/main" xmlns:r="http://schemas.openxmlformats.org/officeDocument/2006/relationships">
  <c:date1904 val="1"/>
  <c:lang val="ru-RU"/>
  <c:chart>
    <c:plotArea>
      <c:layout>
        <c:manualLayout>
          <c:layoutTarget val="inner"/>
          <c:xMode val="edge"/>
          <c:yMode val="edge"/>
          <c:x val="9.2030224434648686E-2"/>
          <c:y val="7.0949741477071948E-2"/>
          <c:w val="0.61967968922644434"/>
          <c:h val="0.73154642488787969"/>
        </c:manualLayout>
      </c:layout>
      <c:lineChart>
        <c:grouping val="standard"/>
        <c:ser>
          <c:idx val="2"/>
          <c:order val="2"/>
          <c:marker>
            <c:symbol val="none"/>
          </c:marker>
          <c:cat>
            <c:strRef>
              <c:f>КОНТР!$C$7:$C$372</c:f>
              <c:strCache>
                <c:ptCount val="366"/>
                <c:pt idx="0">
                  <c:v>01.янв</c:v>
                </c:pt>
                <c:pt idx="1">
                  <c:v>02.янв</c:v>
                </c:pt>
                <c:pt idx="2">
                  <c:v>03.янв</c:v>
                </c:pt>
                <c:pt idx="3">
                  <c:v>04.янв</c:v>
                </c:pt>
                <c:pt idx="4">
                  <c:v>05.янв</c:v>
                </c:pt>
                <c:pt idx="5">
                  <c:v>06.янв</c:v>
                </c:pt>
                <c:pt idx="6">
                  <c:v>07.янв</c:v>
                </c:pt>
                <c:pt idx="7">
                  <c:v>08.янв</c:v>
                </c:pt>
                <c:pt idx="8">
                  <c:v>09.янв</c:v>
                </c:pt>
                <c:pt idx="9">
                  <c:v>10.янв</c:v>
                </c:pt>
                <c:pt idx="10">
                  <c:v>11.янв</c:v>
                </c:pt>
                <c:pt idx="11">
                  <c:v>12.янв</c:v>
                </c:pt>
                <c:pt idx="12">
                  <c:v>13.янв</c:v>
                </c:pt>
                <c:pt idx="13">
                  <c:v>14.янв</c:v>
                </c:pt>
                <c:pt idx="14">
                  <c:v>15.янв</c:v>
                </c:pt>
                <c:pt idx="15">
                  <c:v>16.янв</c:v>
                </c:pt>
                <c:pt idx="16">
                  <c:v>17.янв</c:v>
                </c:pt>
                <c:pt idx="17">
                  <c:v>18.янв</c:v>
                </c:pt>
                <c:pt idx="18">
                  <c:v>19.янв</c:v>
                </c:pt>
                <c:pt idx="19">
                  <c:v>20.янв</c:v>
                </c:pt>
                <c:pt idx="20">
                  <c:v>21.янв</c:v>
                </c:pt>
                <c:pt idx="21">
                  <c:v>22.янв</c:v>
                </c:pt>
                <c:pt idx="22">
                  <c:v>23.янв</c:v>
                </c:pt>
                <c:pt idx="23">
                  <c:v>24.янв</c:v>
                </c:pt>
                <c:pt idx="24">
                  <c:v>25.янв</c:v>
                </c:pt>
                <c:pt idx="25">
                  <c:v>26.янв</c:v>
                </c:pt>
                <c:pt idx="26">
                  <c:v>27.янв</c:v>
                </c:pt>
                <c:pt idx="27">
                  <c:v>28.янв</c:v>
                </c:pt>
                <c:pt idx="28">
                  <c:v>29.янв</c:v>
                </c:pt>
                <c:pt idx="29">
                  <c:v>30.янв</c:v>
                </c:pt>
                <c:pt idx="30">
                  <c:v>31.янв</c:v>
                </c:pt>
                <c:pt idx="31">
                  <c:v>01.фев</c:v>
                </c:pt>
                <c:pt idx="32">
                  <c:v>02.фев</c:v>
                </c:pt>
                <c:pt idx="33">
                  <c:v>03.фев</c:v>
                </c:pt>
                <c:pt idx="34">
                  <c:v>04.фев</c:v>
                </c:pt>
                <c:pt idx="35">
                  <c:v>05.фев</c:v>
                </c:pt>
                <c:pt idx="36">
                  <c:v>06.фев</c:v>
                </c:pt>
                <c:pt idx="37">
                  <c:v>07.фев</c:v>
                </c:pt>
                <c:pt idx="38">
                  <c:v>08.фев</c:v>
                </c:pt>
                <c:pt idx="39">
                  <c:v>09.фев</c:v>
                </c:pt>
                <c:pt idx="40">
                  <c:v>10.фев</c:v>
                </c:pt>
                <c:pt idx="41">
                  <c:v>11.фев</c:v>
                </c:pt>
                <c:pt idx="42">
                  <c:v>12.фев</c:v>
                </c:pt>
                <c:pt idx="43">
                  <c:v>13.фев</c:v>
                </c:pt>
                <c:pt idx="44">
                  <c:v>14.фев</c:v>
                </c:pt>
                <c:pt idx="45">
                  <c:v>15.фев</c:v>
                </c:pt>
                <c:pt idx="46">
                  <c:v>16.фев</c:v>
                </c:pt>
                <c:pt idx="47">
                  <c:v>17.фев</c:v>
                </c:pt>
                <c:pt idx="48">
                  <c:v>18.фев</c:v>
                </c:pt>
                <c:pt idx="49">
                  <c:v>19.фев</c:v>
                </c:pt>
                <c:pt idx="50">
                  <c:v>20.фев</c:v>
                </c:pt>
                <c:pt idx="51">
                  <c:v>21.фев</c:v>
                </c:pt>
                <c:pt idx="52">
                  <c:v>22.фев</c:v>
                </c:pt>
                <c:pt idx="53">
                  <c:v>23.фев</c:v>
                </c:pt>
                <c:pt idx="54">
                  <c:v>24.фев</c:v>
                </c:pt>
                <c:pt idx="55">
                  <c:v>25.фев</c:v>
                </c:pt>
                <c:pt idx="56">
                  <c:v>26.фев</c:v>
                </c:pt>
                <c:pt idx="57">
                  <c:v>27.фев</c:v>
                </c:pt>
                <c:pt idx="58">
                  <c:v>28.фев</c:v>
                </c:pt>
                <c:pt idx="59">
                  <c:v>29.фев</c:v>
                </c:pt>
                <c:pt idx="60">
                  <c:v>01.мар</c:v>
                </c:pt>
                <c:pt idx="61">
                  <c:v>02.мар</c:v>
                </c:pt>
                <c:pt idx="62">
                  <c:v>03.мар</c:v>
                </c:pt>
                <c:pt idx="63">
                  <c:v>04.мар</c:v>
                </c:pt>
                <c:pt idx="64">
                  <c:v>05.мар</c:v>
                </c:pt>
                <c:pt idx="65">
                  <c:v>06.мар</c:v>
                </c:pt>
                <c:pt idx="66">
                  <c:v>07.мар</c:v>
                </c:pt>
                <c:pt idx="67">
                  <c:v>08.мар</c:v>
                </c:pt>
                <c:pt idx="68">
                  <c:v>09.мар</c:v>
                </c:pt>
                <c:pt idx="69">
                  <c:v>10.мар</c:v>
                </c:pt>
                <c:pt idx="70">
                  <c:v>11.мар</c:v>
                </c:pt>
                <c:pt idx="71">
                  <c:v>12.мар</c:v>
                </c:pt>
                <c:pt idx="72">
                  <c:v>13.мар</c:v>
                </c:pt>
                <c:pt idx="73">
                  <c:v>14.мар</c:v>
                </c:pt>
                <c:pt idx="74">
                  <c:v>15.мар</c:v>
                </c:pt>
                <c:pt idx="75">
                  <c:v>16.мар</c:v>
                </c:pt>
                <c:pt idx="76">
                  <c:v>17.мар</c:v>
                </c:pt>
                <c:pt idx="77">
                  <c:v>18.мар</c:v>
                </c:pt>
                <c:pt idx="78">
                  <c:v>19.мар</c:v>
                </c:pt>
                <c:pt idx="79">
                  <c:v>20.мар</c:v>
                </c:pt>
                <c:pt idx="80">
                  <c:v>21.мар</c:v>
                </c:pt>
                <c:pt idx="81">
                  <c:v>22.мар</c:v>
                </c:pt>
                <c:pt idx="82">
                  <c:v>23.мар</c:v>
                </c:pt>
                <c:pt idx="83">
                  <c:v>24.мар</c:v>
                </c:pt>
                <c:pt idx="84">
                  <c:v>25.мар</c:v>
                </c:pt>
                <c:pt idx="85">
                  <c:v>26.мар</c:v>
                </c:pt>
                <c:pt idx="86">
                  <c:v>27.мар</c:v>
                </c:pt>
                <c:pt idx="87">
                  <c:v>28.мар</c:v>
                </c:pt>
                <c:pt idx="88">
                  <c:v>29.мар</c:v>
                </c:pt>
                <c:pt idx="89">
                  <c:v>30.мар</c:v>
                </c:pt>
                <c:pt idx="90">
                  <c:v>31.мар</c:v>
                </c:pt>
                <c:pt idx="91">
                  <c:v>01.апр</c:v>
                </c:pt>
                <c:pt idx="92">
                  <c:v>02.апр</c:v>
                </c:pt>
                <c:pt idx="93">
                  <c:v>03.апр</c:v>
                </c:pt>
                <c:pt idx="94">
                  <c:v>04.апр</c:v>
                </c:pt>
                <c:pt idx="95">
                  <c:v>05.апр</c:v>
                </c:pt>
                <c:pt idx="96">
                  <c:v>06.апр</c:v>
                </c:pt>
                <c:pt idx="97">
                  <c:v>07.апр</c:v>
                </c:pt>
                <c:pt idx="98">
                  <c:v>08.апр</c:v>
                </c:pt>
                <c:pt idx="99">
                  <c:v>09.апр</c:v>
                </c:pt>
                <c:pt idx="100">
                  <c:v>10.апр</c:v>
                </c:pt>
                <c:pt idx="101">
                  <c:v>11.апр</c:v>
                </c:pt>
                <c:pt idx="102">
                  <c:v>12.апр</c:v>
                </c:pt>
                <c:pt idx="103">
                  <c:v>13.апр</c:v>
                </c:pt>
                <c:pt idx="104">
                  <c:v>14.апр</c:v>
                </c:pt>
                <c:pt idx="105">
                  <c:v>15.апр</c:v>
                </c:pt>
                <c:pt idx="106">
                  <c:v>16.апр</c:v>
                </c:pt>
                <c:pt idx="107">
                  <c:v>17.апр</c:v>
                </c:pt>
                <c:pt idx="108">
                  <c:v>18.апр</c:v>
                </c:pt>
                <c:pt idx="109">
                  <c:v>19.апр</c:v>
                </c:pt>
                <c:pt idx="110">
                  <c:v>20.апр</c:v>
                </c:pt>
                <c:pt idx="111">
                  <c:v>21.апр</c:v>
                </c:pt>
                <c:pt idx="112">
                  <c:v>22.апр</c:v>
                </c:pt>
                <c:pt idx="113">
                  <c:v>23.апр</c:v>
                </c:pt>
                <c:pt idx="114">
                  <c:v>24.апр</c:v>
                </c:pt>
                <c:pt idx="115">
                  <c:v>25.апр</c:v>
                </c:pt>
                <c:pt idx="116">
                  <c:v>26.апр</c:v>
                </c:pt>
                <c:pt idx="117">
                  <c:v>27.апр</c:v>
                </c:pt>
                <c:pt idx="118">
                  <c:v>28.апр</c:v>
                </c:pt>
                <c:pt idx="119">
                  <c:v>29.апр</c:v>
                </c:pt>
                <c:pt idx="120">
                  <c:v>30.апр</c:v>
                </c:pt>
                <c:pt idx="121">
                  <c:v>01.май</c:v>
                </c:pt>
                <c:pt idx="122">
                  <c:v>02.май</c:v>
                </c:pt>
                <c:pt idx="123">
                  <c:v>03.май</c:v>
                </c:pt>
                <c:pt idx="124">
                  <c:v>04.май</c:v>
                </c:pt>
                <c:pt idx="125">
                  <c:v>05.май</c:v>
                </c:pt>
                <c:pt idx="126">
                  <c:v>06.май</c:v>
                </c:pt>
                <c:pt idx="127">
                  <c:v>07.май</c:v>
                </c:pt>
                <c:pt idx="128">
                  <c:v>08.май</c:v>
                </c:pt>
                <c:pt idx="129">
                  <c:v>09.май</c:v>
                </c:pt>
                <c:pt idx="130">
                  <c:v>10.май</c:v>
                </c:pt>
                <c:pt idx="131">
                  <c:v>11.май</c:v>
                </c:pt>
                <c:pt idx="132">
                  <c:v>12.май</c:v>
                </c:pt>
                <c:pt idx="133">
                  <c:v>13.май</c:v>
                </c:pt>
                <c:pt idx="134">
                  <c:v>14.май</c:v>
                </c:pt>
                <c:pt idx="135">
                  <c:v>15.май</c:v>
                </c:pt>
                <c:pt idx="136">
                  <c:v>16.май</c:v>
                </c:pt>
                <c:pt idx="137">
                  <c:v>17.май</c:v>
                </c:pt>
                <c:pt idx="138">
                  <c:v>18.май</c:v>
                </c:pt>
                <c:pt idx="139">
                  <c:v>19.май</c:v>
                </c:pt>
                <c:pt idx="140">
                  <c:v>20.май</c:v>
                </c:pt>
                <c:pt idx="141">
                  <c:v>21.май</c:v>
                </c:pt>
                <c:pt idx="142">
                  <c:v>22.май</c:v>
                </c:pt>
                <c:pt idx="143">
                  <c:v>23.май</c:v>
                </c:pt>
                <c:pt idx="144">
                  <c:v>24.май</c:v>
                </c:pt>
                <c:pt idx="145">
                  <c:v>25.май</c:v>
                </c:pt>
                <c:pt idx="146">
                  <c:v>26.май</c:v>
                </c:pt>
                <c:pt idx="147">
                  <c:v>27.май</c:v>
                </c:pt>
                <c:pt idx="148">
                  <c:v>28.май</c:v>
                </c:pt>
                <c:pt idx="149">
                  <c:v>29.май</c:v>
                </c:pt>
                <c:pt idx="150">
                  <c:v>30.май</c:v>
                </c:pt>
                <c:pt idx="151">
                  <c:v>31.май</c:v>
                </c:pt>
                <c:pt idx="152">
                  <c:v>01.июн</c:v>
                </c:pt>
                <c:pt idx="153">
                  <c:v>02.июн</c:v>
                </c:pt>
                <c:pt idx="154">
                  <c:v>03.июн</c:v>
                </c:pt>
                <c:pt idx="155">
                  <c:v>04.июн</c:v>
                </c:pt>
                <c:pt idx="156">
                  <c:v>05.июн</c:v>
                </c:pt>
                <c:pt idx="157">
                  <c:v>06.июн</c:v>
                </c:pt>
                <c:pt idx="158">
                  <c:v>07.июн</c:v>
                </c:pt>
                <c:pt idx="159">
                  <c:v>08.июн</c:v>
                </c:pt>
                <c:pt idx="160">
                  <c:v>09.июн</c:v>
                </c:pt>
                <c:pt idx="161">
                  <c:v>10.июн</c:v>
                </c:pt>
                <c:pt idx="162">
                  <c:v>11.июн</c:v>
                </c:pt>
                <c:pt idx="163">
                  <c:v>12.июн</c:v>
                </c:pt>
                <c:pt idx="164">
                  <c:v>13.июн</c:v>
                </c:pt>
                <c:pt idx="165">
                  <c:v>14.июн</c:v>
                </c:pt>
                <c:pt idx="166">
                  <c:v>15.июн</c:v>
                </c:pt>
                <c:pt idx="167">
                  <c:v>16.июн</c:v>
                </c:pt>
                <c:pt idx="168">
                  <c:v>17.июн</c:v>
                </c:pt>
                <c:pt idx="169">
                  <c:v>18.июн</c:v>
                </c:pt>
                <c:pt idx="170">
                  <c:v>19.июн</c:v>
                </c:pt>
                <c:pt idx="171">
                  <c:v>20.июн</c:v>
                </c:pt>
                <c:pt idx="172">
                  <c:v>21.июн</c:v>
                </c:pt>
                <c:pt idx="173">
                  <c:v>22.июн</c:v>
                </c:pt>
                <c:pt idx="174">
                  <c:v>23.июн</c:v>
                </c:pt>
                <c:pt idx="175">
                  <c:v>24.июн</c:v>
                </c:pt>
                <c:pt idx="176">
                  <c:v>25.июн</c:v>
                </c:pt>
                <c:pt idx="177">
                  <c:v>26.июн</c:v>
                </c:pt>
                <c:pt idx="178">
                  <c:v>27.июн</c:v>
                </c:pt>
                <c:pt idx="179">
                  <c:v>28.июн</c:v>
                </c:pt>
                <c:pt idx="180">
                  <c:v>29.июн</c:v>
                </c:pt>
                <c:pt idx="181">
                  <c:v>30.июн</c:v>
                </c:pt>
                <c:pt idx="182">
                  <c:v>01.июл</c:v>
                </c:pt>
                <c:pt idx="183">
                  <c:v>02.июл</c:v>
                </c:pt>
                <c:pt idx="184">
                  <c:v>03.июл</c:v>
                </c:pt>
                <c:pt idx="185">
                  <c:v>04.июл</c:v>
                </c:pt>
                <c:pt idx="186">
                  <c:v>05.июл</c:v>
                </c:pt>
                <c:pt idx="187">
                  <c:v>06.июл</c:v>
                </c:pt>
                <c:pt idx="188">
                  <c:v>07.июл</c:v>
                </c:pt>
                <c:pt idx="189">
                  <c:v>08.июл</c:v>
                </c:pt>
                <c:pt idx="190">
                  <c:v>09.июл</c:v>
                </c:pt>
                <c:pt idx="191">
                  <c:v>10.июл</c:v>
                </c:pt>
                <c:pt idx="192">
                  <c:v>11.июл</c:v>
                </c:pt>
                <c:pt idx="193">
                  <c:v>12.июл</c:v>
                </c:pt>
                <c:pt idx="194">
                  <c:v>13.июл</c:v>
                </c:pt>
                <c:pt idx="195">
                  <c:v>14.июл</c:v>
                </c:pt>
                <c:pt idx="196">
                  <c:v>15.июл</c:v>
                </c:pt>
                <c:pt idx="197">
                  <c:v>16.июл</c:v>
                </c:pt>
                <c:pt idx="198">
                  <c:v>17.июл</c:v>
                </c:pt>
                <c:pt idx="199">
                  <c:v>18.июл</c:v>
                </c:pt>
                <c:pt idx="200">
                  <c:v>19.июл</c:v>
                </c:pt>
                <c:pt idx="201">
                  <c:v>20.июл</c:v>
                </c:pt>
                <c:pt idx="202">
                  <c:v>21.июл</c:v>
                </c:pt>
                <c:pt idx="203">
                  <c:v>22.июл</c:v>
                </c:pt>
                <c:pt idx="204">
                  <c:v>23.июл</c:v>
                </c:pt>
                <c:pt idx="205">
                  <c:v>24.июл</c:v>
                </c:pt>
                <c:pt idx="206">
                  <c:v>25.июл</c:v>
                </c:pt>
                <c:pt idx="207">
                  <c:v>26.июл</c:v>
                </c:pt>
                <c:pt idx="208">
                  <c:v>27.июл</c:v>
                </c:pt>
                <c:pt idx="209">
                  <c:v>28.июл</c:v>
                </c:pt>
                <c:pt idx="210">
                  <c:v>29.июл</c:v>
                </c:pt>
                <c:pt idx="211">
                  <c:v>30.июл</c:v>
                </c:pt>
                <c:pt idx="212">
                  <c:v>31.июл</c:v>
                </c:pt>
                <c:pt idx="213">
                  <c:v>01.авг</c:v>
                </c:pt>
                <c:pt idx="214">
                  <c:v>02.авг</c:v>
                </c:pt>
                <c:pt idx="215">
                  <c:v>03.авг</c:v>
                </c:pt>
                <c:pt idx="216">
                  <c:v>04.авг</c:v>
                </c:pt>
                <c:pt idx="217">
                  <c:v>05.авг</c:v>
                </c:pt>
                <c:pt idx="218">
                  <c:v>06.авг</c:v>
                </c:pt>
                <c:pt idx="219">
                  <c:v>07.авг</c:v>
                </c:pt>
                <c:pt idx="220">
                  <c:v>08.авг</c:v>
                </c:pt>
                <c:pt idx="221">
                  <c:v>09.авг</c:v>
                </c:pt>
                <c:pt idx="222">
                  <c:v>10.авг</c:v>
                </c:pt>
                <c:pt idx="223">
                  <c:v>11.авг</c:v>
                </c:pt>
                <c:pt idx="224">
                  <c:v>12.авг</c:v>
                </c:pt>
                <c:pt idx="225">
                  <c:v>13.авг</c:v>
                </c:pt>
                <c:pt idx="226">
                  <c:v>14.авг</c:v>
                </c:pt>
                <c:pt idx="227">
                  <c:v>15.авг</c:v>
                </c:pt>
                <c:pt idx="228">
                  <c:v>16.авг</c:v>
                </c:pt>
                <c:pt idx="229">
                  <c:v>17.авг</c:v>
                </c:pt>
                <c:pt idx="230">
                  <c:v>18.авг</c:v>
                </c:pt>
                <c:pt idx="231">
                  <c:v>19.авг</c:v>
                </c:pt>
                <c:pt idx="232">
                  <c:v>20.авг</c:v>
                </c:pt>
                <c:pt idx="233">
                  <c:v>21.авг</c:v>
                </c:pt>
                <c:pt idx="234">
                  <c:v>22.авг</c:v>
                </c:pt>
                <c:pt idx="235">
                  <c:v>23.авг</c:v>
                </c:pt>
                <c:pt idx="236">
                  <c:v>24.авг</c:v>
                </c:pt>
                <c:pt idx="237">
                  <c:v>25.авг</c:v>
                </c:pt>
                <c:pt idx="238">
                  <c:v>26.авг</c:v>
                </c:pt>
                <c:pt idx="239">
                  <c:v>27.авг</c:v>
                </c:pt>
                <c:pt idx="240">
                  <c:v>28.авг</c:v>
                </c:pt>
                <c:pt idx="241">
                  <c:v>29.авг</c:v>
                </c:pt>
                <c:pt idx="242">
                  <c:v>30.авг</c:v>
                </c:pt>
                <c:pt idx="243">
                  <c:v>31.авг</c:v>
                </c:pt>
                <c:pt idx="244">
                  <c:v>01.сен</c:v>
                </c:pt>
                <c:pt idx="245">
                  <c:v>02.сен</c:v>
                </c:pt>
                <c:pt idx="246">
                  <c:v>03.сен</c:v>
                </c:pt>
                <c:pt idx="247">
                  <c:v>04.сен</c:v>
                </c:pt>
                <c:pt idx="248">
                  <c:v>05.сен</c:v>
                </c:pt>
                <c:pt idx="249">
                  <c:v>06.сен</c:v>
                </c:pt>
                <c:pt idx="250">
                  <c:v>07.сен</c:v>
                </c:pt>
                <c:pt idx="251">
                  <c:v>08.сен</c:v>
                </c:pt>
                <c:pt idx="252">
                  <c:v>09.сен</c:v>
                </c:pt>
                <c:pt idx="253">
                  <c:v>10.сен</c:v>
                </c:pt>
                <c:pt idx="254">
                  <c:v>11.сен</c:v>
                </c:pt>
                <c:pt idx="255">
                  <c:v>12.сен</c:v>
                </c:pt>
                <c:pt idx="256">
                  <c:v>13.сен</c:v>
                </c:pt>
                <c:pt idx="257">
                  <c:v>14.сен</c:v>
                </c:pt>
                <c:pt idx="258">
                  <c:v>15.сен</c:v>
                </c:pt>
                <c:pt idx="259">
                  <c:v>16.сен</c:v>
                </c:pt>
                <c:pt idx="260">
                  <c:v>17.сен</c:v>
                </c:pt>
                <c:pt idx="261">
                  <c:v>18.сен</c:v>
                </c:pt>
                <c:pt idx="262">
                  <c:v>19.сен</c:v>
                </c:pt>
                <c:pt idx="263">
                  <c:v>20.сен</c:v>
                </c:pt>
                <c:pt idx="264">
                  <c:v>21.сен</c:v>
                </c:pt>
                <c:pt idx="265">
                  <c:v>22.сен</c:v>
                </c:pt>
                <c:pt idx="266">
                  <c:v>23.сен</c:v>
                </c:pt>
                <c:pt idx="267">
                  <c:v>24.сен</c:v>
                </c:pt>
                <c:pt idx="268">
                  <c:v>25.сен</c:v>
                </c:pt>
                <c:pt idx="269">
                  <c:v>26.сен</c:v>
                </c:pt>
                <c:pt idx="270">
                  <c:v>27.сен</c:v>
                </c:pt>
                <c:pt idx="271">
                  <c:v>28.сен</c:v>
                </c:pt>
                <c:pt idx="272">
                  <c:v>29.сен</c:v>
                </c:pt>
                <c:pt idx="273">
                  <c:v>30.сен</c:v>
                </c:pt>
                <c:pt idx="274">
                  <c:v>01.окт</c:v>
                </c:pt>
                <c:pt idx="275">
                  <c:v>02.окт</c:v>
                </c:pt>
                <c:pt idx="276">
                  <c:v>03.окт</c:v>
                </c:pt>
                <c:pt idx="277">
                  <c:v>04.окт</c:v>
                </c:pt>
                <c:pt idx="278">
                  <c:v>05.окт</c:v>
                </c:pt>
                <c:pt idx="279">
                  <c:v>06.окт</c:v>
                </c:pt>
                <c:pt idx="280">
                  <c:v>07.окт</c:v>
                </c:pt>
                <c:pt idx="281">
                  <c:v>08.окт</c:v>
                </c:pt>
                <c:pt idx="282">
                  <c:v>09.окт</c:v>
                </c:pt>
                <c:pt idx="283">
                  <c:v>10.окт</c:v>
                </c:pt>
                <c:pt idx="284">
                  <c:v>11.окт</c:v>
                </c:pt>
                <c:pt idx="285">
                  <c:v>12.окт</c:v>
                </c:pt>
                <c:pt idx="286">
                  <c:v>13.окт</c:v>
                </c:pt>
                <c:pt idx="287">
                  <c:v>14.окт</c:v>
                </c:pt>
                <c:pt idx="288">
                  <c:v>15.окт</c:v>
                </c:pt>
                <c:pt idx="289">
                  <c:v>16.окт</c:v>
                </c:pt>
                <c:pt idx="290">
                  <c:v>17.окт</c:v>
                </c:pt>
                <c:pt idx="291">
                  <c:v>18.окт</c:v>
                </c:pt>
                <c:pt idx="292">
                  <c:v>19.окт</c:v>
                </c:pt>
                <c:pt idx="293">
                  <c:v>20.окт</c:v>
                </c:pt>
                <c:pt idx="294">
                  <c:v>21.окт</c:v>
                </c:pt>
                <c:pt idx="295">
                  <c:v>22.окт</c:v>
                </c:pt>
                <c:pt idx="296">
                  <c:v>23.окт</c:v>
                </c:pt>
                <c:pt idx="297">
                  <c:v>24.окт</c:v>
                </c:pt>
                <c:pt idx="298">
                  <c:v>25.окт</c:v>
                </c:pt>
                <c:pt idx="299">
                  <c:v>26.окт</c:v>
                </c:pt>
                <c:pt idx="300">
                  <c:v>27.окт</c:v>
                </c:pt>
                <c:pt idx="301">
                  <c:v>28.окт</c:v>
                </c:pt>
                <c:pt idx="302">
                  <c:v>29.окт</c:v>
                </c:pt>
                <c:pt idx="303">
                  <c:v>30.окт</c:v>
                </c:pt>
                <c:pt idx="304">
                  <c:v>31.окт</c:v>
                </c:pt>
                <c:pt idx="305">
                  <c:v>01.ноя</c:v>
                </c:pt>
                <c:pt idx="306">
                  <c:v>02.ноя</c:v>
                </c:pt>
                <c:pt idx="307">
                  <c:v>03.ноя</c:v>
                </c:pt>
                <c:pt idx="308">
                  <c:v>04.ноя</c:v>
                </c:pt>
                <c:pt idx="309">
                  <c:v>05.ноя</c:v>
                </c:pt>
                <c:pt idx="310">
                  <c:v>06.ноя</c:v>
                </c:pt>
                <c:pt idx="311">
                  <c:v>07.ноя</c:v>
                </c:pt>
                <c:pt idx="312">
                  <c:v>08.ноя</c:v>
                </c:pt>
                <c:pt idx="313">
                  <c:v>09.ноя</c:v>
                </c:pt>
                <c:pt idx="314">
                  <c:v>10.ноя</c:v>
                </c:pt>
                <c:pt idx="315">
                  <c:v>11.ноя</c:v>
                </c:pt>
                <c:pt idx="316">
                  <c:v>12.ноя</c:v>
                </c:pt>
                <c:pt idx="317">
                  <c:v>13.ноя</c:v>
                </c:pt>
                <c:pt idx="318">
                  <c:v>14.ноя</c:v>
                </c:pt>
                <c:pt idx="319">
                  <c:v>15.ноя</c:v>
                </c:pt>
                <c:pt idx="320">
                  <c:v>16.ноя</c:v>
                </c:pt>
                <c:pt idx="321">
                  <c:v>17.ноя</c:v>
                </c:pt>
                <c:pt idx="322">
                  <c:v>18.ноя</c:v>
                </c:pt>
                <c:pt idx="323">
                  <c:v>19.ноя</c:v>
                </c:pt>
                <c:pt idx="324">
                  <c:v>20.ноя</c:v>
                </c:pt>
                <c:pt idx="325">
                  <c:v>21.ноя</c:v>
                </c:pt>
                <c:pt idx="326">
                  <c:v>22.ноя</c:v>
                </c:pt>
                <c:pt idx="327">
                  <c:v>23.ноя</c:v>
                </c:pt>
                <c:pt idx="328">
                  <c:v>24.ноя</c:v>
                </c:pt>
                <c:pt idx="329">
                  <c:v>25.ноя</c:v>
                </c:pt>
                <c:pt idx="330">
                  <c:v>26.ноя</c:v>
                </c:pt>
                <c:pt idx="331">
                  <c:v>27.ноя</c:v>
                </c:pt>
                <c:pt idx="332">
                  <c:v>28.ноя</c:v>
                </c:pt>
                <c:pt idx="333">
                  <c:v>29.ноя</c:v>
                </c:pt>
                <c:pt idx="334">
                  <c:v>30.ноя</c:v>
                </c:pt>
                <c:pt idx="335">
                  <c:v>01.дек</c:v>
                </c:pt>
                <c:pt idx="336">
                  <c:v>02.дек</c:v>
                </c:pt>
                <c:pt idx="337">
                  <c:v>03.дек</c:v>
                </c:pt>
                <c:pt idx="338">
                  <c:v>04.дек</c:v>
                </c:pt>
                <c:pt idx="339">
                  <c:v>05.дек</c:v>
                </c:pt>
                <c:pt idx="340">
                  <c:v>06.дек</c:v>
                </c:pt>
                <c:pt idx="341">
                  <c:v>07.дек</c:v>
                </c:pt>
                <c:pt idx="342">
                  <c:v>08.дек</c:v>
                </c:pt>
                <c:pt idx="343">
                  <c:v>09.дек</c:v>
                </c:pt>
                <c:pt idx="344">
                  <c:v>10.дек</c:v>
                </c:pt>
                <c:pt idx="345">
                  <c:v>11.дек</c:v>
                </c:pt>
                <c:pt idx="346">
                  <c:v>12.дек</c:v>
                </c:pt>
                <c:pt idx="347">
                  <c:v>13.дек</c:v>
                </c:pt>
                <c:pt idx="348">
                  <c:v>14.дек</c:v>
                </c:pt>
                <c:pt idx="349">
                  <c:v>15.дек</c:v>
                </c:pt>
                <c:pt idx="350">
                  <c:v>16.дек</c:v>
                </c:pt>
                <c:pt idx="351">
                  <c:v>17.дек</c:v>
                </c:pt>
                <c:pt idx="352">
                  <c:v>18.дек</c:v>
                </c:pt>
                <c:pt idx="353">
                  <c:v>19.дек</c:v>
                </c:pt>
                <c:pt idx="354">
                  <c:v>20.дек</c:v>
                </c:pt>
                <c:pt idx="355">
                  <c:v>21.дек</c:v>
                </c:pt>
                <c:pt idx="356">
                  <c:v>22.дек</c:v>
                </c:pt>
                <c:pt idx="357">
                  <c:v>23.дек</c:v>
                </c:pt>
                <c:pt idx="358">
                  <c:v>24.дек</c:v>
                </c:pt>
                <c:pt idx="359">
                  <c:v>25.дек</c:v>
                </c:pt>
                <c:pt idx="360">
                  <c:v>26.дек</c:v>
                </c:pt>
                <c:pt idx="361">
                  <c:v>27.дек</c:v>
                </c:pt>
                <c:pt idx="362">
                  <c:v>28.дек</c:v>
                </c:pt>
                <c:pt idx="363">
                  <c:v>29.дек</c:v>
                </c:pt>
                <c:pt idx="364">
                  <c:v>30.дек</c:v>
                </c:pt>
                <c:pt idx="365">
                  <c:v>31.дек</c:v>
                </c:pt>
              </c:strCache>
            </c:strRef>
          </c:cat>
          <c:val>
            <c:numRef>
              <c:f>КОНТР!$E$7:$E$373</c:f>
              <c:numCache>
                <c:formatCode>General</c:formatCode>
                <c:ptCount val="367"/>
                <c:pt idx="0">
                  <c:v>456.47999999999905</c:v>
                </c:pt>
                <c:pt idx="1">
                  <c:v>456.47999999999905</c:v>
                </c:pt>
                <c:pt idx="2">
                  <c:v>456.47999999999905</c:v>
                </c:pt>
                <c:pt idx="3">
                  <c:v>456.46999999999969</c:v>
                </c:pt>
                <c:pt idx="4">
                  <c:v>456.46999999999969</c:v>
                </c:pt>
                <c:pt idx="5">
                  <c:v>456.46999999999969</c:v>
                </c:pt>
                <c:pt idx="6">
                  <c:v>456.46999999999969</c:v>
                </c:pt>
                <c:pt idx="7">
                  <c:v>456.46</c:v>
                </c:pt>
                <c:pt idx="8">
                  <c:v>456.45</c:v>
                </c:pt>
                <c:pt idx="9">
                  <c:v>456.45</c:v>
                </c:pt>
                <c:pt idx="10">
                  <c:v>456.45</c:v>
                </c:pt>
                <c:pt idx="11">
                  <c:v>456.45</c:v>
                </c:pt>
                <c:pt idx="12">
                  <c:v>456.44</c:v>
                </c:pt>
                <c:pt idx="13">
                  <c:v>456.44</c:v>
                </c:pt>
                <c:pt idx="14">
                  <c:v>456.44</c:v>
                </c:pt>
                <c:pt idx="15">
                  <c:v>456.44</c:v>
                </c:pt>
                <c:pt idx="16">
                  <c:v>456.44</c:v>
                </c:pt>
                <c:pt idx="17">
                  <c:v>456.44</c:v>
                </c:pt>
                <c:pt idx="18">
                  <c:v>456.42999999999893</c:v>
                </c:pt>
                <c:pt idx="19">
                  <c:v>456.42999999999893</c:v>
                </c:pt>
                <c:pt idx="20">
                  <c:v>456.42999999999893</c:v>
                </c:pt>
                <c:pt idx="21">
                  <c:v>456.42999999999893</c:v>
                </c:pt>
                <c:pt idx="22">
                  <c:v>456.41999999999905</c:v>
                </c:pt>
                <c:pt idx="23">
                  <c:v>456.41999999999905</c:v>
                </c:pt>
                <c:pt idx="24">
                  <c:v>456.41999999999905</c:v>
                </c:pt>
                <c:pt idx="25">
                  <c:v>456.40999999999963</c:v>
                </c:pt>
                <c:pt idx="26">
                  <c:v>456.40999999999963</c:v>
                </c:pt>
                <c:pt idx="27">
                  <c:v>456.40999999999963</c:v>
                </c:pt>
                <c:pt idx="28">
                  <c:v>456.4</c:v>
                </c:pt>
                <c:pt idx="29">
                  <c:v>456.4</c:v>
                </c:pt>
                <c:pt idx="30">
                  <c:v>456.4</c:v>
                </c:pt>
                <c:pt idx="31">
                  <c:v>456.4</c:v>
                </c:pt>
                <c:pt idx="32">
                  <c:v>456.4</c:v>
                </c:pt>
                <c:pt idx="33">
                  <c:v>456.4</c:v>
                </c:pt>
                <c:pt idx="34">
                  <c:v>456.4</c:v>
                </c:pt>
                <c:pt idx="35">
                  <c:v>456.39</c:v>
                </c:pt>
                <c:pt idx="36">
                  <c:v>456.39</c:v>
                </c:pt>
                <c:pt idx="37">
                  <c:v>456.39</c:v>
                </c:pt>
                <c:pt idx="38">
                  <c:v>456.39</c:v>
                </c:pt>
                <c:pt idx="39">
                  <c:v>456.39</c:v>
                </c:pt>
                <c:pt idx="40">
                  <c:v>456.39</c:v>
                </c:pt>
                <c:pt idx="41">
                  <c:v>456.38</c:v>
                </c:pt>
                <c:pt idx="42">
                  <c:v>456.38</c:v>
                </c:pt>
                <c:pt idx="43">
                  <c:v>456.38</c:v>
                </c:pt>
                <c:pt idx="44">
                  <c:v>456.38</c:v>
                </c:pt>
                <c:pt idx="45">
                  <c:v>456.38</c:v>
                </c:pt>
                <c:pt idx="46">
                  <c:v>456.37</c:v>
                </c:pt>
                <c:pt idx="47">
                  <c:v>456.37</c:v>
                </c:pt>
                <c:pt idx="48">
                  <c:v>456.37</c:v>
                </c:pt>
                <c:pt idx="49">
                  <c:v>456.36</c:v>
                </c:pt>
                <c:pt idx="50">
                  <c:v>456.36</c:v>
                </c:pt>
                <c:pt idx="51">
                  <c:v>456.36</c:v>
                </c:pt>
                <c:pt idx="52">
                  <c:v>456.36</c:v>
                </c:pt>
                <c:pt idx="53">
                  <c:v>456.36</c:v>
                </c:pt>
                <c:pt idx="54">
                  <c:v>456.36</c:v>
                </c:pt>
                <c:pt idx="55">
                  <c:v>456.35</c:v>
                </c:pt>
                <c:pt idx="56">
                  <c:v>456.35</c:v>
                </c:pt>
                <c:pt idx="57">
                  <c:v>456.35</c:v>
                </c:pt>
                <c:pt idx="58">
                  <c:v>456.35</c:v>
                </c:pt>
                <c:pt idx="59">
                  <c:v>456.35</c:v>
                </c:pt>
                <c:pt idx="60">
                  <c:v>456.34000000000032</c:v>
                </c:pt>
                <c:pt idx="61">
                  <c:v>456.34000000000032</c:v>
                </c:pt>
                <c:pt idx="62">
                  <c:v>456.34000000000032</c:v>
                </c:pt>
                <c:pt idx="63">
                  <c:v>456.34000000000032</c:v>
                </c:pt>
                <c:pt idx="64">
                  <c:v>456.33</c:v>
                </c:pt>
                <c:pt idx="65">
                  <c:v>456.32</c:v>
                </c:pt>
                <c:pt idx="66">
                  <c:v>456.32</c:v>
                </c:pt>
                <c:pt idx="67">
                  <c:v>456.32</c:v>
                </c:pt>
                <c:pt idx="68">
                  <c:v>456.32</c:v>
                </c:pt>
                <c:pt idx="69">
                  <c:v>456.32</c:v>
                </c:pt>
                <c:pt idx="70">
                  <c:v>456.32</c:v>
                </c:pt>
                <c:pt idx="71">
                  <c:v>456.31</c:v>
                </c:pt>
                <c:pt idx="72">
                  <c:v>456.31</c:v>
                </c:pt>
                <c:pt idx="73">
                  <c:v>456.31</c:v>
                </c:pt>
                <c:pt idx="74">
                  <c:v>456.3</c:v>
                </c:pt>
                <c:pt idx="75">
                  <c:v>456.3</c:v>
                </c:pt>
                <c:pt idx="76">
                  <c:v>456.3</c:v>
                </c:pt>
                <c:pt idx="77">
                  <c:v>456.3</c:v>
                </c:pt>
                <c:pt idx="78">
                  <c:v>456.28999999999905</c:v>
                </c:pt>
                <c:pt idx="79">
                  <c:v>456.28999999999905</c:v>
                </c:pt>
                <c:pt idx="80">
                  <c:v>456.28999999999905</c:v>
                </c:pt>
                <c:pt idx="81">
                  <c:v>456.27</c:v>
                </c:pt>
                <c:pt idx="82">
                  <c:v>456.27</c:v>
                </c:pt>
                <c:pt idx="83">
                  <c:v>456.27</c:v>
                </c:pt>
                <c:pt idx="84">
                  <c:v>456.26</c:v>
                </c:pt>
                <c:pt idx="85">
                  <c:v>456.26</c:v>
                </c:pt>
                <c:pt idx="86">
                  <c:v>456.26</c:v>
                </c:pt>
                <c:pt idx="87">
                  <c:v>456.25</c:v>
                </c:pt>
                <c:pt idx="88">
                  <c:v>456.24</c:v>
                </c:pt>
                <c:pt idx="89">
                  <c:v>456.24</c:v>
                </c:pt>
                <c:pt idx="90">
                  <c:v>456.22999999999905</c:v>
                </c:pt>
                <c:pt idx="91">
                  <c:v>456.22999999999905</c:v>
                </c:pt>
                <c:pt idx="92">
                  <c:v>456.22999999999905</c:v>
                </c:pt>
                <c:pt idx="93">
                  <c:v>456.21999999999969</c:v>
                </c:pt>
                <c:pt idx="94">
                  <c:v>456.21499999999969</c:v>
                </c:pt>
                <c:pt idx="95">
                  <c:v>456.21</c:v>
                </c:pt>
                <c:pt idx="96">
                  <c:v>456.2</c:v>
                </c:pt>
                <c:pt idx="97">
                  <c:v>456.19</c:v>
                </c:pt>
                <c:pt idx="98">
                  <c:v>456.19</c:v>
                </c:pt>
                <c:pt idx="99">
                  <c:v>456.18</c:v>
                </c:pt>
                <c:pt idx="100">
                  <c:v>456.18</c:v>
                </c:pt>
                <c:pt idx="101">
                  <c:v>456.18</c:v>
                </c:pt>
                <c:pt idx="102">
                  <c:v>456.18</c:v>
                </c:pt>
                <c:pt idx="103">
                  <c:v>456.18</c:v>
                </c:pt>
                <c:pt idx="104">
                  <c:v>456.18</c:v>
                </c:pt>
                <c:pt idx="105">
                  <c:v>456.18</c:v>
                </c:pt>
                <c:pt idx="106">
                  <c:v>456.18</c:v>
                </c:pt>
                <c:pt idx="107">
                  <c:v>456.18</c:v>
                </c:pt>
                <c:pt idx="108">
                  <c:v>456.18</c:v>
                </c:pt>
                <c:pt idx="109">
                  <c:v>456.18</c:v>
                </c:pt>
                <c:pt idx="110">
                  <c:v>456.18</c:v>
                </c:pt>
                <c:pt idx="111">
                  <c:v>456.17</c:v>
                </c:pt>
                <c:pt idx="112">
                  <c:v>456.17</c:v>
                </c:pt>
                <c:pt idx="113">
                  <c:v>456.17</c:v>
                </c:pt>
                <c:pt idx="114">
                  <c:v>456.17</c:v>
                </c:pt>
                <c:pt idx="115">
                  <c:v>456.17</c:v>
                </c:pt>
                <c:pt idx="116">
                  <c:v>456.18</c:v>
                </c:pt>
                <c:pt idx="117">
                  <c:v>456.18</c:v>
                </c:pt>
                <c:pt idx="118">
                  <c:v>456.18</c:v>
                </c:pt>
                <c:pt idx="119">
                  <c:v>456.18</c:v>
                </c:pt>
                <c:pt idx="120">
                  <c:v>456.18</c:v>
                </c:pt>
                <c:pt idx="121">
                  <c:v>456.18</c:v>
                </c:pt>
                <c:pt idx="122">
                  <c:v>456.18</c:v>
                </c:pt>
                <c:pt idx="123">
                  <c:v>456.18</c:v>
                </c:pt>
                <c:pt idx="124">
                  <c:v>456.18</c:v>
                </c:pt>
                <c:pt idx="125">
                  <c:v>456.18</c:v>
                </c:pt>
                <c:pt idx="126">
                  <c:v>456.19</c:v>
                </c:pt>
                <c:pt idx="127">
                  <c:v>456.19</c:v>
                </c:pt>
                <c:pt idx="128">
                  <c:v>456.2</c:v>
                </c:pt>
                <c:pt idx="129">
                  <c:v>456.2</c:v>
                </c:pt>
                <c:pt idx="130">
                  <c:v>456.21</c:v>
                </c:pt>
                <c:pt idx="131">
                  <c:v>456.21999999999969</c:v>
                </c:pt>
                <c:pt idx="132">
                  <c:v>456.21999999999969</c:v>
                </c:pt>
                <c:pt idx="133">
                  <c:v>456.22999999999905</c:v>
                </c:pt>
                <c:pt idx="134">
                  <c:v>456.22999999999905</c:v>
                </c:pt>
                <c:pt idx="135">
                  <c:v>456.22999999999905</c:v>
                </c:pt>
                <c:pt idx="136">
                  <c:v>456.22999999999905</c:v>
                </c:pt>
                <c:pt idx="137">
                  <c:v>456.22999999999905</c:v>
                </c:pt>
                <c:pt idx="138">
                  <c:v>456.22999999999905</c:v>
                </c:pt>
                <c:pt idx="139">
                  <c:v>456.22999999999905</c:v>
                </c:pt>
                <c:pt idx="140">
                  <c:v>456.22999999999905</c:v>
                </c:pt>
                <c:pt idx="141">
                  <c:v>456.22999999999905</c:v>
                </c:pt>
                <c:pt idx="142">
                  <c:v>456.24</c:v>
                </c:pt>
                <c:pt idx="143">
                  <c:v>456.24</c:v>
                </c:pt>
                <c:pt idx="144">
                  <c:v>456.25</c:v>
                </c:pt>
                <c:pt idx="145">
                  <c:v>456.25</c:v>
                </c:pt>
                <c:pt idx="146">
                  <c:v>456.26</c:v>
                </c:pt>
                <c:pt idx="147">
                  <c:v>456.27</c:v>
                </c:pt>
                <c:pt idx="148">
                  <c:v>456.28</c:v>
                </c:pt>
                <c:pt idx="149">
                  <c:v>456.28</c:v>
                </c:pt>
                <c:pt idx="150">
                  <c:v>456.28999999999905</c:v>
                </c:pt>
                <c:pt idx="151">
                  <c:v>456.28999999999905</c:v>
                </c:pt>
                <c:pt idx="152">
                  <c:v>456.28999999999905</c:v>
                </c:pt>
                <c:pt idx="153">
                  <c:v>456.3</c:v>
                </c:pt>
                <c:pt idx="154">
                  <c:v>456.31</c:v>
                </c:pt>
                <c:pt idx="155">
                  <c:v>456.32</c:v>
                </c:pt>
                <c:pt idx="156">
                  <c:v>456.32</c:v>
                </c:pt>
                <c:pt idx="158">
                  <c:v>456.33</c:v>
                </c:pt>
                <c:pt idx="159">
                  <c:v>456.33</c:v>
                </c:pt>
                <c:pt idx="160">
                  <c:v>456.34000000000032</c:v>
                </c:pt>
                <c:pt idx="161">
                  <c:v>456.35</c:v>
                </c:pt>
                <c:pt idx="162">
                  <c:v>456.35</c:v>
                </c:pt>
                <c:pt idx="163">
                  <c:v>456.36</c:v>
                </c:pt>
                <c:pt idx="164">
                  <c:v>456.37</c:v>
                </c:pt>
                <c:pt idx="165">
                  <c:v>456.38</c:v>
                </c:pt>
                <c:pt idx="166">
                  <c:v>456.39</c:v>
                </c:pt>
                <c:pt idx="167">
                  <c:v>456.39</c:v>
                </c:pt>
                <c:pt idx="168">
                  <c:v>456.4</c:v>
                </c:pt>
                <c:pt idx="169">
                  <c:v>456.40999999999963</c:v>
                </c:pt>
                <c:pt idx="170">
                  <c:v>456.41999999999905</c:v>
                </c:pt>
                <c:pt idx="171">
                  <c:v>456.41499999999905</c:v>
                </c:pt>
                <c:pt idx="172">
                  <c:v>456.42999999999893</c:v>
                </c:pt>
                <c:pt idx="173">
                  <c:v>456.45</c:v>
                </c:pt>
                <c:pt idx="174">
                  <c:v>456.45</c:v>
                </c:pt>
                <c:pt idx="175">
                  <c:v>456.46</c:v>
                </c:pt>
                <c:pt idx="176">
                  <c:v>456.46</c:v>
                </c:pt>
                <c:pt idx="177">
                  <c:v>456.46</c:v>
                </c:pt>
                <c:pt idx="178">
                  <c:v>456.46</c:v>
                </c:pt>
                <c:pt idx="179">
                  <c:v>456.46999999999969</c:v>
                </c:pt>
                <c:pt idx="180">
                  <c:v>456.46999999999969</c:v>
                </c:pt>
                <c:pt idx="181">
                  <c:v>456.47999999999905</c:v>
                </c:pt>
                <c:pt idx="182">
                  <c:v>456.48999999999899</c:v>
                </c:pt>
                <c:pt idx="183">
                  <c:v>456.48999999999899</c:v>
                </c:pt>
                <c:pt idx="184">
                  <c:v>456.5</c:v>
                </c:pt>
                <c:pt idx="185">
                  <c:v>456.5</c:v>
                </c:pt>
                <c:pt idx="186">
                  <c:v>456.51</c:v>
                </c:pt>
                <c:pt idx="187">
                  <c:v>456.51</c:v>
                </c:pt>
                <c:pt idx="188">
                  <c:v>456.51</c:v>
                </c:pt>
                <c:pt idx="189">
                  <c:v>456.51</c:v>
                </c:pt>
                <c:pt idx="190">
                  <c:v>456.52</c:v>
                </c:pt>
                <c:pt idx="191">
                  <c:v>456.52</c:v>
                </c:pt>
                <c:pt idx="192">
                  <c:v>456.52</c:v>
                </c:pt>
                <c:pt idx="193">
                  <c:v>456.53</c:v>
                </c:pt>
                <c:pt idx="194">
                  <c:v>456.54</c:v>
                </c:pt>
                <c:pt idx="195">
                  <c:v>456.54</c:v>
                </c:pt>
                <c:pt idx="196">
                  <c:v>456.54</c:v>
                </c:pt>
                <c:pt idx="197">
                  <c:v>456.54</c:v>
                </c:pt>
                <c:pt idx="198">
                  <c:v>456.55</c:v>
                </c:pt>
                <c:pt idx="199">
                  <c:v>456.56</c:v>
                </c:pt>
                <c:pt idx="200">
                  <c:v>456.57</c:v>
                </c:pt>
                <c:pt idx="201">
                  <c:v>456.58</c:v>
                </c:pt>
                <c:pt idx="202">
                  <c:v>456.58</c:v>
                </c:pt>
                <c:pt idx="203">
                  <c:v>456.58</c:v>
                </c:pt>
                <c:pt idx="204">
                  <c:v>456.58</c:v>
                </c:pt>
                <c:pt idx="205">
                  <c:v>456.58</c:v>
                </c:pt>
                <c:pt idx="206">
                  <c:v>456.59</c:v>
                </c:pt>
                <c:pt idx="207">
                  <c:v>456.59</c:v>
                </c:pt>
                <c:pt idx="208">
                  <c:v>456.6</c:v>
                </c:pt>
                <c:pt idx="209">
                  <c:v>456.61</c:v>
                </c:pt>
                <c:pt idx="210">
                  <c:v>456.61</c:v>
                </c:pt>
                <c:pt idx="211">
                  <c:v>456.62</c:v>
                </c:pt>
                <c:pt idx="212">
                  <c:v>456.63</c:v>
                </c:pt>
                <c:pt idx="213">
                  <c:v>456.64000000000038</c:v>
                </c:pt>
                <c:pt idx="214">
                  <c:v>456.65000000000032</c:v>
                </c:pt>
                <c:pt idx="215">
                  <c:v>456.66</c:v>
                </c:pt>
                <c:pt idx="216">
                  <c:v>456.67</c:v>
                </c:pt>
                <c:pt idx="217">
                  <c:v>456.68</c:v>
                </c:pt>
                <c:pt idx="218">
                  <c:v>456.69</c:v>
                </c:pt>
                <c:pt idx="219">
                  <c:v>456.69</c:v>
                </c:pt>
                <c:pt idx="220">
                  <c:v>456.7</c:v>
                </c:pt>
                <c:pt idx="221">
                  <c:v>456.71</c:v>
                </c:pt>
                <c:pt idx="222">
                  <c:v>456.72999999999905</c:v>
                </c:pt>
                <c:pt idx="223">
                  <c:v>456.75</c:v>
                </c:pt>
                <c:pt idx="224">
                  <c:v>456.76</c:v>
                </c:pt>
                <c:pt idx="225">
                  <c:v>456.76</c:v>
                </c:pt>
                <c:pt idx="226">
                  <c:v>456.77</c:v>
                </c:pt>
                <c:pt idx="227">
                  <c:v>456.78</c:v>
                </c:pt>
                <c:pt idx="228">
                  <c:v>456.78999999999905</c:v>
                </c:pt>
                <c:pt idx="229">
                  <c:v>456.78999999999905</c:v>
                </c:pt>
                <c:pt idx="230">
                  <c:v>456.8</c:v>
                </c:pt>
                <c:pt idx="231">
                  <c:v>456.8</c:v>
                </c:pt>
                <c:pt idx="232">
                  <c:v>456.8</c:v>
                </c:pt>
                <c:pt idx="233">
                  <c:v>456.81</c:v>
                </c:pt>
                <c:pt idx="234">
                  <c:v>456.81</c:v>
                </c:pt>
                <c:pt idx="235">
                  <c:v>456.82</c:v>
                </c:pt>
                <c:pt idx="236">
                  <c:v>456.83</c:v>
                </c:pt>
                <c:pt idx="237">
                  <c:v>456.85</c:v>
                </c:pt>
                <c:pt idx="238">
                  <c:v>456.86</c:v>
                </c:pt>
                <c:pt idx="239">
                  <c:v>456.86</c:v>
                </c:pt>
                <c:pt idx="240">
                  <c:v>456.87</c:v>
                </c:pt>
                <c:pt idx="241">
                  <c:v>456.87</c:v>
                </c:pt>
                <c:pt idx="242">
                  <c:v>456.88</c:v>
                </c:pt>
                <c:pt idx="243">
                  <c:v>456.89</c:v>
                </c:pt>
                <c:pt idx="244">
                  <c:v>456.90999999999963</c:v>
                </c:pt>
                <c:pt idx="245">
                  <c:v>456.91999999999905</c:v>
                </c:pt>
                <c:pt idx="246">
                  <c:v>456.92999999999893</c:v>
                </c:pt>
                <c:pt idx="247">
                  <c:v>456.94</c:v>
                </c:pt>
                <c:pt idx="248">
                  <c:v>456.95</c:v>
                </c:pt>
                <c:pt idx="249">
                  <c:v>456.95</c:v>
                </c:pt>
                <c:pt idx="250">
                  <c:v>456.96</c:v>
                </c:pt>
                <c:pt idx="251">
                  <c:v>456.96</c:v>
                </c:pt>
                <c:pt idx="252">
                  <c:v>456.96</c:v>
                </c:pt>
                <c:pt idx="253">
                  <c:v>456.96</c:v>
                </c:pt>
                <c:pt idx="254">
                  <c:v>456.96999999999969</c:v>
                </c:pt>
                <c:pt idx="255">
                  <c:v>456.98499999999905</c:v>
                </c:pt>
                <c:pt idx="256">
                  <c:v>457</c:v>
                </c:pt>
                <c:pt idx="257">
                  <c:v>457.02</c:v>
                </c:pt>
                <c:pt idx="258">
                  <c:v>457.04</c:v>
                </c:pt>
                <c:pt idx="259">
                  <c:v>457.05</c:v>
                </c:pt>
                <c:pt idx="260">
                  <c:v>457.05</c:v>
                </c:pt>
                <c:pt idx="261">
                  <c:v>457.06</c:v>
                </c:pt>
                <c:pt idx="262">
                  <c:v>457.065</c:v>
                </c:pt>
                <c:pt idx="263">
                  <c:v>457.07</c:v>
                </c:pt>
                <c:pt idx="264" formatCode="0.000">
                  <c:v>457.07499999999999</c:v>
                </c:pt>
                <c:pt idx="265">
                  <c:v>457.08</c:v>
                </c:pt>
                <c:pt idx="266">
                  <c:v>457.09</c:v>
                </c:pt>
                <c:pt idx="267">
                  <c:v>457.09</c:v>
                </c:pt>
                <c:pt idx="268">
                  <c:v>457.09</c:v>
                </c:pt>
                <c:pt idx="269">
                  <c:v>457.09500000000003</c:v>
                </c:pt>
                <c:pt idx="270">
                  <c:v>457.1</c:v>
                </c:pt>
                <c:pt idx="271">
                  <c:v>457.11</c:v>
                </c:pt>
                <c:pt idx="272">
                  <c:v>457.11</c:v>
                </c:pt>
                <c:pt idx="273">
                  <c:v>457.12</c:v>
                </c:pt>
                <c:pt idx="274">
                  <c:v>457.12</c:v>
                </c:pt>
                <c:pt idx="275">
                  <c:v>457.12</c:v>
                </c:pt>
                <c:pt idx="276">
                  <c:v>457.11</c:v>
                </c:pt>
                <c:pt idx="277">
                  <c:v>457.1</c:v>
                </c:pt>
                <c:pt idx="278">
                  <c:v>457.1</c:v>
                </c:pt>
                <c:pt idx="279">
                  <c:v>457.09</c:v>
                </c:pt>
                <c:pt idx="280">
                  <c:v>457.08</c:v>
                </c:pt>
                <c:pt idx="281">
                  <c:v>457.08</c:v>
                </c:pt>
                <c:pt idx="282">
                  <c:v>457.07</c:v>
                </c:pt>
                <c:pt idx="283">
                  <c:v>457.07</c:v>
                </c:pt>
                <c:pt idx="284">
                  <c:v>457.07</c:v>
                </c:pt>
                <c:pt idx="285">
                  <c:v>457.07</c:v>
                </c:pt>
                <c:pt idx="286">
                  <c:v>457.07</c:v>
                </c:pt>
                <c:pt idx="287">
                  <c:v>457.07</c:v>
                </c:pt>
                <c:pt idx="288">
                  <c:v>457.07</c:v>
                </c:pt>
                <c:pt idx="289">
                  <c:v>457.07</c:v>
                </c:pt>
                <c:pt idx="290">
                  <c:v>457.07</c:v>
                </c:pt>
                <c:pt idx="291">
                  <c:v>457.07</c:v>
                </c:pt>
                <c:pt idx="292">
                  <c:v>457.06</c:v>
                </c:pt>
                <c:pt idx="293">
                  <c:v>457.06</c:v>
                </c:pt>
                <c:pt idx="294">
                  <c:v>457.06</c:v>
                </c:pt>
                <c:pt idx="295">
                  <c:v>457.06</c:v>
                </c:pt>
                <c:pt idx="296">
                  <c:v>457.05</c:v>
                </c:pt>
                <c:pt idx="297">
                  <c:v>457.05</c:v>
                </c:pt>
                <c:pt idx="298">
                  <c:v>457.04</c:v>
                </c:pt>
                <c:pt idx="299">
                  <c:v>457.04</c:v>
                </c:pt>
                <c:pt idx="300">
                  <c:v>457.04</c:v>
                </c:pt>
                <c:pt idx="301">
                  <c:v>457.04</c:v>
                </c:pt>
                <c:pt idx="302">
                  <c:v>457.03</c:v>
                </c:pt>
                <c:pt idx="303">
                  <c:v>457.03</c:v>
                </c:pt>
                <c:pt idx="304">
                  <c:v>457.03</c:v>
                </c:pt>
                <c:pt idx="305">
                  <c:v>457.02</c:v>
                </c:pt>
                <c:pt idx="306">
                  <c:v>457.02</c:v>
                </c:pt>
                <c:pt idx="307">
                  <c:v>457.01</c:v>
                </c:pt>
                <c:pt idx="308">
                  <c:v>457.01</c:v>
                </c:pt>
                <c:pt idx="309">
                  <c:v>457.01</c:v>
                </c:pt>
                <c:pt idx="310">
                  <c:v>457.01</c:v>
                </c:pt>
                <c:pt idx="311">
                  <c:v>457</c:v>
                </c:pt>
                <c:pt idx="312">
                  <c:v>456.98999999999899</c:v>
                </c:pt>
                <c:pt idx="313">
                  <c:v>456.97999999999905</c:v>
                </c:pt>
                <c:pt idx="314">
                  <c:v>456.96999999999969</c:v>
                </c:pt>
                <c:pt idx="315">
                  <c:v>456.96999999999969</c:v>
                </c:pt>
                <c:pt idx="316">
                  <c:v>456.96</c:v>
                </c:pt>
                <c:pt idx="317">
                  <c:v>456.96</c:v>
                </c:pt>
                <c:pt idx="318">
                  <c:v>456.96</c:v>
                </c:pt>
                <c:pt idx="319">
                  <c:v>456.95</c:v>
                </c:pt>
                <c:pt idx="320">
                  <c:v>456.95</c:v>
                </c:pt>
                <c:pt idx="321">
                  <c:v>456.94</c:v>
                </c:pt>
                <c:pt idx="322">
                  <c:v>456.92999999999893</c:v>
                </c:pt>
                <c:pt idx="323">
                  <c:v>456.92999999999893</c:v>
                </c:pt>
                <c:pt idx="324">
                  <c:v>456.92999999999893</c:v>
                </c:pt>
                <c:pt idx="325">
                  <c:v>456.92499999999899</c:v>
                </c:pt>
                <c:pt idx="326">
                  <c:v>456.91999999999905</c:v>
                </c:pt>
                <c:pt idx="327">
                  <c:v>456.90999999999963</c:v>
                </c:pt>
                <c:pt idx="328">
                  <c:v>456.9</c:v>
                </c:pt>
                <c:pt idx="329">
                  <c:v>456.89</c:v>
                </c:pt>
                <c:pt idx="330">
                  <c:v>456.88</c:v>
                </c:pt>
                <c:pt idx="331">
                  <c:v>456.88</c:v>
                </c:pt>
                <c:pt idx="332">
                  <c:v>456.88</c:v>
                </c:pt>
                <c:pt idx="333">
                  <c:v>456.88</c:v>
                </c:pt>
                <c:pt idx="334">
                  <c:v>456.88</c:v>
                </c:pt>
                <c:pt idx="335">
                  <c:v>456.87</c:v>
                </c:pt>
                <c:pt idx="336">
                  <c:v>456.87</c:v>
                </c:pt>
                <c:pt idx="337">
                  <c:v>456.86</c:v>
                </c:pt>
                <c:pt idx="338">
                  <c:v>456.85</c:v>
                </c:pt>
                <c:pt idx="339">
                  <c:v>456.84000000000032</c:v>
                </c:pt>
                <c:pt idx="340">
                  <c:v>456.83</c:v>
                </c:pt>
                <c:pt idx="341">
                  <c:v>456.82</c:v>
                </c:pt>
                <c:pt idx="342">
                  <c:v>456.81</c:v>
                </c:pt>
                <c:pt idx="343">
                  <c:v>456.8</c:v>
                </c:pt>
                <c:pt idx="344">
                  <c:v>456.8</c:v>
                </c:pt>
                <c:pt idx="345">
                  <c:v>456.78999999999905</c:v>
                </c:pt>
                <c:pt idx="346">
                  <c:v>456.78999999999905</c:v>
                </c:pt>
                <c:pt idx="347">
                  <c:v>456.78</c:v>
                </c:pt>
                <c:pt idx="348">
                  <c:v>456.78</c:v>
                </c:pt>
                <c:pt idx="349">
                  <c:v>456.77</c:v>
                </c:pt>
                <c:pt idx="350">
                  <c:v>456.75</c:v>
                </c:pt>
                <c:pt idx="351">
                  <c:v>456.72999999999905</c:v>
                </c:pt>
                <c:pt idx="352">
                  <c:v>456.71999999999969</c:v>
                </c:pt>
                <c:pt idx="353" formatCode="0.000">
                  <c:v>456.71499999999969</c:v>
                </c:pt>
                <c:pt idx="354">
                  <c:v>456.71</c:v>
                </c:pt>
                <c:pt idx="355">
                  <c:v>456.71</c:v>
                </c:pt>
                <c:pt idx="356">
                  <c:v>456.7</c:v>
                </c:pt>
                <c:pt idx="357">
                  <c:v>456.68</c:v>
                </c:pt>
                <c:pt idx="358">
                  <c:v>456.68</c:v>
                </c:pt>
                <c:pt idx="359">
                  <c:v>456.68</c:v>
                </c:pt>
                <c:pt idx="360">
                  <c:v>456.67</c:v>
                </c:pt>
                <c:pt idx="361">
                  <c:v>456.67</c:v>
                </c:pt>
                <c:pt idx="362">
                  <c:v>456.67</c:v>
                </c:pt>
                <c:pt idx="363">
                  <c:v>456.66</c:v>
                </c:pt>
                <c:pt idx="364">
                  <c:v>456.66</c:v>
                </c:pt>
                <c:pt idx="365">
                  <c:v>456.64000000000038</c:v>
                </c:pt>
              </c:numCache>
            </c:numRef>
          </c:val>
          <c:extLst xmlns:c16r2="http://schemas.microsoft.com/office/drawing/2015/06/chart">
            <c:ext xmlns:c16="http://schemas.microsoft.com/office/drawing/2014/chart" uri="{C3380CC4-5D6E-409C-BE32-E72D297353CC}">
              <c16:uniqueId val="{00000000-FBCE-4775-ACE8-7DB7AD5D6942}"/>
            </c:ext>
          </c:extLst>
        </c:ser>
        <c:ser>
          <c:idx val="3"/>
          <c:order val="3"/>
          <c:marker>
            <c:symbol val="none"/>
          </c:marker>
          <c:val>
            <c:numRef>
              <c:f>'2021ГОД'!$E$8:$E$369</c:f>
              <c:numCache>
                <c:formatCode>General</c:formatCode>
                <c:ptCount val="362"/>
                <c:pt idx="0">
                  <c:v>456.64000000000038</c:v>
                </c:pt>
                <c:pt idx="1">
                  <c:v>456.63</c:v>
                </c:pt>
                <c:pt idx="2">
                  <c:v>456.62</c:v>
                </c:pt>
                <c:pt idx="3">
                  <c:v>456.62</c:v>
                </c:pt>
                <c:pt idx="4">
                  <c:v>456.62</c:v>
                </c:pt>
                <c:pt idx="5">
                  <c:v>456.62</c:v>
                </c:pt>
                <c:pt idx="6">
                  <c:v>456.61</c:v>
                </c:pt>
                <c:pt idx="7">
                  <c:v>456.6</c:v>
                </c:pt>
                <c:pt idx="8">
                  <c:v>456.59</c:v>
                </c:pt>
                <c:pt idx="9">
                  <c:v>456.58</c:v>
                </c:pt>
                <c:pt idx="10">
                  <c:v>456.57</c:v>
                </c:pt>
                <c:pt idx="11">
                  <c:v>456.57</c:v>
                </c:pt>
                <c:pt idx="12">
                  <c:v>456.56</c:v>
                </c:pt>
                <c:pt idx="13">
                  <c:v>456.55</c:v>
                </c:pt>
                <c:pt idx="14">
                  <c:v>456.55</c:v>
                </c:pt>
                <c:pt idx="15">
                  <c:v>456.55</c:v>
                </c:pt>
                <c:pt idx="16">
                  <c:v>456.55</c:v>
                </c:pt>
                <c:pt idx="17">
                  <c:v>456.54</c:v>
                </c:pt>
                <c:pt idx="18">
                  <c:v>456.53</c:v>
                </c:pt>
                <c:pt idx="19">
                  <c:v>456.52</c:v>
                </c:pt>
                <c:pt idx="20">
                  <c:v>456.51</c:v>
                </c:pt>
                <c:pt idx="21">
                  <c:v>456.51</c:v>
                </c:pt>
                <c:pt idx="22">
                  <c:v>456.5</c:v>
                </c:pt>
                <c:pt idx="23">
                  <c:v>456.5</c:v>
                </c:pt>
                <c:pt idx="24">
                  <c:v>456.5</c:v>
                </c:pt>
                <c:pt idx="25">
                  <c:v>456.5</c:v>
                </c:pt>
                <c:pt idx="26">
                  <c:v>456.5</c:v>
                </c:pt>
                <c:pt idx="27">
                  <c:v>456.5</c:v>
                </c:pt>
                <c:pt idx="28">
                  <c:v>456.5</c:v>
                </c:pt>
                <c:pt idx="29">
                  <c:v>456.48999999999899</c:v>
                </c:pt>
                <c:pt idx="30">
                  <c:v>456.48999999999899</c:v>
                </c:pt>
                <c:pt idx="31">
                  <c:v>456.47999999999905</c:v>
                </c:pt>
                <c:pt idx="32">
                  <c:v>456.47999999999905</c:v>
                </c:pt>
                <c:pt idx="33">
                  <c:v>456.47999999999905</c:v>
                </c:pt>
                <c:pt idx="34">
                  <c:v>456.47999999999905</c:v>
                </c:pt>
                <c:pt idx="35">
                  <c:v>456.46999999999969</c:v>
                </c:pt>
                <c:pt idx="36">
                  <c:v>456.46999999999969</c:v>
                </c:pt>
                <c:pt idx="37">
                  <c:v>456.46</c:v>
                </c:pt>
                <c:pt idx="38">
                  <c:v>456.46</c:v>
                </c:pt>
                <c:pt idx="39">
                  <c:v>456.46</c:v>
                </c:pt>
                <c:pt idx="40">
                  <c:v>456.45</c:v>
                </c:pt>
                <c:pt idx="41">
                  <c:v>456.45</c:v>
                </c:pt>
                <c:pt idx="42">
                  <c:v>456.45</c:v>
                </c:pt>
                <c:pt idx="43">
                  <c:v>456.44</c:v>
                </c:pt>
                <c:pt idx="44">
                  <c:v>456.44</c:v>
                </c:pt>
                <c:pt idx="45">
                  <c:v>456.44</c:v>
                </c:pt>
                <c:pt idx="46">
                  <c:v>456.44</c:v>
                </c:pt>
                <c:pt idx="47">
                  <c:v>456.44</c:v>
                </c:pt>
                <c:pt idx="48">
                  <c:v>456.42999999999893</c:v>
                </c:pt>
                <c:pt idx="49">
                  <c:v>456.42999999999893</c:v>
                </c:pt>
                <c:pt idx="50">
                  <c:v>456.42999999999893</c:v>
                </c:pt>
                <c:pt idx="51">
                  <c:v>456.42999999999893</c:v>
                </c:pt>
                <c:pt idx="52">
                  <c:v>456.42999999999893</c:v>
                </c:pt>
                <c:pt idx="53">
                  <c:v>456.41999999999905</c:v>
                </c:pt>
                <c:pt idx="54">
                  <c:v>456.41999999999905</c:v>
                </c:pt>
                <c:pt idx="55">
                  <c:v>456.41999999999905</c:v>
                </c:pt>
                <c:pt idx="56">
                  <c:v>456.40999999999963</c:v>
                </c:pt>
                <c:pt idx="57">
                  <c:v>456.40999999999963</c:v>
                </c:pt>
                <c:pt idx="58">
                  <c:v>456.40999999999963</c:v>
                </c:pt>
                <c:pt idx="59">
                  <c:v>456.4</c:v>
                </c:pt>
                <c:pt idx="60">
                  <c:v>456.4</c:v>
                </c:pt>
                <c:pt idx="61">
                  <c:v>456.39</c:v>
                </c:pt>
                <c:pt idx="62">
                  <c:v>456.39</c:v>
                </c:pt>
                <c:pt idx="63">
                  <c:v>456.38</c:v>
                </c:pt>
                <c:pt idx="64">
                  <c:v>456.38</c:v>
                </c:pt>
                <c:pt idx="65">
                  <c:v>456.37</c:v>
                </c:pt>
                <c:pt idx="66">
                  <c:v>456.36</c:v>
                </c:pt>
                <c:pt idx="67">
                  <c:v>456.36</c:v>
                </c:pt>
                <c:pt idx="68">
                  <c:v>456.36</c:v>
                </c:pt>
                <c:pt idx="69">
                  <c:v>456.36</c:v>
                </c:pt>
                <c:pt idx="70">
                  <c:v>456.36</c:v>
                </c:pt>
                <c:pt idx="72">
                  <c:v>456.35</c:v>
                </c:pt>
                <c:pt idx="73">
                  <c:v>456.35</c:v>
                </c:pt>
                <c:pt idx="74">
                  <c:v>456.35</c:v>
                </c:pt>
                <c:pt idx="75">
                  <c:v>456.35</c:v>
                </c:pt>
                <c:pt idx="76">
                  <c:v>456.33</c:v>
                </c:pt>
                <c:pt idx="77">
                  <c:v>456.32</c:v>
                </c:pt>
                <c:pt idx="78">
                  <c:v>456.32</c:v>
                </c:pt>
                <c:pt idx="79">
                  <c:v>456.31</c:v>
                </c:pt>
                <c:pt idx="80">
                  <c:v>456.31</c:v>
                </c:pt>
                <c:pt idx="81">
                  <c:v>456.31</c:v>
                </c:pt>
                <c:pt idx="82">
                  <c:v>456.31</c:v>
                </c:pt>
                <c:pt idx="83">
                  <c:v>456.31</c:v>
                </c:pt>
                <c:pt idx="84">
                  <c:v>456.31</c:v>
                </c:pt>
                <c:pt idx="85">
                  <c:v>456.3</c:v>
                </c:pt>
                <c:pt idx="86">
                  <c:v>456.3</c:v>
                </c:pt>
                <c:pt idx="87">
                  <c:v>456.3</c:v>
                </c:pt>
                <c:pt idx="88">
                  <c:v>456.28999999999905</c:v>
                </c:pt>
                <c:pt idx="89">
                  <c:v>456.28999999999905</c:v>
                </c:pt>
                <c:pt idx="90">
                  <c:v>456.28</c:v>
                </c:pt>
                <c:pt idx="91">
                  <c:v>456.28</c:v>
                </c:pt>
                <c:pt idx="92">
                  <c:v>456.28</c:v>
                </c:pt>
                <c:pt idx="93">
                  <c:v>456.27</c:v>
                </c:pt>
                <c:pt idx="94">
                  <c:v>456.27</c:v>
                </c:pt>
                <c:pt idx="95">
                  <c:v>456.26</c:v>
                </c:pt>
                <c:pt idx="96">
                  <c:v>456.26</c:v>
                </c:pt>
                <c:pt idx="97">
                  <c:v>456.25</c:v>
                </c:pt>
                <c:pt idx="98">
                  <c:v>456.25</c:v>
                </c:pt>
                <c:pt idx="99">
                  <c:v>456.25</c:v>
                </c:pt>
                <c:pt idx="100">
                  <c:v>456.24</c:v>
                </c:pt>
                <c:pt idx="101">
                  <c:v>456.24</c:v>
                </c:pt>
                <c:pt idx="102">
                  <c:v>456.22999999999905</c:v>
                </c:pt>
                <c:pt idx="103">
                  <c:v>456.22999999999905</c:v>
                </c:pt>
                <c:pt idx="104">
                  <c:v>456.21999999999969</c:v>
                </c:pt>
                <c:pt idx="105">
                  <c:v>456.21999999999969</c:v>
                </c:pt>
                <c:pt idx="106">
                  <c:v>456.21999999999969</c:v>
                </c:pt>
                <c:pt idx="107">
                  <c:v>456.21</c:v>
                </c:pt>
                <c:pt idx="108">
                  <c:v>456.21</c:v>
                </c:pt>
                <c:pt idx="109">
                  <c:v>456.21</c:v>
                </c:pt>
                <c:pt idx="110">
                  <c:v>456.21</c:v>
                </c:pt>
                <c:pt idx="111">
                  <c:v>456.21</c:v>
                </c:pt>
                <c:pt idx="112">
                  <c:v>456.21</c:v>
                </c:pt>
                <c:pt idx="113">
                  <c:v>456.21</c:v>
                </c:pt>
                <c:pt idx="114">
                  <c:v>456.21</c:v>
                </c:pt>
                <c:pt idx="115">
                  <c:v>456.2</c:v>
                </c:pt>
                <c:pt idx="116">
                  <c:v>456.2</c:v>
                </c:pt>
                <c:pt idx="117">
                  <c:v>456.2</c:v>
                </c:pt>
                <c:pt idx="118">
                  <c:v>456.2</c:v>
                </c:pt>
                <c:pt idx="119">
                  <c:v>456.2</c:v>
                </c:pt>
                <c:pt idx="120">
                  <c:v>456.2</c:v>
                </c:pt>
                <c:pt idx="121">
                  <c:v>456.2</c:v>
                </c:pt>
                <c:pt idx="122">
                  <c:v>456.2</c:v>
                </c:pt>
                <c:pt idx="123">
                  <c:v>456.2</c:v>
                </c:pt>
                <c:pt idx="124">
                  <c:v>456.2</c:v>
                </c:pt>
                <c:pt idx="125">
                  <c:v>456.2</c:v>
                </c:pt>
                <c:pt idx="126">
                  <c:v>456.2</c:v>
                </c:pt>
                <c:pt idx="127">
                  <c:v>456.2</c:v>
                </c:pt>
                <c:pt idx="128">
                  <c:v>456.2</c:v>
                </c:pt>
                <c:pt idx="129">
                  <c:v>456.2</c:v>
                </c:pt>
                <c:pt idx="130">
                  <c:v>456.21</c:v>
                </c:pt>
                <c:pt idx="131">
                  <c:v>456.21</c:v>
                </c:pt>
                <c:pt idx="132">
                  <c:v>456.21999999999969</c:v>
                </c:pt>
                <c:pt idx="133">
                  <c:v>456.21999999999969</c:v>
                </c:pt>
                <c:pt idx="134">
                  <c:v>456.21999999999969</c:v>
                </c:pt>
                <c:pt idx="135">
                  <c:v>456.21</c:v>
                </c:pt>
                <c:pt idx="136">
                  <c:v>456.21999999999969</c:v>
                </c:pt>
                <c:pt idx="137">
                  <c:v>456.21999999999969</c:v>
                </c:pt>
                <c:pt idx="138">
                  <c:v>456.22999999999905</c:v>
                </c:pt>
                <c:pt idx="139">
                  <c:v>456.22999999999905</c:v>
                </c:pt>
                <c:pt idx="140">
                  <c:v>456.22999999999905</c:v>
                </c:pt>
                <c:pt idx="141">
                  <c:v>456.22999999999905</c:v>
                </c:pt>
                <c:pt idx="142">
                  <c:v>456.24</c:v>
                </c:pt>
                <c:pt idx="143">
                  <c:v>456.24</c:v>
                </c:pt>
                <c:pt idx="144">
                  <c:v>456.25</c:v>
                </c:pt>
                <c:pt idx="145">
                  <c:v>456.25</c:v>
                </c:pt>
                <c:pt idx="146">
                  <c:v>456.25</c:v>
                </c:pt>
                <c:pt idx="147">
                  <c:v>456.25</c:v>
                </c:pt>
                <c:pt idx="148">
                  <c:v>456.26</c:v>
                </c:pt>
                <c:pt idx="149">
                  <c:v>456.27</c:v>
                </c:pt>
                <c:pt idx="150">
                  <c:v>456.28</c:v>
                </c:pt>
                <c:pt idx="151">
                  <c:v>456.28</c:v>
                </c:pt>
                <c:pt idx="152">
                  <c:v>456.28</c:v>
                </c:pt>
                <c:pt idx="153">
                  <c:v>456.28999999999905</c:v>
                </c:pt>
                <c:pt idx="154">
                  <c:v>456.28999999999905</c:v>
                </c:pt>
                <c:pt idx="156">
                  <c:v>456.3</c:v>
                </c:pt>
                <c:pt idx="157">
                  <c:v>456.31</c:v>
                </c:pt>
                <c:pt idx="158">
                  <c:v>456.33</c:v>
                </c:pt>
                <c:pt idx="159">
                  <c:v>456.34000000000032</c:v>
                </c:pt>
                <c:pt idx="160">
                  <c:v>456.35</c:v>
                </c:pt>
                <c:pt idx="161">
                  <c:v>456.36</c:v>
                </c:pt>
                <c:pt idx="162">
                  <c:v>456.37</c:v>
                </c:pt>
                <c:pt idx="163">
                  <c:v>456.38</c:v>
                </c:pt>
                <c:pt idx="164">
                  <c:v>456.39</c:v>
                </c:pt>
                <c:pt idx="165">
                  <c:v>456.4</c:v>
                </c:pt>
                <c:pt idx="166">
                  <c:v>456.40999999999963</c:v>
                </c:pt>
                <c:pt idx="167">
                  <c:v>456.41999999999905</c:v>
                </c:pt>
                <c:pt idx="168">
                  <c:v>456.42999999999893</c:v>
                </c:pt>
                <c:pt idx="169">
                  <c:v>456.44</c:v>
                </c:pt>
                <c:pt idx="170">
                  <c:v>456.45</c:v>
                </c:pt>
                <c:pt idx="171">
                  <c:v>456.46999999999969</c:v>
                </c:pt>
                <c:pt idx="172">
                  <c:v>456.48999999999899</c:v>
                </c:pt>
                <c:pt idx="173">
                  <c:v>456.51</c:v>
                </c:pt>
                <c:pt idx="175">
                  <c:v>456.55</c:v>
                </c:pt>
                <c:pt idx="176">
                  <c:v>456.57</c:v>
                </c:pt>
                <c:pt idx="178">
                  <c:v>456.61</c:v>
                </c:pt>
                <c:pt idx="179">
                  <c:v>456.63</c:v>
                </c:pt>
                <c:pt idx="181">
                  <c:v>456.67</c:v>
                </c:pt>
                <c:pt idx="182">
                  <c:v>456.69</c:v>
                </c:pt>
                <c:pt idx="183">
                  <c:v>456.71</c:v>
                </c:pt>
                <c:pt idx="185">
                  <c:v>456.75000000000102</c:v>
                </c:pt>
                <c:pt idx="186">
                  <c:v>456.770000000001</c:v>
                </c:pt>
                <c:pt idx="188">
                  <c:v>456.81000000000108</c:v>
                </c:pt>
                <c:pt idx="189">
                  <c:v>456.83000000000101</c:v>
                </c:pt>
                <c:pt idx="190">
                  <c:v>456.85000000000178</c:v>
                </c:pt>
                <c:pt idx="192">
                  <c:v>456.89000000000101</c:v>
                </c:pt>
                <c:pt idx="193">
                  <c:v>456.91000000000099</c:v>
                </c:pt>
                <c:pt idx="194">
                  <c:v>456.93000000000069</c:v>
                </c:pt>
                <c:pt idx="196">
                  <c:v>456.97000000000099</c:v>
                </c:pt>
                <c:pt idx="197">
                  <c:v>456.99000000000069</c:v>
                </c:pt>
                <c:pt idx="198">
                  <c:v>457.01000000000101</c:v>
                </c:pt>
              </c:numCache>
            </c:numRef>
          </c:val>
          <c:extLst xmlns:c16r2="http://schemas.microsoft.com/office/drawing/2015/06/chart">
            <c:ext xmlns:c16="http://schemas.microsoft.com/office/drawing/2014/chart" uri="{C3380CC4-5D6E-409C-BE32-E72D297353CC}">
              <c16:uniqueId val="{00000001-FBCE-4775-ACE8-7DB7AD5D6942}"/>
            </c:ext>
          </c:extLst>
        </c:ser>
        <c:ser>
          <c:idx val="0"/>
          <c:order val="0"/>
          <c:marker>
            <c:symbol val="none"/>
          </c:marker>
          <c:cat>
            <c:strRef>
              <c:f>КОНТР!$C$7:$C$372</c:f>
              <c:strCache>
                <c:ptCount val="366"/>
                <c:pt idx="0">
                  <c:v>01.янв</c:v>
                </c:pt>
                <c:pt idx="1">
                  <c:v>02.янв</c:v>
                </c:pt>
                <c:pt idx="2">
                  <c:v>03.янв</c:v>
                </c:pt>
                <c:pt idx="3">
                  <c:v>04.янв</c:v>
                </c:pt>
                <c:pt idx="4">
                  <c:v>05.янв</c:v>
                </c:pt>
                <c:pt idx="5">
                  <c:v>06.янв</c:v>
                </c:pt>
                <c:pt idx="6">
                  <c:v>07.янв</c:v>
                </c:pt>
                <c:pt idx="7">
                  <c:v>08.янв</c:v>
                </c:pt>
                <c:pt idx="8">
                  <c:v>09.янв</c:v>
                </c:pt>
                <c:pt idx="9">
                  <c:v>10.янв</c:v>
                </c:pt>
                <c:pt idx="10">
                  <c:v>11.янв</c:v>
                </c:pt>
                <c:pt idx="11">
                  <c:v>12.янв</c:v>
                </c:pt>
                <c:pt idx="12">
                  <c:v>13.янв</c:v>
                </c:pt>
                <c:pt idx="13">
                  <c:v>14.янв</c:v>
                </c:pt>
                <c:pt idx="14">
                  <c:v>15.янв</c:v>
                </c:pt>
                <c:pt idx="15">
                  <c:v>16.янв</c:v>
                </c:pt>
                <c:pt idx="16">
                  <c:v>17.янв</c:v>
                </c:pt>
                <c:pt idx="17">
                  <c:v>18.янв</c:v>
                </c:pt>
                <c:pt idx="18">
                  <c:v>19.янв</c:v>
                </c:pt>
                <c:pt idx="19">
                  <c:v>20.янв</c:v>
                </c:pt>
                <c:pt idx="20">
                  <c:v>21.янв</c:v>
                </c:pt>
                <c:pt idx="21">
                  <c:v>22.янв</c:v>
                </c:pt>
                <c:pt idx="22">
                  <c:v>23.янв</c:v>
                </c:pt>
                <c:pt idx="23">
                  <c:v>24.янв</c:v>
                </c:pt>
                <c:pt idx="24">
                  <c:v>25.янв</c:v>
                </c:pt>
                <c:pt idx="25">
                  <c:v>26.янв</c:v>
                </c:pt>
                <c:pt idx="26">
                  <c:v>27.янв</c:v>
                </c:pt>
                <c:pt idx="27">
                  <c:v>28.янв</c:v>
                </c:pt>
                <c:pt idx="28">
                  <c:v>29.янв</c:v>
                </c:pt>
                <c:pt idx="29">
                  <c:v>30.янв</c:v>
                </c:pt>
                <c:pt idx="30">
                  <c:v>31.янв</c:v>
                </c:pt>
                <c:pt idx="31">
                  <c:v>01.фев</c:v>
                </c:pt>
                <c:pt idx="32">
                  <c:v>02.фев</c:v>
                </c:pt>
                <c:pt idx="33">
                  <c:v>03.фев</c:v>
                </c:pt>
                <c:pt idx="34">
                  <c:v>04.фев</c:v>
                </c:pt>
                <c:pt idx="35">
                  <c:v>05.фев</c:v>
                </c:pt>
                <c:pt idx="36">
                  <c:v>06.фев</c:v>
                </c:pt>
                <c:pt idx="37">
                  <c:v>07.фев</c:v>
                </c:pt>
                <c:pt idx="38">
                  <c:v>08.фев</c:v>
                </c:pt>
                <c:pt idx="39">
                  <c:v>09.фев</c:v>
                </c:pt>
                <c:pt idx="40">
                  <c:v>10.фев</c:v>
                </c:pt>
                <c:pt idx="41">
                  <c:v>11.фев</c:v>
                </c:pt>
                <c:pt idx="42">
                  <c:v>12.фев</c:v>
                </c:pt>
                <c:pt idx="43">
                  <c:v>13.фев</c:v>
                </c:pt>
                <c:pt idx="44">
                  <c:v>14.фев</c:v>
                </c:pt>
                <c:pt idx="45">
                  <c:v>15.фев</c:v>
                </c:pt>
                <c:pt idx="46">
                  <c:v>16.фев</c:v>
                </c:pt>
                <c:pt idx="47">
                  <c:v>17.фев</c:v>
                </c:pt>
                <c:pt idx="48">
                  <c:v>18.фев</c:v>
                </c:pt>
                <c:pt idx="49">
                  <c:v>19.фев</c:v>
                </c:pt>
                <c:pt idx="50">
                  <c:v>20.фев</c:v>
                </c:pt>
                <c:pt idx="51">
                  <c:v>21.фев</c:v>
                </c:pt>
                <c:pt idx="52">
                  <c:v>22.фев</c:v>
                </c:pt>
                <c:pt idx="53">
                  <c:v>23.фев</c:v>
                </c:pt>
                <c:pt idx="54">
                  <c:v>24.фев</c:v>
                </c:pt>
                <c:pt idx="55">
                  <c:v>25.фев</c:v>
                </c:pt>
                <c:pt idx="56">
                  <c:v>26.фев</c:v>
                </c:pt>
                <c:pt idx="57">
                  <c:v>27.фев</c:v>
                </c:pt>
                <c:pt idx="58">
                  <c:v>28.фев</c:v>
                </c:pt>
                <c:pt idx="59">
                  <c:v>29.фев</c:v>
                </c:pt>
                <c:pt idx="60">
                  <c:v>01.мар</c:v>
                </c:pt>
                <c:pt idx="61">
                  <c:v>02.мар</c:v>
                </c:pt>
                <c:pt idx="62">
                  <c:v>03.мар</c:v>
                </c:pt>
                <c:pt idx="63">
                  <c:v>04.мар</c:v>
                </c:pt>
                <c:pt idx="64">
                  <c:v>05.мар</c:v>
                </c:pt>
                <c:pt idx="65">
                  <c:v>06.мар</c:v>
                </c:pt>
                <c:pt idx="66">
                  <c:v>07.мар</c:v>
                </c:pt>
                <c:pt idx="67">
                  <c:v>08.мар</c:v>
                </c:pt>
                <c:pt idx="68">
                  <c:v>09.мар</c:v>
                </c:pt>
                <c:pt idx="69">
                  <c:v>10.мар</c:v>
                </c:pt>
                <c:pt idx="70">
                  <c:v>11.мар</c:v>
                </c:pt>
                <c:pt idx="71">
                  <c:v>12.мар</c:v>
                </c:pt>
                <c:pt idx="72">
                  <c:v>13.мар</c:v>
                </c:pt>
                <c:pt idx="73">
                  <c:v>14.мар</c:v>
                </c:pt>
                <c:pt idx="74">
                  <c:v>15.мар</c:v>
                </c:pt>
                <c:pt idx="75">
                  <c:v>16.мар</c:v>
                </c:pt>
                <c:pt idx="76">
                  <c:v>17.мар</c:v>
                </c:pt>
                <c:pt idx="77">
                  <c:v>18.мар</c:v>
                </c:pt>
                <c:pt idx="78">
                  <c:v>19.мар</c:v>
                </c:pt>
                <c:pt idx="79">
                  <c:v>20.мар</c:v>
                </c:pt>
                <c:pt idx="80">
                  <c:v>21.мар</c:v>
                </c:pt>
                <c:pt idx="81">
                  <c:v>22.мар</c:v>
                </c:pt>
                <c:pt idx="82">
                  <c:v>23.мар</c:v>
                </c:pt>
                <c:pt idx="83">
                  <c:v>24.мар</c:v>
                </c:pt>
                <c:pt idx="84">
                  <c:v>25.мар</c:v>
                </c:pt>
                <c:pt idx="85">
                  <c:v>26.мар</c:v>
                </c:pt>
                <c:pt idx="86">
                  <c:v>27.мар</c:v>
                </c:pt>
                <c:pt idx="87">
                  <c:v>28.мар</c:v>
                </c:pt>
                <c:pt idx="88">
                  <c:v>29.мар</c:v>
                </c:pt>
                <c:pt idx="89">
                  <c:v>30.мар</c:v>
                </c:pt>
                <c:pt idx="90">
                  <c:v>31.мар</c:v>
                </c:pt>
                <c:pt idx="91">
                  <c:v>01.апр</c:v>
                </c:pt>
                <c:pt idx="92">
                  <c:v>02.апр</c:v>
                </c:pt>
                <c:pt idx="93">
                  <c:v>03.апр</c:v>
                </c:pt>
                <c:pt idx="94">
                  <c:v>04.апр</c:v>
                </c:pt>
                <c:pt idx="95">
                  <c:v>05.апр</c:v>
                </c:pt>
                <c:pt idx="96">
                  <c:v>06.апр</c:v>
                </c:pt>
                <c:pt idx="97">
                  <c:v>07.апр</c:v>
                </c:pt>
                <c:pt idx="98">
                  <c:v>08.апр</c:v>
                </c:pt>
                <c:pt idx="99">
                  <c:v>09.апр</c:v>
                </c:pt>
                <c:pt idx="100">
                  <c:v>10.апр</c:v>
                </c:pt>
                <c:pt idx="101">
                  <c:v>11.апр</c:v>
                </c:pt>
                <c:pt idx="102">
                  <c:v>12.апр</c:v>
                </c:pt>
                <c:pt idx="103">
                  <c:v>13.апр</c:v>
                </c:pt>
                <c:pt idx="104">
                  <c:v>14.апр</c:v>
                </c:pt>
                <c:pt idx="105">
                  <c:v>15.апр</c:v>
                </c:pt>
                <c:pt idx="106">
                  <c:v>16.апр</c:v>
                </c:pt>
                <c:pt idx="107">
                  <c:v>17.апр</c:v>
                </c:pt>
                <c:pt idx="108">
                  <c:v>18.апр</c:v>
                </c:pt>
                <c:pt idx="109">
                  <c:v>19.апр</c:v>
                </c:pt>
                <c:pt idx="110">
                  <c:v>20.апр</c:v>
                </c:pt>
                <c:pt idx="111">
                  <c:v>21.апр</c:v>
                </c:pt>
                <c:pt idx="112">
                  <c:v>22.апр</c:v>
                </c:pt>
                <c:pt idx="113">
                  <c:v>23.апр</c:v>
                </c:pt>
                <c:pt idx="114">
                  <c:v>24.апр</c:v>
                </c:pt>
                <c:pt idx="115">
                  <c:v>25.апр</c:v>
                </c:pt>
                <c:pt idx="116">
                  <c:v>26.апр</c:v>
                </c:pt>
                <c:pt idx="117">
                  <c:v>27.апр</c:v>
                </c:pt>
                <c:pt idx="118">
                  <c:v>28.апр</c:v>
                </c:pt>
                <c:pt idx="119">
                  <c:v>29.апр</c:v>
                </c:pt>
                <c:pt idx="120">
                  <c:v>30.апр</c:v>
                </c:pt>
                <c:pt idx="121">
                  <c:v>01.май</c:v>
                </c:pt>
                <c:pt idx="122">
                  <c:v>02.май</c:v>
                </c:pt>
                <c:pt idx="123">
                  <c:v>03.май</c:v>
                </c:pt>
                <c:pt idx="124">
                  <c:v>04.май</c:v>
                </c:pt>
                <c:pt idx="125">
                  <c:v>05.май</c:v>
                </c:pt>
                <c:pt idx="126">
                  <c:v>06.май</c:v>
                </c:pt>
                <c:pt idx="127">
                  <c:v>07.май</c:v>
                </c:pt>
                <c:pt idx="128">
                  <c:v>08.май</c:v>
                </c:pt>
                <c:pt idx="129">
                  <c:v>09.май</c:v>
                </c:pt>
                <c:pt idx="130">
                  <c:v>10.май</c:v>
                </c:pt>
                <c:pt idx="131">
                  <c:v>11.май</c:v>
                </c:pt>
                <c:pt idx="132">
                  <c:v>12.май</c:v>
                </c:pt>
                <c:pt idx="133">
                  <c:v>13.май</c:v>
                </c:pt>
                <c:pt idx="134">
                  <c:v>14.май</c:v>
                </c:pt>
                <c:pt idx="135">
                  <c:v>15.май</c:v>
                </c:pt>
                <c:pt idx="136">
                  <c:v>16.май</c:v>
                </c:pt>
                <c:pt idx="137">
                  <c:v>17.май</c:v>
                </c:pt>
                <c:pt idx="138">
                  <c:v>18.май</c:v>
                </c:pt>
                <c:pt idx="139">
                  <c:v>19.май</c:v>
                </c:pt>
                <c:pt idx="140">
                  <c:v>20.май</c:v>
                </c:pt>
                <c:pt idx="141">
                  <c:v>21.май</c:v>
                </c:pt>
                <c:pt idx="142">
                  <c:v>22.май</c:v>
                </c:pt>
                <c:pt idx="143">
                  <c:v>23.май</c:v>
                </c:pt>
                <c:pt idx="144">
                  <c:v>24.май</c:v>
                </c:pt>
                <c:pt idx="145">
                  <c:v>25.май</c:v>
                </c:pt>
                <c:pt idx="146">
                  <c:v>26.май</c:v>
                </c:pt>
                <c:pt idx="147">
                  <c:v>27.май</c:v>
                </c:pt>
                <c:pt idx="148">
                  <c:v>28.май</c:v>
                </c:pt>
                <c:pt idx="149">
                  <c:v>29.май</c:v>
                </c:pt>
                <c:pt idx="150">
                  <c:v>30.май</c:v>
                </c:pt>
                <c:pt idx="151">
                  <c:v>31.май</c:v>
                </c:pt>
                <c:pt idx="152">
                  <c:v>01.июн</c:v>
                </c:pt>
                <c:pt idx="153">
                  <c:v>02.июн</c:v>
                </c:pt>
                <c:pt idx="154">
                  <c:v>03.июн</c:v>
                </c:pt>
                <c:pt idx="155">
                  <c:v>04.июн</c:v>
                </c:pt>
                <c:pt idx="156">
                  <c:v>05.июн</c:v>
                </c:pt>
                <c:pt idx="157">
                  <c:v>06.июн</c:v>
                </c:pt>
                <c:pt idx="158">
                  <c:v>07.июн</c:v>
                </c:pt>
                <c:pt idx="159">
                  <c:v>08.июн</c:v>
                </c:pt>
                <c:pt idx="160">
                  <c:v>09.июн</c:v>
                </c:pt>
                <c:pt idx="161">
                  <c:v>10.июн</c:v>
                </c:pt>
                <c:pt idx="162">
                  <c:v>11.июн</c:v>
                </c:pt>
                <c:pt idx="163">
                  <c:v>12.июн</c:v>
                </c:pt>
                <c:pt idx="164">
                  <c:v>13.июн</c:v>
                </c:pt>
                <c:pt idx="165">
                  <c:v>14.июн</c:v>
                </c:pt>
                <c:pt idx="166">
                  <c:v>15.июн</c:v>
                </c:pt>
                <c:pt idx="167">
                  <c:v>16.июн</c:v>
                </c:pt>
                <c:pt idx="168">
                  <c:v>17.июн</c:v>
                </c:pt>
                <c:pt idx="169">
                  <c:v>18.июн</c:v>
                </c:pt>
                <c:pt idx="170">
                  <c:v>19.июн</c:v>
                </c:pt>
                <c:pt idx="171">
                  <c:v>20.июн</c:v>
                </c:pt>
                <c:pt idx="172">
                  <c:v>21.июн</c:v>
                </c:pt>
                <c:pt idx="173">
                  <c:v>22.июн</c:v>
                </c:pt>
                <c:pt idx="174">
                  <c:v>23.июн</c:v>
                </c:pt>
                <c:pt idx="175">
                  <c:v>24.июн</c:v>
                </c:pt>
                <c:pt idx="176">
                  <c:v>25.июн</c:v>
                </c:pt>
                <c:pt idx="177">
                  <c:v>26.июн</c:v>
                </c:pt>
                <c:pt idx="178">
                  <c:v>27.июн</c:v>
                </c:pt>
                <c:pt idx="179">
                  <c:v>28.июн</c:v>
                </c:pt>
                <c:pt idx="180">
                  <c:v>29.июн</c:v>
                </c:pt>
                <c:pt idx="181">
                  <c:v>30.июн</c:v>
                </c:pt>
                <c:pt idx="182">
                  <c:v>01.июл</c:v>
                </c:pt>
                <c:pt idx="183">
                  <c:v>02.июл</c:v>
                </c:pt>
                <c:pt idx="184">
                  <c:v>03.июл</c:v>
                </c:pt>
                <c:pt idx="185">
                  <c:v>04.июл</c:v>
                </c:pt>
                <c:pt idx="186">
                  <c:v>05.июл</c:v>
                </c:pt>
                <c:pt idx="187">
                  <c:v>06.июл</c:v>
                </c:pt>
                <c:pt idx="188">
                  <c:v>07.июл</c:v>
                </c:pt>
                <c:pt idx="189">
                  <c:v>08.июл</c:v>
                </c:pt>
                <c:pt idx="190">
                  <c:v>09.июл</c:v>
                </c:pt>
                <c:pt idx="191">
                  <c:v>10.июл</c:v>
                </c:pt>
                <c:pt idx="192">
                  <c:v>11.июл</c:v>
                </c:pt>
                <c:pt idx="193">
                  <c:v>12.июл</c:v>
                </c:pt>
                <c:pt idx="194">
                  <c:v>13.июл</c:v>
                </c:pt>
                <c:pt idx="195">
                  <c:v>14.июл</c:v>
                </c:pt>
                <c:pt idx="196">
                  <c:v>15.июл</c:v>
                </c:pt>
                <c:pt idx="197">
                  <c:v>16.июл</c:v>
                </c:pt>
                <c:pt idx="198">
                  <c:v>17.июл</c:v>
                </c:pt>
                <c:pt idx="199">
                  <c:v>18.июл</c:v>
                </c:pt>
                <c:pt idx="200">
                  <c:v>19.июл</c:v>
                </c:pt>
                <c:pt idx="201">
                  <c:v>20.июл</c:v>
                </c:pt>
                <c:pt idx="202">
                  <c:v>21.июл</c:v>
                </c:pt>
                <c:pt idx="203">
                  <c:v>22.июл</c:v>
                </c:pt>
                <c:pt idx="204">
                  <c:v>23.июл</c:v>
                </c:pt>
                <c:pt idx="205">
                  <c:v>24.июл</c:v>
                </c:pt>
                <c:pt idx="206">
                  <c:v>25.июл</c:v>
                </c:pt>
                <c:pt idx="207">
                  <c:v>26.июл</c:v>
                </c:pt>
                <c:pt idx="208">
                  <c:v>27.июл</c:v>
                </c:pt>
                <c:pt idx="209">
                  <c:v>28.июл</c:v>
                </c:pt>
                <c:pt idx="210">
                  <c:v>29.июл</c:v>
                </c:pt>
                <c:pt idx="211">
                  <c:v>30.июл</c:v>
                </c:pt>
                <c:pt idx="212">
                  <c:v>31.июл</c:v>
                </c:pt>
                <c:pt idx="213">
                  <c:v>01.авг</c:v>
                </c:pt>
                <c:pt idx="214">
                  <c:v>02.авг</c:v>
                </c:pt>
                <c:pt idx="215">
                  <c:v>03.авг</c:v>
                </c:pt>
                <c:pt idx="216">
                  <c:v>04.авг</c:v>
                </c:pt>
                <c:pt idx="217">
                  <c:v>05.авг</c:v>
                </c:pt>
                <c:pt idx="218">
                  <c:v>06.авг</c:v>
                </c:pt>
                <c:pt idx="219">
                  <c:v>07.авг</c:v>
                </c:pt>
                <c:pt idx="220">
                  <c:v>08.авг</c:v>
                </c:pt>
                <c:pt idx="221">
                  <c:v>09.авг</c:v>
                </c:pt>
                <c:pt idx="222">
                  <c:v>10.авг</c:v>
                </c:pt>
                <c:pt idx="223">
                  <c:v>11.авг</c:v>
                </c:pt>
                <c:pt idx="224">
                  <c:v>12.авг</c:v>
                </c:pt>
                <c:pt idx="225">
                  <c:v>13.авг</c:v>
                </c:pt>
                <c:pt idx="226">
                  <c:v>14.авг</c:v>
                </c:pt>
                <c:pt idx="227">
                  <c:v>15.авг</c:v>
                </c:pt>
                <c:pt idx="228">
                  <c:v>16.авг</c:v>
                </c:pt>
                <c:pt idx="229">
                  <c:v>17.авг</c:v>
                </c:pt>
                <c:pt idx="230">
                  <c:v>18.авг</c:v>
                </c:pt>
                <c:pt idx="231">
                  <c:v>19.авг</c:v>
                </c:pt>
                <c:pt idx="232">
                  <c:v>20.авг</c:v>
                </c:pt>
                <c:pt idx="233">
                  <c:v>21.авг</c:v>
                </c:pt>
                <c:pt idx="234">
                  <c:v>22.авг</c:v>
                </c:pt>
                <c:pt idx="235">
                  <c:v>23.авг</c:v>
                </c:pt>
                <c:pt idx="236">
                  <c:v>24.авг</c:v>
                </c:pt>
                <c:pt idx="237">
                  <c:v>25.авг</c:v>
                </c:pt>
                <c:pt idx="238">
                  <c:v>26.авг</c:v>
                </c:pt>
                <c:pt idx="239">
                  <c:v>27.авг</c:v>
                </c:pt>
                <c:pt idx="240">
                  <c:v>28.авг</c:v>
                </c:pt>
                <c:pt idx="241">
                  <c:v>29.авг</c:v>
                </c:pt>
                <c:pt idx="242">
                  <c:v>30.авг</c:v>
                </c:pt>
                <c:pt idx="243">
                  <c:v>31.авг</c:v>
                </c:pt>
                <c:pt idx="244">
                  <c:v>01.сен</c:v>
                </c:pt>
                <c:pt idx="245">
                  <c:v>02.сен</c:v>
                </c:pt>
                <c:pt idx="246">
                  <c:v>03.сен</c:v>
                </c:pt>
                <c:pt idx="247">
                  <c:v>04.сен</c:v>
                </c:pt>
                <c:pt idx="248">
                  <c:v>05.сен</c:v>
                </c:pt>
                <c:pt idx="249">
                  <c:v>06.сен</c:v>
                </c:pt>
                <c:pt idx="250">
                  <c:v>07.сен</c:v>
                </c:pt>
                <c:pt idx="251">
                  <c:v>08.сен</c:v>
                </c:pt>
                <c:pt idx="252">
                  <c:v>09.сен</c:v>
                </c:pt>
                <c:pt idx="253">
                  <c:v>10.сен</c:v>
                </c:pt>
                <c:pt idx="254">
                  <c:v>11.сен</c:v>
                </c:pt>
                <c:pt idx="255">
                  <c:v>12.сен</c:v>
                </c:pt>
                <c:pt idx="256">
                  <c:v>13.сен</c:v>
                </c:pt>
                <c:pt idx="257">
                  <c:v>14.сен</c:v>
                </c:pt>
                <c:pt idx="258">
                  <c:v>15.сен</c:v>
                </c:pt>
                <c:pt idx="259">
                  <c:v>16.сен</c:v>
                </c:pt>
                <c:pt idx="260">
                  <c:v>17.сен</c:v>
                </c:pt>
                <c:pt idx="261">
                  <c:v>18.сен</c:v>
                </c:pt>
                <c:pt idx="262">
                  <c:v>19.сен</c:v>
                </c:pt>
                <c:pt idx="263">
                  <c:v>20.сен</c:v>
                </c:pt>
                <c:pt idx="264">
                  <c:v>21.сен</c:v>
                </c:pt>
                <c:pt idx="265">
                  <c:v>22.сен</c:v>
                </c:pt>
                <c:pt idx="266">
                  <c:v>23.сен</c:v>
                </c:pt>
                <c:pt idx="267">
                  <c:v>24.сен</c:v>
                </c:pt>
                <c:pt idx="268">
                  <c:v>25.сен</c:v>
                </c:pt>
                <c:pt idx="269">
                  <c:v>26.сен</c:v>
                </c:pt>
                <c:pt idx="270">
                  <c:v>27.сен</c:v>
                </c:pt>
                <c:pt idx="271">
                  <c:v>28.сен</c:v>
                </c:pt>
                <c:pt idx="272">
                  <c:v>29.сен</c:v>
                </c:pt>
                <c:pt idx="273">
                  <c:v>30.сен</c:v>
                </c:pt>
                <c:pt idx="274">
                  <c:v>01.окт</c:v>
                </c:pt>
                <c:pt idx="275">
                  <c:v>02.окт</c:v>
                </c:pt>
                <c:pt idx="276">
                  <c:v>03.окт</c:v>
                </c:pt>
                <c:pt idx="277">
                  <c:v>04.окт</c:v>
                </c:pt>
                <c:pt idx="278">
                  <c:v>05.окт</c:v>
                </c:pt>
                <c:pt idx="279">
                  <c:v>06.окт</c:v>
                </c:pt>
                <c:pt idx="280">
                  <c:v>07.окт</c:v>
                </c:pt>
                <c:pt idx="281">
                  <c:v>08.окт</c:v>
                </c:pt>
                <c:pt idx="282">
                  <c:v>09.окт</c:v>
                </c:pt>
                <c:pt idx="283">
                  <c:v>10.окт</c:v>
                </c:pt>
                <c:pt idx="284">
                  <c:v>11.окт</c:v>
                </c:pt>
                <c:pt idx="285">
                  <c:v>12.окт</c:v>
                </c:pt>
                <c:pt idx="286">
                  <c:v>13.окт</c:v>
                </c:pt>
                <c:pt idx="287">
                  <c:v>14.окт</c:v>
                </c:pt>
                <c:pt idx="288">
                  <c:v>15.окт</c:v>
                </c:pt>
                <c:pt idx="289">
                  <c:v>16.окт</c:v>
                </c:pt>
                <c:pt idx="290">
                  <c:v>17.окт</c:v>
                </c:pt>
                <c:pt idx="291">
                  <c:v>18.окт</c:v>
                </c:pt>
                <c:pt idx="292">
                  <c:v>19.окт</c:v>
                </c:pt>
                <c:pt idx="293">
                  <c:v>20.окт</c:v>
                </c:pt>
                <c:pt idx="294">
                  <c:v>21.окт</c:v>
                </c:pt>
                <c:pt idx="295">
                  <c:v>22.окт</c:v>
                </c:pt>
                <c:pt idx="296">
                  <c:v>23.окт</c:v>
                </c:pt>
                <c:pt idx="297">
                  <c:v>24.окт</c:v>
                </c:pt>
                <c:pt idx="298">
                  <c:v>25.окт</c:v>
                </c:pt>
                <c:pt idx="299">
                  <c:v>26.окт</c:v>
                </c:pt>
                <c:pt idx="300">
                  <c:v>27.окт</c:v>
                </c:pt>
                <c:pt idx="301">
                  <c:v>28.окт</c:v>
                </c:pt>
                <c:pt idx="302">
                  <c:v>29.окт</c:v>
                </c:pt>
                <c:pt idx="303">
                  <c:v>30.окт</c:v>
                </c:pt>
                <c:pt idx="304">
                  <c:v>31.окт</c:v>
                </c:pt>
                <c:pt idx="305">
                  <c:v>01.ноя</c:v>
                </c:pt>
                <c:pt idx="306">
                  <c:v>02.ноя</c:v>
                </c:pt>
                <c:pt idx="307">
                  <c:v>03.ноя</c:v>
                </c:pt>
                <c:pt idx="308">
                  <c:v>04.ноя</c:v>
                </c:pt>
                <c:pt idx="309">
                  <c:v>05.ноя</c:v>
                </c:pt>
                <c:pt idx="310">
                  <c:v>06.ноя</c:v>
                </c:pt>
                <c:pt idx="311">
                  <c:v>07.ноя</c:v>
                </c:pt>
                <c:pt idx="312">
                  <c:v>08.ноя</c:v>
                </c:pt>
                <c:pt idx="313">
                  <c:v>09.ноя</c:v>
                </c:pt>
                <c:pt idx="314">
                  <c:v>10.ноя</c:v>
                </c:pt>
                <c:pt idx="315">
                  <c:v>11.ноя</c:v>
                </c:pt>
                <c:pt idx="316">
                  <c:v>12.ноя</c:v>
                </c:pt>
                <c:pt idx="317">
                  <c:v>13.ноя</c:v>
                </c:pt>
                <c:pt idx="318">
                  <c:v>14.ноя</c:v>
                </c:pt>
                <c:pt idx="319">
                  <c:v>15.ноя</c:v>
                </c:pt>
                <c:pt idx="320">
                  <c:v>16.ноя</c:v>
                </c:pt>
                <c:pt idx="321">
                  <c:v>17.ноя</c:v>
                </c:pt>
                <c:pt idx="322">
                  <c:v>18.ноя</c:v>
                </c:pt>
                <c:pt idx="323">
                  <c:v>19.ноя</c:v>
                </c:pt>
                <c:pt idx="324">
                  <c:v>20.ноя</c:v>
                </c:pt>
                <c:pt idx="325">
                  <c:v>21.ноя</c:v>
                </c:pt>
                <c:pt idx="326">
                  <c:v>22.ноя</c:v>
                </c:pt>
                <c:pt idx="327">
                  <c:v>23.ноя</c:v>
                </c:pt>
                <c:pt idx="328">
                  <c:v>24.ноя</c:v>
                </c:pt>
                <c:pt idx="329">
                  <c:v>25.ноя</c:v>
                </c:pt>
                <c:pt idx="330">
                  <c:v>26.ноя</c:v>
                </c:pt>
                <c:pt idx="331">
                  <c:v>27.ноя</c:v>
                </c:pt>
                <c:pt idx="332">
                  <c:v>28.ноя</c:v>
                </c:pt>
                <c:pt idx="333">
                  <c:v>29.ноя</c:v>
                </c:pt>
                <c:pt idx="334">
                  <c:v>30.ноя</c:v>
                </c:pt>
                <c:pt idx="335">
                  <c:v>01.дек</c:v>
                </c:pt>
                <c:pt idx="336">
                  <c:v>02.дек</c:v>
                </c:pt>
                <c:pt idx="337">
                  <c:v>03.дек</c:v>
                </c:pt>
                <c:pt idx="338">
                  <c:v>04.дек</c:v>
                </c:pt>
                <c:pt idx="339">
                  <c:v>05.дек</c:v>
                </c:pt>
                <c:pt idx="340">
                  <c:v>06.дек</c:v>
                </c:pt>
                <c:pt idx="341">
                  <c:v>07.дек</c:v>
                </c:pt>
                <c:pt idx="342">
                  <c:v>08.дек</c:v>
                </c:pt>
                <c:pt idx="343">
                  <c:v>09.дек</c:v>
                </c:pt>
                <c:pt idx="344">
                  <c:v>10.дек</c:v>
                </c:pt>
                <c:pt idx="345">
                  <c:v>11.дек</c:v>
                </c:pt>
                <c:pt idx="346">
                  <c:v>12.дек</c:v>
                </c:pt>
                <c:pt idx="347">
                  <c:v>13.дек</c:v>
                </c:pt>
                <c:pt idx="348">
                  <c:v>14.дек</c:v>
                </c:pt>
                <c:pt idx="349">
                  <c:v>15.дек</c:v>
                </c:pt>
                <c:pt idx="350">
                  <c:v>16.дек</c:v>
                </c:pt>
                <c:pt idx="351">
                  <c:v>17.дек</c:v>
                </c:pt>
                <c:pt idx="352">
                  <c:v>18.дек</c:v>
                </c:pt>
                <c:pt idx="353">
                  <c:v>19.дек</c:v>
                </c:pt>
                <c:pt idx="354">
                  <c:v>20.дек</c:v>
                </c:pt>
                <c:pt idx="355">
                  <c:v>21.дек</c:v>
                </c:pt>
                <c:pt idx="356">
                  <c:v>22.дек</c:v>
                </c:pt>
                <c:pt idx="357">
                  <c:v>23.дек</c:v>
                </c:pt>
                <c:pt idx="358">
                  <c:v>24.дек</c:v>
                </c:pt>
                <c:pt idx="359">
                  <c:v>25.дек</c:v>
                </c:pt>
                <c:pt idx="360">
                  <c:v>26.дек</c:v>
                </c:pt>
                <c:pt idx="361">
                  <c:v>27.дек</c:v>
                </c:pt>
                <c:pt idx="362">
                  <c:v>28.дек</c:v>
                </c:pt>
                <c:pt idx="363">
                  <c:v>29.дек</c:v>
                </c:pt>
                <c:pt idx="364">
                  <c:v>30.дек</c:v>
                </c:pt>
                <c:pt idx="365">
                  <c:v>31.дек</c:v>
                </c:pt>
              </c:strCache>
            </c:strRef>
          </c:cat>
          <c:val>
            <c:numRef>
              <c:f>КОНТР!$E$7:$E$373</c:f>
              <c:numCache>
                <c:formatCode>General</c:formatCode>
                <c:ptCount val="367"/>
                <c:pt idx="0">
                  <c:v>456.47999999999905</c:v>
                </c:pt>
                <c:pt idx="1">
                  <c:v>456.47999999999905</c:v>
                </c:pt>
                <c:pt idx="2">
                  <c:v>456.47999999999905</c:v>
                </c:pt>
                <c:pt idx="3">
                  <c:v>456.46999999999969</c:v>
                </c:pt>
                <c:pt idx="4">
                  <c:v>456.46999999999969</c:v>
                </c:pt>
                <c:pt idx="5">
                  <c:v>456.46999999999969</c:v>
                </c:pt>
                <c:pt idx="6">
                  <c:v>456.46999999999969</c:v>
                </c:pt>
                <c:pt idx="7">
                  <c:v>456.46</c:v>
                </c:pt>
                <c:pt idx="8">
                  <c:v>456.45</c:v>
                </c:pt>
                <c:pt idx="9">
                  <c:v>456.45</c:v>
                </c:pt>
                <c:pt idx="10">
                  <c:v>456.45</c:v>
                </c:pt>
                <c:pt idx="11">
                  <c:v>456.45</c:v>
                </c:pt>
                <c:pt idx="12">
                  <c:v>456.44</c:v>
                </c:pt>
                <c:pt idx="13">
                  <c:v>456.44</c:v>
                </c:pt>
                <c:pt idx="14">
                  <c:v>456.44</c:v>
                </c:pt>
                <c:pt idx="15">
                  <c:v>456.44</c:v>
                </c:pt>
                <c:pt idx="16">
                  <c:v>456.44</c:v>
                </c:pt>
                <c:pt idx="17">
                  <c:v>456.44</c:v>
                </c:pt>
                <c:pt idx="18">
                  <c:v>456.42999999999893</c:v>
                </c:pt>
                <c:pt idx="19">
                  <c:v>456.42999999999893</c:v>
                </c:pt>
                <c:pt idx="20">
                  <c:v>456.42999999999893</c:v>
                </c:pt>
                <c:pt idx="21">
                  <c:v>456.42999999999893</c:v>
                </c:pt>
                <c:pt idx="22">
                  <c:v>456.41999999999905</c:v>
                </c:pt>
                <c:pt idx="23">
                  <c:v>456.41999999999905</c:v>
                </c:pt>
                <c:pt idx="24">
                  <c:v>456.41999999999905</c:v>
                </c:pt>
                <c:pt idx="25">
                  <c:v>456.40999999999963</c:v>
                </c:pt>
                <c:pt idx="26">
                  <c:v>456.40999999999963</c:v>
                </c:pt>
                <c:pt idx="27">
                  <c:v>456.40999999999963</c:v>
                </c:pt>
                <c:pt idx="28">
                  <c:v>456.4</c:v>
                </c:pt>
                <c:pt idx="29">
                  <c:v>456.4</c:v>
                </c:pt>
                <c:pt idx="30">
                  <c:v>456.4</c:v>
                </c:pt>
                <c:pt idx="31">
                  <c:v>456.4</c:v>
                </c:pt>
                <c:pt idx="32">
                  <c:v>456.4</c:v>
                </c:pt>
                <c:pt idx="33">
                  <c:v>456.4</c:v>
                </c:pt>
                <c:pt idx="34">
                  <c:v>456.4</c:v>
                </c:pt>
                <c:pt idx="35">
                  <c:v>456.39</c:v>
                </c:pt>
                <c:pt idx="36">
                  <c:v>456.39</c:v>
                </c:pt>
                <c:pt idx="37">
                  <c:v>456.39</c:v>
                </c:pt>
                <c:pt idx="38">
                  <c:v>456.39</c:v>
                </c:pt>
                <c:pt idx="39">
                  <c:v>456.39</c:v>
                </c:pt>
                <c:pt idx="40">
                  <c:v>456.39</c:v>
                </c:pt>
                <c:pt idx="41">
                  <c:v>456.38</c:v>
                </c:pt>
                <c:pt idx="42">
                  <c:v>456.38</c:v>
                </c:pt>
                <c:pt idx="43">
                  <c:v>456.38</c:v>
                </c:pt>
                <c:pt idx="44">
                  <c:v>456.38</c:v>
                </c:pt>
                <c:pt idx="45">
                  <c:v>456.38</c:v>
                </c:pt>
                <c:pt idx="46">
                  <c:v>456.37</c:v>
                </c:pt>
                <c:pt idx="47">
                  <c:v>456.37</c:v>
                </c:pt>
                <c:pt idx="48">
                  <c:v>456.37</c:v>
                </c:pt>
                <c:pt idx="49">
                  <c:v>456.36</c:v>
                </c:pt>
                <c:pt idx="50">
                  <c:v>456.36</c:v>
                </c:pt>
                <c:pt idx="51">
                  <c:v>456.36</c:v>
                </c:pt>
                <c:pt idx="52">
                  <c:v>456.36</c:v>
                </c:pt>
                <c:pt idx="53">
                  <c:v>456.36</c:v>
                </c:pt>
                <c:pt idx="54">
                  <c:v>456.36</c:v>
                </c:pt>
                <c:pt idx="55">
                  <c:v>456.35</c:v>
                </c:pt>
                <c:pt idx="56">
                  <c:v>456.35</c:v>
                </c:pt>
                <c:pt idx="57">
                  <c:v>456.35</c:v>
                </c:pt>
                <c:pt idx="58">
                  <c:v>456.35</c:v>
                </c:pt>
                <c:pt idx="59">
                  <c:v>456.35</c:v>
                </c:pt>
                <c:pt idx="60">
                  <c:v>456.34000000000032</c:v>
                </c:pt>
                <c:pt idx="61">
                  <c:v>456.34000000000032</c:v>
                </c:pt>
                <c:pt idx="62">
                  <c:v>456.34000000000032</c:v>
                </c:pt>
                <c:pt idx="63">
                  <c:v>456.34000000000032</c:v>
                </c:pt>
                <c:pt idx="64">
                  <c:v>456.33</c:v>
                </c:pt>
                <c:pt idx="65">
                  <c:v>456.32</c:v>
                </c:pt>
                <c:pt idx="66">
                  <c:v>456.32</c:v>
                </c:pt>
                <c:pt idx="67">
                  <c:v>456.32</c:v>
                </c:pt>
                <c:pt idx="68">
                  <c:v>456.32</c:v>
                </c:pt>
                <c:pt idx="69">
                  <c:v>456.32</c:v>
                </c:pt>
                <c:pt idx="70">
                  <c:v>456.32</c:v>
                </c:pt>
                <c:pt idx="71">
                  <c:v>456.31</c:v>
                </c:pt>
                <c:pt idx="72">
                  <c:v>456.31</c:v>
                </c:pt>
                <c:pt idx="73">
                  <c:v>456.31</c:v>
                </c:pt>
                <c:pt idx="74">
                  <c:v>456.3</c:v>
                </c:pt>
                <c:pt idx="75">
                  <c:v>456.3</c:v>
                </c:pt>
                <c:pt idx="76">
                  <c:v>456.3</c:v>
                </c:pt>
                <c:pt idx="77">
                  <c:v>456.3</c:v>
                </c:pt>
                <c:pt idx="78">
                  <c:v>456.28999999999905</c:v>
                </c:pt>
                <c:pt idx="79">
                  <c:v>456.28999999999905</c:v>
                </c:pt>
                <c:pt idx="80">
                  <c:v>456.28999999999905</c:v>
                </c:pt>
                <c:pt idx="81">
                  <c:v>456.27</c:v>
                </c:pt>
                <c:pt idx="82">
                  <c:v>456.27</c:v>
                </c:pt>
                <c:pt idx="83">
                  <c:v>456.27</c:v>
                </c:pt>
                <c:pt idx="84">
                  <c:v>456.26</c:v>
                </c:pt>
                <c:pt idx="85">
                  <c:v>456.26</c:v>
                </c:pt>
                <c:pt idx="86">
                  <c:v>456.26</c:v>
                </c:pt>
                <c:pt idx="87">
                  <c:v>456.25</c:v>
                </c:pt>
                <c:pt idx="88">
                  <c:v>456.24</c:v>
                </c:pt>
                <c:pt idx="89">
                  <c:v>456.24</c:v>
                </c:pt>
                <c:pt idx="90">
                  <c:v>456.22999999999905</c:v>
                </c:pt>
                <c:pt idx="91">
                  <c:v>456.22999999999905</c:v>
                </c:pt>
                <c:pt idx="92">
                  <c:v>456.22999999999905</c:v>
                </c:pt>
                <c:pt idx="93">
                  <c:v>456.21999999999969</c:v>
                </c:pt>
                <c:pt idx="94">
                  <c:v>456.21499999999969</c:v>
                </c:pt>
                <c:pt idx="95">
                  <c:v>456.21</c:v>
                </c:pt>
                <c:pt idx="96">
                  <c:v>456.2</c:v>
                </c:pt>
                <c:pt idx="97">
                  <c:v>456.19</c:v>
                </c:pt>
                <c:pt idx="98">
                  <c:v>456.19</c:v>
                </c:pt>
                <c:pt idx="99">
                  <c:v>456.18</c:v>
                </c:pt>
                <c:pt idx="100">
                  <c:v>456.18</c:v>
                </c:pt>
                <c:pt idx="101">
                  <c:v>456.18</c:v>
                </c:pt>
                <c:pt idx="102">
                  <c:v>456.18</c:v>
                </c:pt>
                <c:pt idx="103">
                  <c:v>456.18</c:v>
                </c:pt>
                <c:pt idx="104">
                  <c:v>456.18</c:v>
                </c:pt>
                <c:pt idx="105">
                  <c:v>456.18</c:v>
                </c:pt>
                <c:pt idx="106">
                  <c:v>456.18</c:v>
                </c:pt>
                <c:pt idx="107">
                  <c:v>456.18</c:v>
                </c:pt>
                <c:pt idx="108">
                  <c:v>456.18</c:v>
                </c:pt>
                <c:pt idx="109">
                  <c:v>456.18</c:v>
                </c:pt>
                <c:pt idx="110">
                  <c:v>456.18</c:v>
                </c:pt>
                <c:pt idx="111">
                  <c:v>456.17</c:v>
                </c:pt>
                <c:pt idx="112">
                  <c:v>456.17</c:v>
                </c:pt>
                <c:pt idx="113">
                  <c:v>456.17</c:v>
                </c:pt>
                <c:pt idx="114">
                  <c:v>456.17</c:v>
                </c:pt>
                <c:pt idx="115">
                  <c:v>456.17</c:v>
                </c:pt>
                <c:pt idx="116">
                  <c:v>456.18</c:v>
                </c:pt>
                <c:pt idx="117">
                  <c:v>456.18</c:v>
                </c:pt>
                <c:pt idx="118">
                  <c:v>456.18</c:v>
                </c:pt>
                <c:pt idx="119">
                  <c:v>456.18</c:v>
                </c:pt>
                <c:pt idx="120">
                  <c:v>456.18</c:v>
                </c:pt>
                <c:pt idx="121">
                  <c:v>456.18</c:v>
                </c:pt>
                <c:pt idx="122">
                  <c:v>456.18</c:v>
                </c:pt>
                <c:pt idx="123">
                  <c:v>456.18</c:v>
                </c:pt>
                <c:pt idx="124">
                  <c:v>456.18</c:v>
                </c:pt>
                <c:pt idx="125">
                  <c:v>456.18</c:v>
                </c:pt>
                <c:pt idx="126">
                  <c:v>456.19</c:v>
                </c:pt>
                <c:pt idx="127">
                  <c:v>456.19</c:v>
                </c:pt>
                <c:pt idx="128">
                  <c:v>456.2</c:v>
                </c:pt>
                <c:pt idx="129">
                  <c:v>456.2</c:v>
                </c:pt>
                <c:pt idx="130">
                  <c:v>456.21</c:v>
                </c:pt>
                <c:pt idx="131">
                  <c:v>456.21999999999969</c:v>
                </c:pt>
                <c:pt idx="132">
                  <c:v>456.21999999999969</c:v>
                </c:pt>
                <c:pt idx="133">
                  <c:v>456.22999999999905</c:v>
                </c:pt>
                <c:pt idx="134">
                  <c:v>456.22999999999905</c:v>
                </c:pt>
                <c:pt idx="135">
                  <c:v>456.22999999999905</c:v>
                </c:pt>
                <c:pt idx="136">
                  <c:v>456.22999999999905</c:v>
                </c:pt>
                <c:pt idx="137">
                  <c:v>456.22999999999905</c:v>
                </c:pt>
                <c:pt idx="138">
                  <c:v>456.22999999999905</c:v>
                </c:pt>
                <c:pt idx="139">
                  <c:v>456.22999999999905</c:v>
                </c:pt>
                <c:pt idx="140">
                  <c:v>456.22999999999905</c:v>
                </c:pt>
                <c:pt idx="141">
                  <c:v>456.22999999999905</c:v>
                </c:pt>
                <c:pt idx="142">
                  <c:v>456.24</c:v>
                </c:pt>
                <c:pt idx="143">
                  <c:v>456.24</c:v>
                </c:pt>
                <c:pt idx="144">
                  <c:v>456.25</c:v>
                </c:pt>
                <c:pt idx="145">
                  <c:v>456.25</c:v>
                </c:pt>
                <c:pt idx="146">
                  <c:v>456.26</c:v>
                </c:pt>
                <c:pt idx="147">
                  <c:v>456.27</c:v>
                </c:pt>
                <c:pt idx="148">
                  <c:v>456.28</c:v>
                </c:pt>
                <c:pt idx="149">
                  <c:v>456.28</c:v>
                </c:pt>
                <c:pt idx="150">
                  <c:v>456.28999999999905</c:v>
                </c:pt>
                <c:pt idx="151">
                  <c:v>456.28999999999905</c:v>
                </c:pt>
                <c:pt idx="152">
                  <c:v>456.28999999999905</c:v>
                </c:pt>
                <c:pt idx="153">
                  <c:v>456.3</c:v>
                </c:pt>
                <c:pt idx="154">
                  <c:v>456.31</c:v>
                </c:pt>
                <c:pt idx="155">
                  <c:v>456.32</c:v>
                </c:pt>
                <c:pt idx="156">
                  <c:v>456.32</c:v>
                </c:pt>
                <c:pt idx="158">
                  <c:v>456.33</c:v>
                </c:pt>
                <c:pt idx="159">
                  <c:v>456.33</c:v>
                </c:pt>
                <c:pt idx="160">
                  <c:v>456.34000000000032</c:v>
                </c:pt>
                <c:pt idx="161">
                  <c:v>456.35</c:v>
                </c:pt>
                <c:pt idx="162">
                  <c:v>456.35</c:v>
                </c:pt>
                <c:pt idx="163">
                  <c:v>456.36</c:v>
                </c:pt>
                <c:pt idx="164">
                  <c:v>456.37</c:v>
                </c:pt>
                <c:pt idx="165">
                  <c:v>456.38</c:v>
                </c:pt>
                <c:pt idx="166">
                  <c:v>456.39</c:v>
                </c:pt>
                <c:pt idx="167">
                  <c:v>456.39</c:v>
                </c:pt>
                <c:pt idx="168">
                  <c:v>456.4</c:v>
                </c:pt>
                <c:pt idx="169">
                  <c:v>456.40999999999963</c:v>
                </c:pt>
                <c:pt idx="170">
                  <c:v>456.41999999999905</c:v>
                </c:pt>
                <c:pt idx="171">
                  <c:v>456.41499999999905</c:v>
                </c:pt>
                <c:pt idx="172">
                  <c:v>456.42999999999893</c:v>
                </c:pt>
                <c:pt idx="173">
                  <c:v>456.45</c:v>
                </c:pt>
                <c:pt idx="174">
                  <c:v>456.45</c:v>
                </c:pt>
                <c:pt idx="175">
                  <c:v>456.46</c:v>
                </c:pt>
                <c:pt idx="176">
                  <c:v>456.46</c:v>
                </c:pt>
                <c:pt idx="177">
                  <c:v>456.46</c:v>
                </c:pt>
                <c:pt idx="178">
                  <c:v>456.46</c:v>
                </c:pt>
                <c:pt idx="179">
                  <c:v>456.46999999999969</c:v>
                </c:pt>
                <c:pt idx="180">
                  <c:v>456.46999999999969</c:v>
                </c:pt>
                <c:pt idx="181">
                  <c:v>456.47999999999905</c:v>
                </c:pt>
                <c:pt idx="182">
                  <c:v>456.48999999999899</c:v>
                </c:pt>
                <c:pt idx="183">
                  <c:v>456.48999999999899</c:v>
                </c:pt>
                <c:pt idx="184">
                  <c:v>456.5</c:v>
                </c:pt>
                <c:pt idx="185">
                  <c:v>456.5</c:v>
                </c:pt>
                <c:pt idx="186">
                  <c:v>456.51</c:v>
                </c:pt>
                <c:pt idx="187">
                  <c:v>456.51</c:v>
                </c:pt>
                <c:pt idx="188">
                  <c:v>456.51</c:v>
                </c:pt>
                <c:pt idx="189">
                  <c:v>456.51</c:v>
                </c:pt>
                <c:pt idx="190">
                  <c:v>456.52</c:v>
                </c:pt>
                <c:pt idx="191">
                  <c:v>456.52</c:v>
                </c:pt>
                <c:pt idx="192">
                  <c:v>456.52</c:v>
                </c:pt>
                <c:pt idx="193">
                  <c:v>456.53</c:v>
                </c:pt>
                <c:pt idx="194">
                  <c:v>456.54</c:v>
                </c:pt>
                <c:pt idx="195">
                  <c:v>456.54</c:v>
                </c:pt>
                <c:pt idx="196">
                  <c:v>456.54</c:v>
                </c:pt>
                <c:pt idx="197">
                  <c:v>456.54</c:v>
                </c:pt>
                <c:pt idx="198">
                  <c:v>456.55</c:v>
                </c:pt>
                <c:pt idx="199">
                  <c:v>456.56</c:v>
                </c:pt>
                <c:pt idx="200">
                  <c:v>456.57</c:v>
                </c:pt>
                <c:pt idx="201">
                  <c:v>456.58</c:v>
                </c:pt>
                <c:pt idx="202">
                  <c:v>456.58</c:v>
                </c:pt>
                <c:pt idx="203">
                  <c:v>456.58</c:v>
                </c:pt>
                <c:pt idx="204">
                  <c:v>456.58</c:v>
                </c:pt>
                <c:pt idx="205">
                  <c:v>456.58</c:v>
                </c:pt>
                <c:pt idx="206">
                  <c:v>456.59</c:v>
                </c:pt>
                <c:pt idx="207">
                  <c:v>456.59</c:v>
                </c:pt>
                <c:pt idx="208">
                  <c:v>456.6</c:v>
                </c:pt>
                <c:pt idx="209">
                  <c:v>456.61</c:v>
                </c:pt>
                <c:pt idx="210">
                  <c:v>456.61</c:v>
                </c:pt>
                <c:pt idx="211">
                  <c:v>456.62</c:v>
                </c:pt>
                <c:pt idx="212">
                  <c:v>456.63</c:v>
                </c:pt>
                <c:pt idx="213">
                  <c:v>456.64000000000038</c:v>
                </c:pt>
                <c:pt idx="214">
                  <c:v>456.65000000000032</c:v>
                </c:pt>
                <c:pt idx="215">
                  <c:v>456.66</c:v>
                </c:pt>
                <c:pt idx="216">
                  <c:v>456.67</c:v>
                </c:pt>
                <c:pt idx="217">
                  <c:v>456.68</c:v>
                </c:pt>
                <c:pt idx="218">
                  <c:v>456.69</c:v>
                </c:pt>
                <c:pt idx="219">
                  <c:v>456.69</c:v>
                </c:pt>
                <c:pt idx="220">
                  <c:v>456.7</c:v>
                </c:pt>
                <c:pt idx="221">
                  <c:v>456.71</c:v>
                </c:pt>
                <c:pt idx="222">
                  <c:v>456.72999999999905</c:v>
                </c:pt>
                <c:pt idx="223">
                  <c:v>456.75</c:v>
                </c:pt>
                <c:pt idx="224">
                  <c:v>456.76</c:v>
                </c:pt>
                <c:pt idx="225">
                  <c:v>456.76</c:v>
                </c:pt>
                <c:pt idx="226">
                  <c:v>456.77</c:v>
                </c:pt>
                <c:pt idx="227">
                  <c:v>456.78</c:v>
                </c:pt>
                <c:pt idx="228">
                  <c:v>456.78999999999905</c:v>
                </c:pt>
                <c:pt idx="229">
                  <c:v>456.78999999999905</c:v>
                </c:pt>
                <c:pt idx="230">
                  <c:v>456.8</c:v>
                </c:pt>
                <c:pt idx="231">
                  <c:v>456.8</c:v>
                </c:pt>
                <c:pt idx="232">
                  <c:v>456.8</c:v>
                </c:pt>
                <c:pt idx="233">
                  <c:v>456.81</c:v>
                </c:pt>
                <c:pt idx="234">
                  <c:v>456.81</c:v>
                </c:pt>
                <c:pt idx="235">
                  <c:v>456.82</c:v>
                </c:pt>
                <c:pt idx="236">
                  <c:v>456.83</c:v>
                </c:pt>
                <c:pt idx="237">
                  <c:v>456.85</c:v>
                </c:pt>
                <c:pt idx="238">
                  <c:v>456.86</c:v>
                </c:pt>
                <c:pt idx="239">
                  <c:v>456.86</c:v>
                </c:pt>
                <c:pt idx="240">
                  <c:v>456.87</c:v>
                </c:pt>
                <c:pt idx="241">
                  <c:v>456.87</c:v>
                </c:pt>
                <c:pt idx="242">
                  <c:v>456.88</c:v>
                </c:pt>
                <c:pt idx="243">
                  <c:v>456.89</c:v>
                </c:pt>
                <c:pt idx="244">
                  <c:v>456.90999999999963</c:v>
                </c:pt>
                <c:pt idx="245">
                  <c:v>456.91999999999905</c:v>
                </c:pt>
                <c:pt idx="246">
                  <c:v>456.92999999999893</c:v>
                </c:pt>
                <c:pt idx="247">
                  <c:v>456.94</c:v>
                </c:pt>
                <c:pt idx="248">
                  <c:v>456.95</c:v>
                </c:pt>
                <c:pt idx="249">
                  <c:v>456.95</c:v>
                </c:pt>
                <c:pt idx="250">
                  <c:v>456.96</c:v>
                </c:pt>
                <c:pt idx="251">
                  <c:v>456.96</c:v>
                </c:pt>
                <c:pt idx="252">
                  <c:v>456.96</c:v>
                </c:pt>
                <c:pt idx="253">
                  <c:v>456.96</c:v>
                </c:pt>
                <c:pt idx="254">
                  <c:v>456.96999999999969</c:v>
                </c:pt>
                <c:pt idx="255">
                  <c:v>456.98499999999905</c:v>
                </c:pt>
                <c:pt idx="256">
                  <c:v>457</c:v>
                </c:pt>
                <c:pt idx="257">
                  <c:v>457.02</c:v>
                </c:pt>
                <c:pt idx="258">
                  <c:v>457.04</c:v>
                </c:pt>
                <c:pt idx="259">
                  <c:v>457.05</c:v>
                </c:pt>
                <c:pt idx="260">
                  <c:v>457.05</c:v>
                </c:pt>
                <c:pt idx="261">
                  <c:v>457.06</c:v>
                </c:pt>
                <c:pt idx="262">
                  <c:v>457.065</c:v>
                </c:pt>
                <c:pt idx="263">
                  <c:v>457.07</c:v>
                </c:pt>
                <c:pt idx="264" formatCode="0.000">
                  <c:v>457.07499999999999</c:v>
                </c:pt>
                <c:pt idx="265">
                  <c:v>457.08</c:v>
                </c:pt>
                <c:pt idx="266">
                  <c:v>457.09</c:v>
                </c:pt>
                <c:pt idx="267">
                  <c:v>457.09</c:v>
                </c:pt>
                <c:pt idx="268">
                  <c:v>457.09</c:v>
                </c:pt>
                <c:pt idx="269">
                  <c:v>457.09500000000003</c:v>
                </c:pt>
                <c:pt idx="270">
                  <c:v>457.1</c:v>
                </c:pt>
                <c:pt idx="271">
                  <c:v>457.11</c:v>
                </c:pt>
                <c:pt idx="272">
                  <c:v>457.11</c:v>
                </c:pt>
                <c:pt idx="273">
                  <c:v>457.12</c:v>
                </c:pt>
                <c:pt idx="274">
                  <c:v>457.12</c:v>
                </c:pt>
                <c:pt idx="275">
                  <c:v>457.12</c:v>
                </c:pt>
                <c:pt idx="276">
                  <c:v>457.11</c:v>
                </c:pt>
                <c:pt idx="277">
                  <c:v>457.1</c:v>
                </c:pt>
                <c:pt idx="278">
                  <c:v>457.1</c:v>
                </c:pt>
                <c:pt idx="279">
                  <c:v>457.09</c:v>
                </c:pt>
                <c:pt idx="280">
                  <c:v>457.08</c:v>
                </c:pt>
                <c:pt idx="281">
                  <c:v>457.08</c:v>
                </c:pt>
                <c:pt idx="282">
                  <c:v>457.07</c:v>
                </c:pt>
                <c:pt idx="283">
                  <c:v>457.07</c:v>
                </c:pt>
                <c:pt idx="284">
                  <c:v>457.07</c:v>
                </c:pt>
                <c:pt idx="285">
                  <c:v>457.07</c:v>
                </c:pt>
                <c:pt idx="286">
                  <c:v>457.07</c:v>
                </c:pt>
                <c:pt idx="287">
                  <c:v>457.07</c:v>
                </c:pt>
                <c:pt idx="288">
                  <c:v>457.07</c:v>
                </c:pt>
                <c:pt idx="289">
                  <c:v>457.07</c:v>
                </c:pt>
                <c:pt idx="290">
                  <c:v>457.07</c:v>
                </c:pt>
                <c:pt idx="291">
                  <c:v>457.07</c:v>
                </c:pt>
                <c:pt idx="292">
                  <c:v>457.06</c:v>
                </c:pt>
                <c:pt idx="293">
                  <c:v>457.06</c:v>
                </c:pt>
                <c:pt idx="294">
                  <c:v>457.06</c:v>
                </c:pt>
                <c:pt idx="295">
                  <c:v>457.06</c:v>
                </c:pt>
                <c:pt idx="296">
                  <c:v>457.05</c:v>
                </c:pt>
                <c:pt idx="297">
                  <c:v>457.05</c:v>
                </c:pt>
                <c:pt idx="298">
                  <c:v>457.04</c:v>
                </c:pt>
                <c:pt idx="299">
                  <c:v>457.04</c:v>
                </c:pt>
                <c:pt idx="300">
                  <c:v>457.04</c:v>
                </c:pt>
                <c:pt idx="301">
                  <c:v>457.04</c:v>
                </c:pt>
                <c:pt idx="302">
                  <c:v>457.03</c:v>
                </c:pt>
                <c:pt idx="303">
                  <c:v>457.03</c:v>
                </c:pt>
                <c:pt idx="304">
                  <c:v>457.03</c:v>
                </c:pt>
                <c:pt idx="305">
                  <c:v>457.02</c:v>
                </c:pt>
                <c:pt idx="306">
                  <c:v>457.02</c:v>
                </c:pt>
                <c:pt idx="307">
                  <c:v>457.01</c:v>
                </c:pt>
                <c:pt idx="308">
                  <c:v>457.01</c:v>
                </c:pt>
                <c:pt idx="309">
                  <c:v>457.01</c:v>
                </c:pt>
                <c:pt idx="310">
                  <c:v>457.01</c:v>
                </c:pt>
                <c:pt idx="311">
                  <c:v>457</c:v>
                </c:pt>
                <c:pt idx="312">
                  <c:v>456.98999999999899</c:v>
                </c:pt>
                <c:pt idx="313">
                  <c:v>456.97999999999905</c:v>
                </c:pt>
                <c:pt idx="314">
                  <c:v>456.96999999999969</c:v>
                </c:pt>
                <c:pt idx="315">
                  <c:v>456.96999999999969</c:v>
                </c:pt>
                <c:pt idx="316">
                  <c:v>456.96</c:v>
                </c:pt>
                <c:pt idx="317">
                  <c:v>456.96</c:v>
                </c:pt>
                <c:pt idx="318">
                  <c:v>456.96</c:v>
                </c:pt>
                <c:pt idx="319">
                  <c:v>456.95</c:v>
                </c:pt>
                <c:pt idx="320">
                  <c:v>456.95</c:v>
                </c:pt>
                <c:pt idx="321">
                  <c:v>456.94</c:v>
                </c:pt>
                <c:pt idx="322">
                  <c:v>456.92999999999893</c:v>
                </c:pt>
                <c:pt idx="323">
                  <c:v>456.92999999999893</c:v>
                </c:pt>
                <c:pt idx="324">
                  <c:v>456.92999999999893</c:v>
                </c:pt>
                <c:pt idx="325">
                  <c:v>456.92499999999899</c:v>
                </c:pt>
                <c:pt idx="326">
                  <c:v>456.91999999999905</c:v>
                </c:pt>
                <c:pt idx="327">
                  <c:v>456.90999999999963</c:v>
                </c:pt>
                <c:pt idx="328">
                  <c:v>456.9</c:v>
                </c:pt>
                <c:pt idx="329">
                  <c:v>456.89</c:v>
                </c:pt>
                <c:pt idx="330">
                  <c:v>456.88</c:v>
                </c:pt>
                <c:pt idx="331">
                  <c:v>456.88</c:v>
                </c:pt>
                <c:pt idx="332">
                  <c:v>456.88</c:v>
                </c:pt>
                <c:pt idx="333">
                  <c:v>456.88</c:v>
                </c:pt>
                <c:pt idx="334">
                  <c:v>456.88</c:v>
                </c:pt>
                <c:pt idx="335">
                  <c:v>456.87</c:v>
                </c:pt>
                <c:pt idx="336">
                  <c:v>456.87</c:v>
                </c:pt>
                <c:pt idx="337">
                  <c:v>456.86</c:v>
                </c:pt>
                <c:pt idx="338">
                  <c:v>456.85</c:v>
                </c:pt>
                <c:pt idx="339">
                  <c:v>456.84000000000032</c:v>
                </c:pt>
                <c:pt idx="340">
                  <c:v>456.83</c:v>
                </c:pt>
                <c:pt idx="341">
                  <c:v>456.82</c:v>
                </c:pt>
                <c:pt idx="342">
                  <c:v>456.81</c:v>
                </c:pt>
                <c:pt idx="343">
                  <c:v>456.8</c:v>
                </c:pt>
                <c:pt idx="344">
                  <c:v>456.8</c:v>
                </c:pt>
                <c:pt idx="345">
                  <c:v>456.78999999999905</c:v>
                </c:pt>
                <c:pt idx="346">
                  <c:v>456.78999999999905</c:v>
                </c:pt>
                <c:pt idx="347">
                  <c:v>456.78</c:v>
                </c:pt>
                <c:pt idx="348">
                  <c:v>456.78</c:v>
                </c:pt>
                <c:pt idx="349">
                  <c:v>456.77</c:v>
                </c:pt>
                <c:pt idx="350">
                  <c:v>456.75</c:v>
                </c:pt>
                <c:pt idx="351">
                  <c:v>456.72999999999905</c:v>
                </c:pt>
                <c:pt idx="352">
                  <c:v>456.71999999999969</c:v>
                </c:pt>
                <c:pt idx="353" formatCode="0.000">
                  <c:v>456.71499999999969</c:v>
                </c:pt>
                <c:pt idx="354">
                  <c:v>456.71</c:v>
                </c:pt>
                <c:pt idx="355">
                  <c:v>456.71</c:v>
                </c:pt>
                <c:pt idx="356">
                  <c:v>456.7</c:v>
                </c:pt>
                <c:pt idx="357">
                  <c:v>456.68</c:v>
                </c:pt>
                <c:pt idx="358">
                  <c:v>456.68</c:v>
                </c:pt>
                <c:pt idx="359">
                  <c:v>456.68</c:v>
                </c:pt>
                <c:pt idx="360">
                  <c:v>456.67</c:v>
                </c:pt>
                <c:pt idx="361">
                  <c:v>456.67</c:v>
                </c:pt>
                <c:pt idx="362">
                  <c:v>456.67</c:v>
                </c:pt>
                <c:pt idx="363">
                  <c:v>456.66</c:v>
                </c:pt>
                <c:pt idx="364">
                  <c:v>456.66</c:v>
                </c:pt>
                <c:pt idx="365">
                  <c:v>456.64000000000038</c:v>
                </c:pt>
              </c:numCache>
            </c:numRef>
          </c:val>
          <c:extLst xmlns:c16r2="http://schemas.microsoft.com/office/drawing/2015/06/chart">
            <c:ext xmlns:c16="http://schemas.microsoft.com/office/drawing/2014/chart" uri="{C3380CC4-5D6E-409C-BE32-E72D297353CC}">
              <c16:uniqueId val="{00000000-F46E-47A0-8D6F-A9F124A7918B}"/>
            </c:ext>
          </c:extLst>
        </c:ser>
        <c:ser>
          <c:idx val="1"/>
          <c:order val="1"/>
          <c:spPr>
            <a:ln w="57150"/>
          </c:spPr>
          <c:marker>
            <c:symbol val="none"/>
          </c:marker>
          <c:val>
            <c:numRef>
              <c:f>'2021ГОД'!$E$8:$E$372</c:f>
              <c:numCache>
                <c:formatCode>General</c:formatCode>
                <c:ptCount val="365"/>
                <c:pt idx="0">
                  <c:v>456.64000000000038</c:v>
                </c:pt>
                <c:pt idx="1">
                  <c:v>456.63</c:v>
                </c:pt>
                <c:pt idx="2">
                  <c:v>456.62</c:v>
                </c:pt>
                <c:pt idx="3">
                  <c:v>456.62</c:v>
                </c:pt>
                <c:pt idx="4">
                  <c:v>456.62</c:v>
                </c:pt>
                <c:pt idx="5">
                  <c:v>456.62</c:v>
                </c:pt>
                <c:pt idx="6">
                  <c:v>456.61</c:v>
                </c:pt>
                <c:pt idx="7">
                  <c:v>456.6</c:v>
                </c:pt>
                <c:pt idx="8">
                  <c:v>456.59</c:v>
                </c:pt>
                <c:pt idx="9">
                  <c:v>456.58</c:v>
                </c:pt>
                <c:pt idx="10">
                  <c:v>456.57</c:v>
                </c:pt>
                <c:pt idx="11">
                  <c:v>456.57</c:v>
                </c:pt>
                <c:pt idx="12">
                  <c:v>456.56</c:v>
                </c:pt>
                <c:pt idx="13">
                  <c:v>456.55</c:v>
                </c:pt>
                <c:pt idx="14">
                  <c:v>456.55</c:v>
                </c:pt>
                <c:pt idx="15">
                  <c:v>456.55</c:v>
                </c:pt>
                <c:pt idx="16">
                  <c:v>456.55</c:v>
                </c:pt>
                <c:pt idx="17">
                  <c:v>456.54</c:v>
                </c:pt>
                <c:pt idx="18">
                  <c:v>456.53</c:v>
                </c:pt>
                <c:pt idx="19">
                  <c:v>456.52</c:v>
                </c:pt>
                <c:pt idx="20">
                  <c:v>456.51</c:v>
                </c:pt>
                <c:pt idx="21">
                  <c:v>456.51</c:v>
                </c:pt>
                <c:pt idx="22">
                  <c:v>456.5</c:v>
                </c:pt>
                <c:pt idx="23">
                  <c:v>456.5</c:v>
                </c:pt>
                <c:pt idx="24">
                  <c:v>456.5</c:v>
                </c:pt>
                <c:pt idx="25">
                  <c:v>456.5</c:v>
                </c:pt>
                <c:pt idx="26">
                  <c:v>456.5</c:v>
                </c:pt>
                <c:pt idx="27">
                  <c:v>456.5</c:v>
                </c:pt>
                <c:pt idx="28">
                  <c:v>456.5</c:v>
                </c:pt>
                <c:pt idx="29">
                  <c:v>456.48999999999899</c:v>
                </c:pt>
                <c:pt idx="30">
                  <c:v>456.48999999999899</c:v>
                </c:pt>
                <c:pt idx="31">
                  <c:v>456.47999999999905</c:v>
                </c:pt>
                <c:pt idx="32">
                  <c:v>456.47999999999905</c:v>
                </c:pt>
                <c:pt idx="33">
                  <c:v>456.47999999999905</c:v>
                </c:pt>
                <c:pt idx="34">
                  <c:v>456.47999999999905</c:v>
                </c:pt>
                <c:pt idx="35">
                  <c:v>456.46999999999969</c:v>
                </c:pt>
                <c:pt idx="36">
                  <c:v>456.46999999999969</c:v>
                </c:pt>
                <c:pt idx="37">
                  <c:v>456.46</c:v>
                </c:pt>
                <c:pt idx="38">
                  <c:v>456.46</c:v>
                </c:pt>
                <c:pt idx="39">
                  <c:v>456.46</c:v>
                </c:pt>
                <c:pt idx="40">
                  <c:v>456.45</c:v>
                </c:pt>
                <c:pt idx="41">
                  <c:v>456.45</c:v>
                </c:pt>
                <c:pt idx="42">
                  <c:v>456.45</c:v>
                </c:pt>
                <c:pt idx="43">
                  <c:v>456.44</c:v>
                </c:pt>
                <c:pt idx="44">
                  <c:v>456.44</c:v>
                </c:pt>
                <c:pt idx="45">
                  <c:v>456.44</c:v>
                </c:pt>
                <c:pt idx="46">
                  <c:v>456.44</c:v>
                </c:pt>
                <c:pt idx="47">
                  <c:v>456.44</c:v>
                </c:pt>
                <c:pt idx="48">
                  <c:v>456.42999999999893</c:v>
                </c:pt>
                <c:pt idx="49">
                  <c:v>456.42999999999893</c:v>
                </c:pt>
                <c:pt idx="50">
                  <c:v>456.42999999999893</c:v>
                </c:pt>
                <c:pt idx="51">
                  <c:v>456.42999999999893</c:v>
                </c:pt>
                <c:pt idx="52">
                  <c:v>456.42999999999893</c:v>
                </c:pt>
                <c:pt idx="53">
                  <c:v>456.41999999999905</c:v>
                </c:pt>
                <c:pt idx="54">
                  <c:v>456.41999999999905</c:v>
                </c:pt>
                <c:pt idx="55">
                  <c:v>456.41999999999905</c:v>
                </c:pt>
                <c:pt idx="56">
                  <c:v>456.40999999999963</c:v>
                </c:pt>
                <c:pt idx="57">
                  <c:v>456.40999999999963</c:v>
                </c:pt>
                <c:pt idx="58">
                  <c:v>456.40999999999963</c:v>
                </c:pt>
                <c:pt idx="59">
                  <c:v>456.4</c:v>
                </c:pt>
                <c:pt idx="60">
                  <c:v>456.4</c:v>
                </c:pt>
                <c:pt idx="61">
                  <c:v>456.39</c:v>
                </c:pt>
                <c:pt idx="62">
                  <c:v>456.39</c:v>
                </c:pt>
                <c:pt idx="63">
                  <c:v>456.38</c:v>
                </c:pt>
                <c:pt idx="64">
                  <c:v>456.38</c:v>
                </c:pt>
                <c:pt idx="65">
                  <c:v>456.37</c:v>
                </c:pt>
                <c:pt idx="66">
                  <c:v>456.36</c:v>
                </c:pt>
                <c:pt idx="67">
                  <c:v>456.36</c:v>
                </c:pt>
                <c:pt idx="68">
                  <c:v>456.36</c:v>
                </c:pt>
                <c:pt idx="69">
                  <c:v>456.36</c:v>
                </c:pt>
                <c:pt idx="70">
                  <c:v>456.36</c:v>
                </c:pt>
                <c:pt idx="72">
                  <c:v>456.35</c:v>
                </c:pt>
                <c:pt idx="73">
                  <c:v>456.35</c:v>
                </c:pt>
                <c:pt idx="74">
                  <c:v>456.35</c:v>
                </c:pt>
                <c:pt idx="75">
                  <c:v>456.35</c:v>
                </c:pt>
                <c:pt idx="76">
                  <c:v>456.33</c:v>
                </c:pt>
                <c:pt idx="77">
                  <c:v>456.32</c:v>
                </c:pt>
                <c:pt idx="78">
                  <c:v>456.32</c:v>
                </c:pt>
                <c:pt idx="79">
                  <c:v>456.31</c:v>
                </c:pt>
                <c:pt idx="80">
                  <c:v>456.31</c:v>
                </c:pt>
                <c:pt idx="81">
                  <c:v>456.31</c:v>
                </c:pt>
                <c:pt idx="82">
                  <c:v>456.31</c:v>
                </c:pt>
                <c:pt idx="83">
                  <c:v>456.31</c:v>
                </c:pt>
                <c:pt idx="84">
                  <c:v>456.31</c:v>
                </c:pt>
                <c:pt idx="85">
                  <c:v>456.3</c:v>
                </c:pt>
                <c:pt idx="86">
                  <c:v>456.3</c:v>
                </c:pt>
                <c:pt idx="87">
                  <c:v>456.3</c:v>
                </c:pt>
                <c:pt idx="88">
                  <c:v>456.28999999999905</c:v>
                </c:pt>
                <c:pt idx="89">
                  <c:v>456.28999999999905</c:v>
                </c:pt>
                <c:pt idx="90">
                  <c:v>456.28</c:v>
                </c:pt>
                <c:pt idx="91">
                  <c:v>456.28</c:v>
                </c:pt>
                <c:pt idx="92">
                  <c:v>456.28</c:v>
                </c:pt>
                <c:pt idx="93">
                  <c:v>456.27</c:v>
                </c:pt>
                <c:pt idx="94">
                  <c:v>456.27</c:v>
                </c:pt>
                <c:pt idx="95">
                  <c:v>456.26</c:v>
                </c:pt>
                <c:pt idx="96">
                  <c:v>456.26</c:v>
                </c:pt>
                <c:pt idx="97">
                  <c:v>456.25</c:v>
                </c:pt>
                <c:pt idx="98">
                  <c:v>456.25</c:v>
                </c:pt>
                <c:pt idx="99">
                  <c:v>456.25</c:v>
                </c:pt>
                <c:pt idx="100">
                  <c:v>456.24</c:v>
                </c:pt>
                <c:pt idx="101">
                  <c:v>456.24</c:v>
                </c:pt>
                <c:pt idx="102">
                  <c:v>456.22999999999905</c:v>
                </c:pt>
                <c:pt idx="103">
                  <c:v>456.22999999999905</c:v>
                </c:pt>
                <c:pt idx="104">
                  <c:v>456.21999999999969</c:v>
                </c:pt>
                <c:pt idx="105">
                  <c:v>456.21999999999969</c:v>
                </c:pt>
                <c:pt idx="106">
                  <c:v>456.21999999999969</c:v>
                </c:pt>
                <c:pt idx="107">
                  <c:v>456.21</c:v>
                </c:pt>
                <c:pt idx="108">
                  <c:v>456.21</c:v>
                </c:pt>
                <c:pt idx="109">
                  <c:v>456.21</c:v>
                </c:pt>
                <c:pt idx="110">
                  <c:v>456.21</c:v>
                </c:pt>
                <c:pt idx="111">
                  <c:v>456.21</c:v>
                </c:pt>
                <c:pt idx="112">
                  <c:v>456.21</c:v>
                </c:pt>
                <c:pt idx="113">
                  <c:v>456.21</c:v>
                </c:pt>
                <c:pt idx="114">
                  <c:v>456.21</c:v>
                </c:pt>
                <c:pt idx="115">
                  <c:v>456.2</c:v>
                </c:pt>
                <c:pt idx="116">
                  <c:v>456.2</c:v>
                </c:pt>
                <c:pt idx="117">
                  <c:v>456.2</c:v>
                </c:pt>
                <c:pt idx="118">
                  <c:v>456.2</c:v>
                </c:pt>
                <c:pt idx="119">
                  <c:v>456.2</c:v>
                </c:pt>
                <c:pt idx="120">
                  <c:v>456.2</c:v>
                </c:pt>
                <c:pt idx="121">
                  <c:v>456.2</c:v>
                </c:pt>
                <c:pt idx="122">
                  <c:v>456.2</c:v>
                </c:pt>
                <c:pt idx="123">
                  <c:v>456.2</c:v>
                </c:pt>
                <c:pt idx="124">
                  <c:v>456.2</c:v>
                </c:pt>
                <c:pt idx="125">
                  <c:v>456.2</c:v>
                </c:pt>
                <c:pt idx="126">
                  <c:v>456.2</c:v>
                </c:pt>
                <c:pt idx="127">
                  <c:v>456.2</c:v>
                </c:pt>
                <c:pt idx="128">
                  <c:v>456.2</c:v>
                </c:pt>
                <c:pt idx="129">
                  <c:v>456.2</c:v>
                </c:pt>
                <c:pt idx="130">
                  <c:v>456.21</c:v>
                </c:pt>
                <c:pt idx="131">
                  <c:v>456.21</c:v>
                </c:pt>
                <c:pt idx="132">
                  <c:v>456.21999999999969</c:v>
                </c:pt>
                <c:pt idx="133">
                  <c:v>456.21999999999969</c:v>
                </c:pt>
                <c:pt idx="134">
                  <c:v>456.21999999999969</c:v>
                </c:pt>
                <c:pt idx="135">
                  <c:v>456.21</c:v>
                </c:pt>
                <c:pt idx="136">
                  <c:v>456.21999999999969</c:v>
                </c:pt>
                <c:pt idx="137">
                  <c:v>456.21999999999969</c:v>
                </c:pt>
                <c:pt idx="138">
                  <c:v>456.22999999999905</c:v>
                </c:pt>
                <c:pt idx="139">
                  <c:v>456.22999999999905</c:v>
                </c:pt>
                <c:pt idx="140">
                  <c:v>456.22999999999905</c:v>
                </c:pt>
                <c:pt idx="141">
                  <c:v>456.22999999999905</c:v>
                </c:pt>
                <c:pt idx="142">
                  <c:v>456.24</c:v>
                </c:pt>
                <c:pt idx="143">
                  <c:v>456.24</c:v>
                </c:pt>
                <c:pt idx="144">
                  <c:v>456.25</c:v>
                </c:pt>
                <c:pt idx="145">
                  <c:v>456.25</c:v>
                </c:pt>
                <c:pt idx="146">
                  <c:v>456.25</c:v>
                </c:pt>
                <c:pt idx="147">
                  <c:v>456.25</c:v>
                </c:pt>
                <c:pt idx="148">
                  <c:v>456.26</c:v>
                </c:pt>
                <c:pt idx="149">
                  <c:v>456.27</c:v>
                </c:pt>
                <c:pt idx="150">
                  <c:v>456.28</c:v>
                </c:pt>
                <c:pt idx="151">
                  <c:v>456.28</c:v>
                </c:pt>
                <c:pt idx="152">
                  <c:v>456.28</c:v>
                </c:pt>
                <c:pt idx="153">
                  <c:v>456.28999999999905</c:v>
                </c:pt>
                <c:pt idx="154">
                  <c:v>456.28999999999905</c:v>
                </c:pt>
                <c:pt idx="156">
                  <c:v>456.3</c:v>
                </c:pt>
                <c:pt idx="157">
                  <c:v>456.31</c:v>
                </c:pt>
                <c:pt idx="158">
                  <c:v>456.33</c:v>
                </c:pt>
                <c:pt idx="159">
                  <c:v>456.34000000000032</c:v>
                </c:pt>
                <c:pt idx="160">
                  <c:v>456.35</c:v>
                </c:pt>
                <c:pt idx="161">
                  <c:v>456.36</c:v>
                </c:pt>
                <c:pt idx="162">
                  <c:v>456.37</c:v>
                </c:pt>
                <c:pt idx="163">
                  <c:v>456.38</c:v>
                </c:pt>
                <c:pt idx="164">
                  <c:v>456.39</c:v>
                </c:pt>
                <c:pt idx="165">
                  <c:v>456.4</c:v>
                </c:pt>
                <c:pt idx="166">
                  <c:v>456.40999999999963</c:v>
                </c:pt>
                <c:pt idx="167">
                  <c:v>456.41999999999905</c:v>
                </c:pt>
                <c:pt idx="168">
                  <c:v>456.42999999999893</c:v>
                </c:pt>
                <c:pt idx="169">
                  <c:v>456.44</c:v>
                </c:pt>
                <c:pt idx="170">
                  <c:v>456.45</c:v>
                </c:pt>
                <c:pt idx="171">
                  <c:v>456.46999999999969</c:v>
                </c:pt>
                <c:pt idx="172">
                  <c:v>456.48999999999899</c:v>
                </c:pt>
                <c:pt idx="173">
                  <c:v>456.51</c:v>
                </c:pt>
                <c:pt idx="175">
                  <c:v>456.55</c:v>
                </c:pt>
                <c:pt idx="176">
                  <c:v>456.57</c:v>
                </c:pt>
                <c:pt idx="178">
                  <c:v>456.61</c:v>
                </c:pt>
                <c:pt idx="179">
                  <c:v>456.63</c:v>
                </c:pt>
                <c:pt idx="181">
                  <c:v>456.67</c:v>
                </c:pt>
                <c:pt idx="182">
                  <c:v>456.69</c:v>
                </c:pt>
                <c:pt idx="183">
                  <c:v>456.71</c:v>
                </c:pt>
                <c:pt idx="185">
                  <c:v>456.75000000000102</c:v>
                </c:pt>
                <c:pt idx="186">
                  <c:v>456.770000000001</c:v>
                </c:pt>
                <c:pt idx="188">
                  <c:v>456.81000000000108</c:v>
                </c:pt>
                <c:pt idx="189">
                  <c:v>456.83000000000101</c:v>
                </c:pt>
                <c:pt idx="190">
                  <c:v>456.85000000000178</c:v>
                </c:pt>
                <c:pt idx="192">
                  <c:v>456.89000000000101</c:v>
                </c:pt>
                <c:pt idx="193">
                  <c:v>456.91000000000099</c:v>
                </c:pt>
                <c:pt idx="194">
                  <c:v>456.93000000000069</c:v>
                </c:pt>
                <c:pt idx="196">
                  <c:v>456.97000000000099</c:v>
                </c:pt>
                <c:pt idx="197">
                  <c:v>456.99000000000069</c:v>
                </c:pt>
                <c:pt idx="198">
                  <c:v>457.01000000000101</c:v>
                </c:pt>
              </c:numCache>
            </c:numRef>
          </c:val>
          <c:extLst xmlns:c16r2="http://schemas.microsoft.com/office/drawing/2015/06/chart">
            <c:ext xmlns:c16="http://schemas.microsoft.com/office/drawing/2014/chart" uri="{C3380CC4-5D6E-409C-BE32-E72D297353CC}">
              <c16:uniqueId val="{00000001-F46E-47A0-8D6F-A9F124A7918B}"/>
            </c:ext>
          </c:extLst>
        </c:ser>
        <c:marker val="1"/>
        <c:axId val="100919552"/>
        <c:axId val="101040128"/>
      </c:lineChart>
      <c:catAx>
        <c:axId val="100919552"/>
        <c:scaling>
          <c:orientation val="minMax"/>
        </c:scaling>
        <c:axPos val="b"/>
        <c:numFmt formatCode="General" sourceLinked="0"/>
        <c:tickLblPos val="nextTo"/>
        <c:crossAx val="101040128"/>
        <c:crosses val="autoZero"/>
        <c:auto val="1"/>
        <c:lblAlgn val="ctr"/>
        <c:lblOffset val="100"/>
      </c:catAx>
      <c:valAx>
        <c:axId val="101040128"/>
        <c:scaling>
          <c:orientation val="minMax"/>
          <c:max val="457.6"/>
          <c:min val="456"/>
        </c:scaling>
        <c:axPos val="l"/>
        <c:majorGridlines/>
        <c:numFmt formatCode="General" sourceLinked="1"/>
        <c:tickLblPos val="nextTo"/>
        <c:spPr>
          <a:ln cmpd="sng">
            <a:solidFill>
              <a:srgbClr val="00B050">
                <a:alpha val="47000"/>
              </a:srgbClr>
            </a:solidFill>
          </a:ln>
        </c:spPr>
        <c:txPr>
          <a:bodyPr/>
          <a:lstStyle/>
          <a:p>
            <a:pPr>
              <a:defRPr baseline="0">
                <a:solidFill>
                  <a:sysClr val="windowText" lastClr="000000"/>
                </a:solidFill>
                <a:latin typeface="Arial Black" pitchFamily="34" charset="0"/>
              </a:defRPr>
            </a:pPr>
            <a:endParaRPr lang="ru-RU"/>
          </a:p>
        </c:txPr>
        <c:crossAx val="100919552"/>
        <c:crosses val="autoZero"/>
        <c:crossBetween val="between"/>
      </c:valAx>
    </c:plotArea>
    <c:plotVisOnly val="1"/>
    <c:dispBlanksAs val="gap"/>
  </c:chart>
  <c:externalData r:id="rId1"/>
  <c:userShapes r:id="rId2"/>
</c:chartSpace>
</file>

<file path=word/drawings/_rels/drawing1.xml.rels><?xml version="1.0" encoding="UTF-8" standalone="yes"?>
<Relationships xmlns="http://schemas.openxmlformats.org/package/2006/relationships"><Relationship Id="rId2" Type="http://schemas.openxmlformats.org/officeDocument/2006/relationships/image" Target="../media/image2.emf"/><Relationship Id="rId1" Type="http://schemas.openxmlformats.org/officeDocument/2006/relationships/image" Target="../media/image1.png"/></Relationships>
</file>

<file path=word/drawings/drawing1.xml><?xml version="1.0" encoding="utf-8"?>
<c:userShapes xmlns:c="http://schemas.openxmlformats.org/drawingml/2006/chart">
  <cdr:relSizeAnchor xmlns:cdr="http://schemas.openxmlformats.org/drawingml/2006/chartDrawing">
    <cdr:from>
      <cdr:x>0.0929</cdr:x>
      <cdr:y>0.30137</cdr:y>
    </cdr:from>
    <cdr:to>
      <cdr:x>0.71809</cdr:x>
      <cdr:y>0.34201</cdr:y>
    </cdr:to>
    <cdr:sp macro="" textlink="">
      <cdr:nvSpPr>
        <cdr:cNvPr id="2" name="Прямоугольник 1">
          <a:extLst xmlns:a="http://schemas.openxmlformats.org/drawingml/2006/main">
            <a:ext uri="{FF2B5EF4-FFF2-40B4-BE49-F238E27FC236}">
              <a16:creationId xmlns="" xmlns:a16="http://schemas.microsoft.com/office/drawing/2014/main" id="{5E1276DA-2B6D-4CEB-A993-4A3B3AE6D143}"/>
            </a:ext>
          </a:extLst>
        </cdr:cNvPr>
        <cdr:cNvSpPr/>
      </cdr:nvSpPr>
      <cdr:spPr>
        <a:xfrm xmlns:a="http://schemas.openxmlformats.org/drawingml/2006/main">
          <a:off x="609186" y="2886903"/>
          <a:ext cx="4099891" cy="389283"/>
        </a:xfrm>
        <a:prstGeom xmlns:a="http://schemas.openxmlformats.org/drawingml/2006/main" prst="rect">
          <a:avLst/>
        </a:prstGeom>
        <a:solidFill xmlns:a="http://schemas.openxmlformats.org/drawingml/2006/main">
          <a:schemeClr val="tx2">
            <a:lumMod val="60000"/>
            <a:lumOff val="40000"/>
            <a:alpha val="49000"/>
          </a:schemeClr>
        </a:solidFill>
        <a:ln xmlns:a="http://schemas.openxmlformats.org/drawingml/2006/main">
          <a:noFill/>
        </a:ln>
      </cdr:spPr>
      <cdr:style>
        <a:lnRef xmlns:a="http://schemas.openxmlformats.org/drawingml/2006/main" idx="2">
          <a:schemeClr val="accent1">
            <a:shade val="50000"/>
          </a:schemeClr>
        </a:lnRef>
        <a:fillRef xmlns:a="http://schemas.openxmlformats.org/drawingml/2006/main" idx="1">
          <a:schemeClr val="accent1"/>
        </a:fillRef>
        <a:effectRef xmlns:a="http://schemas.openxmlformats.org/drawingml/2006/main" idx="0">
          <a:schemeClr val="accent1"/>
        </a:effectRef>
        <a:fontRef xmlns:a="http://schemas.openxmlformats.org/drawingml/2006/main" idx="minor">
          <a:schemeClr val="lt1"/>
        </a:fontRef>
      </cdr:style>
      <cdr:txBody>
        <a:bodyPr xmlns:a="http://schemas.openxmlformats.org/drawingml/2006/main" vertOverflow="clip"/>
        <a:lstStyle xmlns:a="http://schemas.openxmlformats.org/drawingml/2006/main"/>
        <a:p xmlns:a="http://schemas.openxmlformats.org/drawingml/2006/main">
          <a:endParaRPr lang="ru-RU">
            <a:ln>
              <a:solidFill>
                <a:schemeClr val="bg1"/>
              </a:solidFill>
            </a:ln>
            <a:solidFill>
              <a:schemeClr val="bg1"/>
            </a:solidFill>
          </a:endParaRPr>
        </a:p>
      </cdr:txBody>
    </cdr:sp>
  </cdr:relSizeAnchor>
  <cdr:relSizeAnchor xmlns:cdr="http://schemas.openxmlformats.org/drawingml/2006/chartDrawing">
    <cdr:from>
      <cdr:x>0.08417</cdr:x>
      <cdr:y>0.35508</cdr:y>
    </cdr:from>
    <cdr:to>
      <cdr:x>0.9726</cdr:x>
      <cdr:y>0.35508</cdr:y>
    </cdr:to>
    <cdr:sp macro="" textlink="">
      <cdr:nvSpPr>
        <cdr:cNvPr id="3" name="Прямая соединительная линия 2"/>
        <cdr:cNvSpPr/>
      </cdr:nvSpPr>
      <cdr:spPr>
        <a:xfrm xmlns:a="http://schemas.openxmlformats.org/drawingml/2006/main">
          <a:off x="549175" y="3267122"/>
          <a:ext cx="5796672" cy="0"/>
        </a:xfrm>
        <a:prstGeom xmlns:a="http://schemas.openxmlformats.org/drawingml/2006/main" prst="line">
          <a:avLst/>
        </a:prstGeom>
        <a:ln xmlns:a="http://schemas.openxmlformats.org/drawingml/2006/main" w="28575">
          <a:solidFill>
            <a:srgbClr val="FF0000"/>
          </a:solidFill>
        </a:ln>
      </cdr:spPr>
      <cdr:style>
        <a:lnRef xmlns:a="http://schemas.openxmlformats.org/drawingml/2006/main" idx="1">
          <a:schemeClr val="accent1"/>
        </a:lnRef>
        <a:fillRef xmlns:a="http://schemas.openxmlformats.org/drawingml/2006/main" idx="0">
          <a:schemeClr val="accent1"/>
        </a:fillRef>
        <a:effectRef xmlns:a="http://schemas.openxmlformats.org/drawingml/2006/main" idx="0">
          <a:schemeClr val="accent1"/>
        </a:effectRef>
        <a:fontRef xmlns:a="http://schemas.openxmlformats.org/drawingml/2006/main" idx="minor">
          <a:schemeClr val="tx1"/>
        </a:fontRef>
      </cdr:style>
      <cdr:txBody>
        <a:bodyPr xmlns:a="http://schemas.openxmlformats.org/drawingml/2006/main"/>
        <a:lstStyle xmlns:a="http://schemas.openxmlformats.org/drawingml/2006/main"/>
        <a:p xmlns:a="http://schemas.openxmlformats.org/drawingml/2006/main">
          <a:endParaRPr lang="ru-RU"/>
        </a:p>
      </cdr:txBody>
    </cdr:sp>
  </cdr:relSizeAnchor>
  <cdr:relSizeAnchor xmlns:cdr="http://schemas.openxmlformats.org/drawingml/2006/chartDrawing">
    <cdr:from>
      <cdr:x>0.00148</cdr:x>
      <cdr:y>0.33799</cdr:y>
    </cdr:from>
    <cdr:to>
      <cdr:x>0.06952</cdr:x>
      <cdr:y>0.3771</cdr:y>
    </cdr:to>
    <cdr:sp macro="" textlink="">
      <cdr:nvSpPr>
        <cdr:cNvPr id="5" name="TextBox 4"/>
        <cdr:cNvSpPr txBox="1"/>
      </cdr:nvSpPr>
      <cdr:spPr>
        <a:xfrm xmlns:a="http://schemas.openxmlformats.org/drawingml/2006/main">
          <a:off x="9525" y="1152525"/>
          <a:ext cx="438775" cy="133350"/>
        </a:xfrm>
        <a:prstGeom xmlns:a="http://schemas.openxmlformats.org/drawingml/2006/main" prst="rect">
          <a:avLst/>
        </a:prstGeom>
      </cdr:spPr>
      <cdr:txBody>
        <a:bodyPr xmlns:a="http://schemas.openxmlformats.org/drawingml/2006/main" wrap="none" rtlCol="0"/>
        <a:lstStyle xmlns:a="http://schemas.openxmlformats.org/drawingml/2006/main"/>
        <a:p xmlns:a="http://schemas.openxmlformats.org/drawingml/2006/main">
          <a:r>
            <a:rPr lang="ru-RU" sz="1100">
              <a:solidFill>
                <a:srgbClr val="C00000"/>
              </a:solidFill>
            </a:rPr>
            <a:t>456,98</a:t>
          </a:r>
        </a:p>
      </cdr:txBody>
    </cdr:sp>
  </cdr:relSizeAnchor>
  <cdr:relSizeAnchor xmlns:cdr="http://schemas.openxmlformats.org/drawingml/2006/chartDrawing">
    <cdr:from>
      <cdr:x>0.79201</cdr:x>
      <cdr:y>0.34085</cdr:y>
    </cdr:from>
    <cdr:to>
      <cdr:x>0.98671</cdr:x>
      <cdr:y>0.40584</cdr:y>
    </cdr:to>
    <cdr:sp macro="" textlink="">
      <cdr:nvSpPr>
        <cdr:cNvPr id="6" name="TextBox 5"/>
        <cdr:cNvSpPr txBox="1"/>
      </cdr:nvSpPr>
      <cdr:spPr>
        <a:xfrm xmlns:a="http://schemas.openxmlformats.org/drawingml/2006/main">
          <a:off x="5167568" y="2447924"/>
          <a:ext cx="1270345" cy="466725"/>
        </a:xfrm>
        <a:prstGeom xmlns:a="http://schemas.openxmlformats.org/drawingml/2006/main" prst="rect">
          <a:avLst/>
        </a:prstGeom>
      </cdr:spPr>
      <cdr:txBody>
        <a:bodyPr xmlns:a="http://schemas.openxmlformats.org/drawingml/2006/main" wrap="none" rtlCol="0"/>
        <a:lstStyle xmlns:a="http://schemas.openxmlformats.org/drawingml/2006/main"/>
        <a:p xmlns:a="http://schemas.openxmlformats.org/drawingml/2006/main">
          <a:r>
            <a:rPr lang="ru-RU" sz="1110" baseline="0">
              <a:solidFill>
                <a:srgbClr val="C00000"/>
              </a:solidFill>
              <a:latin typeface="Arial Black" pitchFamily="34" charset="0"/>
            </a:rPr>
            <a:t>Нижний</a:t>
          </a:r>
          <a:r>
            <a:rPr lang="ru-RU" sz="800">
              <a:solidFill>
                <a:srgbClr val="C00000"/>
              </a:solidFill>
            </a:rPr>
            <a:t> </a:t>
          </a:r>
          <a:r>
            <a:rPr lang="ru-RU" sz="860" baseline="0">
              <a:solidFill>
                <a:srgbClr val="C00000"/>
              </a:solidFill>
              <a:latin typeface="Arial Black" pitchFamily="34" charset="0"/>
            </a:rPr>
            <a:t>предел</a:t>
          </a:r>
        </a:p>
      </cdr:txBody>
    </cdr:sp>
  </cdr:relSizeAnchor>
  <cdr:relSizeAnchor xmlns:cdr="http://schemas.openxmlformats.org/drawingml/2006/chartDrawing">
    <cdr:from>
      <cdr:x>0</cdr:x>
      <cdr:y>0</cdr:y>
    </cdr:from>
    <cdr:to>
      <cdr:x>0.00353</cdr:x>
      <cdr:y>0.00651</cdr:y>
    </cdr:to>
    <cdr:pic>
      <cdr:nvPicPr>
        <cdr:cNvPr id="7" name="chart">
          <a:extLst xmlns:a="http://schemas.openxmlformats.org/drawingml/2006/main">
            <a:ext uri="{FF2B5EF4-FFF2-40B4-BE49-F238E27FC236}">
              <a16:creationId xmlns="" xmlns:a16="http://schemas.microsoft.com/office/drawing/2014/main" id="{CF5F7D9A-01A4-4E91-880C-362A5FBC9433}"/>
            </a:ext>
          </a:extLst>
        </cdr:cNvPr>
        <cdr:cNvPicPr>
          <a:picLocks xmlns:a="http://schemas.openxmlformats.org/drawingml/2006/main" noChangeAspect="1"/>
        </cdr:cNvPicPr>
      </cdr:nvPicPr>
      <cdr:blipFill>
        <a:blip xmlns:a="http://schemas.openxmlformats.org/drawingml/2006/main" xmlns:r="http://schemas.openxmlformats.org/officeDocument/2006/relationships" r:embed="rId1"/>
        <a:stretch xmlns:a="http://schemas.openxmlformats.org/drawingml/2006/main">
          <a:fillRect/>
        </a:stretch>
      </cdr:blipFill>
      <cdr:spPr>
        <a:xfrm xmlns:a="http://schemas.openxmlformats.org/drawingml/2006/main">
          <a:off x="0" y="0"/>
          <a:ext cx="24386" cy="24386"/>
        </a:xfrm>
        <a:prstGeom xmlns:a="http://schemas.openxmlformats.org/drawingml/2006/main" prst="rect">
          <a:avLst/>
        </a:prstGeom>
      </cdr:spPr>
    </cdr:pic>
  </cdr:relSizeAnchor>
  <cdr:relSizeAnchor xmlns:cdr="http://schemas.openxmlformats.org/drawingml/2006/chartDrawing">
    <cdr:from>
      <cdr:x>0.79339</cdr:x>
      <cdr:y>0.32816</cdr:y>
    </cdr:from>
    <cdr:to>
      <cdr:x>0.92562</cdr:x>
      <cdr:y>0.34615</cdr:y>
    </cdr:to>
    <cdr:sp macro="" textlink="">
      <cdr:nvSpPr>
        <cdr:cNvPr id="8" name="TextBox 1"/>
        <cdr:cNvSpPr txBox="1"/>
      </cdr:nvSpPr>
      <cdr:spPr>
        <a:xfrm xmlns:a="http://schemas.openxmlformats.org/drawingml/2006/main">
          <a:off x="5176572" y="3019425"/>
          <a:ext cx="862751" cy="165588"/>
        </a:xfrm>
        <a:prstGeom xmlns:a="http://schemas.openxmlformats.org/drawingml/2006/main" prst="rect">
          <a:avLst/>
        </a:prstGeom>
      </cdr:spPr>
      <cdr:txBody>
        <a:bodyPr xmlns:a="http://schemas.openxmlformats.org/drawingml/2006/main" wrap="none" rtlCol="0"/>
        <a:lstStyle xmlns:a="http://schemas.openxmlformats.org/drawingml/2006/main">
          <a:lvl1pPr marL="0" indent="0">
            <a:defRPr sz="1100">
              <a:latin typeface="Calibri"/>
            </a:defRPr>
          </a:lvl1pPr>
          <a:lvl2pPr marL="457200" indent="0">
            <a:defRPr sz="1100">
              <a:latin typeface="Calibri"/>
            </a:defRPr>
          </a:lvl2pPr>
          <a:lvl3pPr marL="914400" indent="0">
            <a:defRPr sz="1100">
              <a:latin typeface="Calibri"/>
            </a:defRPr>
          </a:lvl3pPr>
          <a:lvl4pPr marL="1371600" indent="0">
            <a:defRPr sz="1100">
              <a:latin typeface="Calibri"/>
            </a:defRPr>
          </a:lvl4pPr>
          <a:lvl5pPr marL="1828800" indent="0">
            <a:defRPr sz="1100">
              <a:latin typeface="Calibri"/>
            </a:defRPr>
          </a:lvl5pPr>
          <a:lvl6pPr marL="2286000" indent="0">
            <a:defRPr sz="1100">
              <a:latin typeface="Calibri"/>
            </a:defRPr>
          </a:lvl6pPr>
          <a:lvl7pPr marL="2743200" indent="0">
            <a:defRPr sz="1100">
              <a:latin typeface="Calibri"/>
            </a:defRPr>
          </a:lvl7pPr>
          <a:lvl8pPr marL="3200400" indent="0">
            <a:defRPr sz="1100">
              <a:latin typeface="Calibri"/>
            </a:defRPr>
          </a:lvl8pPr>
          <a:lvl9pPr marL="3657600" indent="0">
            <a:defRPr sz="1100">
              <a:latin typeface="Calibri"/>
            </a:defRPr>
          </a:lvl9pPr>
        </a:lstStyle>
        <a:p xmlns:a="http://schemas.openxmlformats.org/drawingml/2006/main">
          <a:r>
            <a:rPr lang="ru-RU" sz="1100">
              <a:solidFill>
                <a:srgbClr val="00B050"/>
              </a:solidFill>
              <a:latin typeface="Arial Black" pitchFamily="34" charset="0"/>
            </a:rPr>
            <a:t>Рабочий</a:t>
          </a:r>
          <a:r>
            <a:rPr lang="ru-RU" sz="1100" baseline="0">
              <a:solidFill>
                <a:srgbClr val="00B050"/>
              </a:solidFill>
              <a:latin typeface="Arial Black" pitchFamily="34" charset="0"/>
            </a:rPr>
            <a:t> уровень</a:t>
          </a:r>
          <a:endParaRPr lang="ru-RU" sz="1100">
            <a:solidFill>
              <a:srgbClr val="00B050"/>
            </a:solidFill>
            <a:latin typeface="Arial Black" pitchFamily="34" charset="0"/>
          </a:endParaRPr>
        </a:p>
      </cdr:txBody>
    </cdr:sp>
  </cdr:relSizeAnchor>
  <cdr:relSizeAnchor xmlns:cdr="http://schemas.openxmlformats.org/drawingml/2006/chartDrawing">
    <cdr:from>
      <cdr:x>0.07826</cdr:x>
      <cdr:y>0.29856</cdr:y>
    </cdr:from>
    <cdr:to>
      <cdr:x>0.97496</cdr:x>
      <cdr:y>0.29856</cdr:y>
    </cdr:to>
    <cdr:sp macro="" textlink="">
      <cdr:nvSpPr>
        <cdr:cNvPr id="10" name="Прямая соединительная линия 9" descr="Нижний предел"/>
        <cdr:cNvSpPr/>
      </cdr:nvSpPr>
      <cdr:spPr>
        <a:xfrm xmlns:a="http://schemas.openxmlformats.org/drawingml/2006/main" flipV="1">
          <a:off x="510620" y="2747138"/>
          <a:ext cx="5850631" cy="0"/>
        </a:xfrm>
        <a:prstGeom xmlns:a="http://schemas.openxmlformats.org/drawingml/2006/main" prst="line">
          <a:avLst/>
        </a:prstGeom>
        <a:noFill xmlns:a="http://schemas.openxmlformats.org/drawingml/2006/main"/>
        <a:ln xmlns:a="http://schemas.openxmlformats.org/drawingml/2006/main" w="28575" cap="flat" cmpd="sng" algn="ctr">
          <a:solidFill>
            <a:srgbClr val="00B0F0"/>
          </a:solidFill>
          <a:prstDash val="solid"/>
        </a:ln>
        <a:effectLst xmlns:a="http://schemas.openxmlformats.org/drawingml/2006/main"/>
      </cdr:spPr>
      <cdr:style>
        <a:lnRef xmlns:a="http://schemas.openxmlformats.org/drawingml/2006/main" idx="1">
          <a:schemeClr val="accent1"/>
        </a:lnRef>
        <a:fillRef xmlns:a="http://schemas.openxmlformats.org/drawingml/2006/main" idx="0">
          <a:schemeClr val="accent1"/>
        </a:fillRef>
        <a:effectRef xmlns:a="http://schemas.openxmlformats.org/drawingml/2006/main" idx="0">
          <a:schemeClr val="accent1"/>
        </a:effectRef>
        <a:fontRef xmlns:a="http://schemas.openxmlformats.org/drawingml/2006/main" idx="minor">
          <a:schemeClr val="tx1"/>
        </a:fontRef>
      </cdr:style>
      <cdr:txBody>
        <a:bodyPr xmlns:a="http://schemas.openxmlformats.org/drawingml/2006/main"/>
        <a:lstStyle xmlns:a="http://schemas.openxmlformats.org/drawingml/2006/main">
          <a:lvl1pPr marL="0" indent="0">
            <a:defRPr sz="1100">
              <a:solidFill>
                <a:sysClr val="windowText" lastClr="000000"/>
              </a:solidFill>
              <a:latin typeface="Calibri"/>
            </a:defRPr>
          </a:lvl1pPr>
          <a:lvl2pPr marL="457200" indent="0">
            <a:defRPr sz="1100">
              <a:solidFill>
                <a:sysClr val="windowText" lastClr="000000"/>
              </a:solidFill>
              <a:latin typeface="Calibri"/>
            </a:defRPr>
          </a:lvl2pPr>
          <a:lvl3pPr marL="914400" indent="0">
            <a:defRPr sz="1100">
              <a:solidFill>
                <a:sysClr val="windowText" lastClr="000000"/>
              </a:solidFill>
              <a:latin typeface="Calibri"/>
            </a:defRPr>
          </a:lvl3pPr>
          <a:lvl4pPr marL="1371600" indent="0">
            <a:defRPr sz="1100">
              <a:solidFill>
                <a:sysClr val="windowText" lastClr="000000"/>
              </a:solidFill>
              <a:latin typeface="Calibri"/>
            </a:defRPr>
          </a:lvl4pPr>
          <a:lvl5pPr marL="1828800" indent="0">
            <a:defRPr sz="1100">
              <a:solidFill>
                <a:sysClr val="windowText" lastClr="000000"/>
              </a:solidFill>
              <a:latin typeface="Calibri"/>
            </a:defRPr>
          </a:lvl5pPr>
          <a:lvl6pPr marL="2286000" indent="0">
            <a:defRPr sz="1100">
              <a:solidFill>
                <a:sysClr val="windowText" lastClr="000000"/>
              </a:solidFill>
              <a:latin typeface="Calibri"/>
            </a:defRPr>
          </a:lvl6pPr>
          <a:lvl7pPr marL="2743200" indent="0">
            <a:defRPr sz="1100">
              <a:solidFill>
                <a:sysClr val="windowText" lastClr="000000"/>
              </a:solidFill>
              <a:latin typeface="Calibri"/>
            </a:defRPr>
          </a:lvl7pPr>
          <a:lvl8pPr marL="3200400" indent="0">
            <a:defRPr sz="1100">
              <a:solidFill>
                <a:sysClr val="windowText" lastClr="000000"/>
              </a:solidFill>
              <a:latin typeface="Calibri"/>
            </a:defRPr>
          </a:lvl8pPr>
          <a:lvl9pPr marL="3657600" indent="0">
            <a:defRPr sz="1100">
              <a:solidFill>
                <a:sysClr val="windowText" lastClr="000000"/>
              </a:solidFill>
              <a:latin typeface="Calibri"/>
            </a:defRPr>
          </a:lvl9pPr>
        </a:lstStyle>
        <a:p xmlns:a="http://schemas.openxmlformats.org/drawingml/2006/main">
          <a:endParaRPr lang="ru-RU"/>
        </a:p>
      </cdr:txBody>
    </cdr:sp>
  </cdr:relSizeAnchor>
  <cdr:relSizeAnchor xmlns:cdr="http://schemas.openxmlformats.org/drawingml/2006/chartDrawing">
    <cdr:from>
      <cdr:x>0.08264</cdr:x>
      <cdr:y>0.11247</cdr:y>
    </cdr:from>
    <cdr:to>
      <cdr:x>0.98072</cdr:x>
      <cdr:y>0.11247</cdr:y>
    </cdr:to>
    <cdr:sp macro="" textlink="">
      <cdr:nvSpPr>
        <cdr:cNvPr id="12" name="Прямая соединительная линия 11" descr="Нижний предел"/>
        <cdr:cNvSpPr/>
      </cdr:nvSpPr>
      <cdr:spPr>
        <a:xfrm xmlns:a="http://schemas.openxmlformats.org/drawingml/2006/main">
          <a:off x="571468" y="421007"/>
          <a:ext cx="6210358" cy="0"/>
        </a:xfrm>
        <a:prstGeom xmlns:a="http://schemas.openxmlformats.org/drawingml/2006/main" prst="line">
          <a:avLst/>
        </a:prstGeom>
        <a:noFill xmlns:a="http://schemas.openxmlformats.org/drawingml/2006/main"/>
        <a:ln xmlns:a="http://schemas.openxmlformats.org/drawingml/2006/main" w="38100" cap="flat" cmpd="sng" algn="ctr">
          <a:solidFill>
            <a:srgbClr val="002060"/>
          </a:solidFill>
          <a:prstDash val="solid"/>
        </a:ln>
        <a:effectLst xmlns:a="http://schemas.openxmlformats.org/drawingml/2006/main"/>
      </cdr:spPr>
      <cdr:style>
        <a:lnRef xmlns:a="http://schemas.openxmlformats.org/drawingml/2006/main" idx="1">
          <a:schemeClr val="accent1"/>
        </a:lnRef>
        <a:fillRef xmlns:a="http://schemas.openxmlformats.org/drawingml/2006/main" idx="0">
          <a:schemeClr val="accent1"/>
        </a:fillRef>
        <a:effectRef xmlns:a="http://schemas.openxmlformats.org/drawingml/2006/main" idx="0">
          <a:schemeClr val="accent1"/>
        </a:effectRef>
        <a:fontRef xmlns:a="http://schemas.openxmlformats.org/drawingml/2006/main" idx="minor">
          <a:schemeClr val="tx1"/>
        </a:fontRef>
      </cdr:style>
      <cdr:txBody>
        <a:bodyPr xmlns:a="http://schemas.openxmlformats.org/drawingml/2006/main"/>
        <a:lstStyle xmlns:a="http://schemas.openxmlformats.org/drawingml/2006/main">
          <a:lvl1pPr marL="0" indent="0">
            <a:defRPr sz="1100">
              <a:solidFill>
                <a:sysClr val="windowText" lastClr="000000"/>
              </a:solidFill>
              <a:latin typeface="Calibri"/>
            </a:defRPr>
          </a:lvl1pPr>
          <a:lvl2pPr marL="457200" indent="0">
            <a:defRPr sz="1100">
              <a:solidFill>
                <a:sysClr val="windowText" lastClr="000000"/>
              </a:solidFill>
              <a:latin typeface="Calibri"/>
            </a:defRPr>
          </a:lvl2pPr>
          <a:lvl3pPr marL="914400" indent="0">
            <a:defRPr sz="1100">
              <a:solidFill>
                <a:sysClr val="windowText" lastClr="000000"/>
              </a:solidFill>
              <a:latin typeface="Calibri"/>
            </a:defRPr>
          </a:lvl3pPr>
          <a:lvl4pPr marL="1371600" indent="0">
            <a:defRPr sz="1100">
              <a:solidFill>
                <a:sysClr val="windowText" lastClr="000000"/>
              </a:solidFill>
              <a:latin typeface="Calibri"/>
            </a:defRPr>
          </a:lvl4pPr>
          <a:lvl5pPr marL="1828800" indent="0">
            <a:defRPr sz="1100">
              <a:solidFill>
                <a:sysClr val="windowText" lastClr="000000"/>
              </a:solidFill>
              <a:latin typeface="Calibri"/>
            </a:defRPr>
          </a:lvl5pPr>
          <a:lvl6pPr marL="2286000" indent="0">
            <a:defRPr sz="1100">
              <a:solidFill>
                <a:sysClr val="windowText" lastClr="000000"/>
              </a:solidFill>
              <a:latin typeface="Calibri"/>
            </a:defRPr>
          </a:lvl6pPr>
          <a:lvl7pPr marL="2743200" indent="0">
            <a:defRPr sz="1100">
              <a:solidFill>
                <a:sysClr val="windowText" lastClr="000000"/>
              </a:solidFill>
              <a:latin typeface="Calibri"/>
            </a:defRPr>
          </a:lvl7pPr>
          <a:lvl8pPr marL="3200400" indent="0">
            <a:defRPr sz="1100">
              <a:solidFill>
                <a:sysClr val="windowText" lastClr="000000"/>
              </a:solidFill>
              <a:latin typeface="Calibri"/>
            </a:defRPr>
          </a:lvl8pPr>
          <a:lvl9pPr marL="3657600" indent="0">
            <a:defRPr sz="1100">
              <a:solidFill>
                <a:sysClr val="windowText" lastClr="000000"/>
              </a:solidFill>
              <a:latin typeface="Calibri"/>
            </a:defRPr>
          </a:lvl9pPr>
        </a:lstStyle>
        <a:p xmlns:a="http://schemas.openxmlformats.org/drawingml/2006/main">
          <a:endParaRPr lang="ru-RU"/>
        </a:p>
      </cdr:txBody>
    </cdr:sp>
  </cdr:relSizeAnchor>
  <cdr:relSizeAnchor xmlns:cdr="http://schemas.openxmlformats.org/drawingml/2006/chartDrawing">
    <cdr:from>
      <cdr:x>0</cdr:x>
      <cdr:y>0</cdr:y>
    </cdr:from>
    <cdr:to>
      <cdr:x>0.00353</cdr:x>
      <cdr:y>0.00651</cdr:y>
    </cdr:to>
    <cdr:pic>
      <cdr:nvPicPr>
        <cdr:cNvPr id="15" name="chart">
          <a:extLst xmlns:a="http://schemas.openxmlformats.org/drawingml/2006/main">
            <a:ext uri="{FF2B5EF4-FFF2-40B4-BE49-F238E27FC236}">
              <a16:creationId xmlns="" xmlns:a16="http://schemas.microsoft.com/office/drawing/2014/main" id="{2CCDDBEE-3E68-4C13-9F2B-F7D18386D5E7}"/>
            </a:ext>
          </a:extLst>
        </cdr:cNvPr>
        <cdr:cNvPicPr>
          <a:picLocks xmlns:a="http://schemas.openxmlformats.org/drawingml/2006/main" noChangeAspect="1"/>
        </cdr:cNvPicPr>
      </cdr:nvPicPr>
      <cdr:blipFill>
        <a:blip xmlns:a="http://schemas.openxmlformats.org/drawingml/2006/main" xmlns:r="http://schemas.openxmlformats.org/officeDocument/2006/relationships" r:embed="rId1"/>
        <a:stretch xmlns:a="http://schemas.openxmlformats.org/drawingml/2006/main">
          <a:fillRect/>
        </a:stretch>
      </cdr:blipFill>
      <cdr:spPr>
        <a:xfrm xmlns:a="http://schemas.openxmlformats.org/drawingml/2006/main">
          <a:off x="0" y="0"/>
          <a:ext cx="24386" cy="24386"/>
        </a:xfrm>
        <a:prstGeom xmlns:a="http://schemas.openxmlformats.org/drawingml/2006/main" prst="rect">
          <a:avLst/>
        </a:prstGeom>
      </cdr:spPr>
    </cdr:pic>
  </cdr:relSizeAnchor>
  <cdr:relSizeAnchor xmlns:cdr="http://schemas.openxmlformats.org/drawingml/2006/chartDrawing">
    <cdr:from>
      <cdr:x>0.33265</cdr:x>
      <cdr:y>0.08487</cdr:y>
    </cdr:from>
    <cdr:to>
      <cdr:x>0.59104</cdr:x>
      <cdr:y>0.13249</cdr:y>
    </cdr:to>
    <cdr:sp macro="" textlink="">
      <cdr:nvSpPr>
        <cdr:cNvPr id="17" name="TextBox 16"/>
        <cdr:cNvSpPr txBox="1"/>
      </cdr:nvSpPr>
      <cdr:spPr>
        <a:xfrm xmlns:a="http://schemas.openxmlformats.org/drawingml/2006/main">
          <a:off x="2181407" y="813012"/>
          <a:ext cx="1694458" cy="456164"/>
        </a:xfrm>
        <a:prstGeom xmlns:a="http://schemas.openxmlformats.org/drawingml/2006/main" prst="rect">
          <a:avLst/>
        </a:prstGeom>
      </cdr:spPr>
      <cdr:txBody>
        <a:bodyPr xmlns:a="http://schemas.openxmlformats.org/drawingml/2006/main" wrap="none" rtlCol="0"/>
        <a:lstStyle xmlns:a="http://schemas.openxmlformats.org/drawingml/2006/main"/>
        <a:p xmlns:a="http://schemas.openxmlformats.org/drawingml/2006/main">
          <a:endParaRPr lang="ru-RU" sz="1050">
            <a:latin typeface="Arial Black" pitchFamily="34" charset="0"/>
          </a:endParaRPr>
        </a:p>
      </cdr:txBody>
    </cdr:sp>
  </cdr:relSizeAnchor>
  <cdr:relSizeAnchor xmlns:cdr="http://schemas.openxmlformats.org/drawingml/2006/chartDrawing">
    <cdr:from>
      <cdr:x>0.00275</cdr:x>
      <cdr:y>0.28468</cdr:y>
    </cdr:from>
    <cdr:to>
      <cdr:x>0.073</cdr:x>
      <cdr:y>0.31781</cdr:y>
    </cdr:to>
    <cdr:sp macro="" textlink="">
      <cdr:nvSpPr>
        <cdr:cNvPr id="19" name="TextBox 1"/>
        <cdr:cNvSpPr txBox="1"/>
      </cdr:nvSpPr>
      <cdr:spPr>
        <a:xfrm xmlns:a="http://schemas.openxmlformats.org/drawingml/2006/main">
          <a:off x="17943" y="2619375"/>
          <a:ext cx="458355" cy="304799"/>
        </a:xfrm>
        <a:prstGeom xmlns:a="http://schemas.openxmlformats.org/drawingml/2006/main" prst="rect">
          <a:avLst/>
        </a:prstGeom>
      </cdr:spPr>
      <cdr:txBody>
        <a:bodyPr xmlns:a="http://schemas.openxmlformats.org/drawingml/2006/main" wrap="none" rtlCol="0"/>
        <a:lstStyle xmlns:a="http://schemas.openxmlformats.org/drawingml/2006/main">
          <a:lvl1pPr marL="0" indent="0">
            <a:defRPr sz="1100">
              <a:latin typeface="Calibri"/>
            </a:defRPr>
          </a:lvl1pPr>
          <a:lvl2pPr marL="457200" indent="0">
            <a:defRPr sz="1100">
              <a:latin typeface="Calibri"/>
            </a:defRPr>
          </a:lvl2pPr>
          <a:lvl3pPr marL="914400" indent="0">
            <a:defRPr sz="1100">
              <a:latin typeface="Calibri"/>
            </a:defRPr>
          </a:lvl3pPr>
          <a:lvl4pPr marL="1371600" indent="0">
            <a:defRPr sz="1100">
              <a:latin typeface="Calibri"/>
            </a:defRPr>
          </a:lvl4pPr>
          <a:lvl5pPr marL="1828800" indent="0">
            <a:defRPr sz="1100">
              <a:latin typeface="Calibri"/>
            </a:defRPr>
          </a:lvl5pPr>
          <a:lvl6pPr marL="2286000" indent="0">
            <a:defRPr sz="1100">
              <a:latin typeface="Calibri"/>
            </a:defRPr>
          </a:lvl6pPr>
          <a:lvl7pPr marL="2743200" indent="0">
            <a:defRPr sz="1100">
              <a:latin typeface="Calibri"/>
            </a:defRPr>
          </a:lvl7pPr>
          <a:lvl8pPr marL="3200400" indent="0">
            <a:defRPr sz="1100">
              <a:latin typeface="Calibri"/>
            </a:defRPr>
          </a:lvl8pPr>
          <a:lvl9pPr marL="3657600" indent="0">
            <a:defRPr sz="1100">
              <a:latin typeface="Calibri"/>
            </a:defRPr>
          </a:lvl9pPr>
        </a:lstStyle>
        <a:p xmlns:a="http://schemas.openxmlformats.org/drawingml/2006/main">
          <a:r>
            <a:rPr lang="ru-RU" sz="1100"/>
            <a:t>457,10</a:t>
          </a:r>
        </a:p>
      </cdr:txBody>
    </cdr:sp>
  </cdr:relSizeAnchor>
  <cdr:relSizeAnchor xmlns:cdr="http://schemas.openxmlformats.org/drawingml/2006/chartDrawing">
    <cdr:from>
      <cdr:x>0.09107</cdr:x>
      <cdr:y>0.34391</cdr:y>
    </cdr:from>
    <cdr:to>
      <cdr:x>0.80238</cdr:x>
      <cdr:y>0.34471</cdr:y>
    </cdr:to>
    <cdr:sp macro="" textlink="">
      <cdr:nvSpPr>
        <cdr:cNvPr id="13" name="Прямая соединительная линия 12">
          <a:extLst xmlns:a="http://schemas.openxmlformats.org/drawingml/2006/main">
            <a:ext uri="{FF2B5EF4-FFF2-40B4-BE49-F238E27FC236}">
              <a16:creationId xmlns="" xmlns:a16="http://schemas.microsoft.com/office/drawing/2014/main" id="{B6D90FFB-A0E7-4101-A7F0-266B7F7B0E77}"/>
            </a:ext>
          </a:extLst>
        </cdr:cNvPr>
        <cdr:cNvSpPr/>
      </cdr:nvSpPr>
      <cdr:spPr>
        <a:xfrm xmlns:a="http://schemas.openxmlformats.org/drawingml/2006/main">
          <a:off x="592021" y="3202481"/>
          <a:ext cx="4624108" cy="7444"/>
        </a:xfrm>
        <a:prstGeom xmlns:a="http://schemas.openxmlformats.org/drawingml/2006/main" prst="line">
          <a:avLst/>
        </a:prstGeom>
        <a:ln xmlns:a="http://schemas.openxmlformats.org/drawingml/2006/main" w="28575">
          <a:solidFill>
            <a:srgbClr val="00B050"/>
          </a:solidFill>
        </a:ln>
      </cdr:spPr>
      <cdr:style>
        <a:lnRef xmlns:a="http://schemas.openxmlformats.org/drawingml/2006/main" idx="1">
          <a:schemeClr val="accent1"/>
        </a:lnRef>
        <a:fillRef xmlns:a="http://schemas.openxmlformats.org/drawingml/2006/main" idx="0">
          <a:schemeClr val="accent1"/>
        </a:fillRef>
        <a:effectRef xmlns:a="http://schemas.openxmlformats.org/drawingml/2006/main" idx="0">
          <a:schemeClr val="accent1"/>
        </a:effectRef>
        <a:fontRef xmlns:a="http://schemas.openxmlformats.org/drawingml/2006/main" idx="minor">
          <a:schemeClr val="tx1"/>
        </a:fontRef>
      </cdr:style>
      <cdr:txBody>
        <a:bodyPr xmlns:a="http://schemas.openxmlformats.org/drawingml/2006/main"/>
        <a:lstStyle xmlns:a="http://schemas.openxmlformats.org/drawingml/2006/main">
          <a:lvl1pPr marL="0" indent="0">
            <a:defRPr sz="1100">
              <a:solidFill>
                <a:schemeClr val="tx1"/>
              </a:solidFill>
              <a:latin typeface="+mn-lt"/>
              <a:ea typeface="+mn-ea"/>
              <a:cs typeface="+mn-cs"/>
            </a:defRPr>
          </a:lvl1pPr>
          <a:lvl2pPr marL="457200" indent="0">
            <a:defRPr sz="1100">
              <a:solidFill>
                <a:schemeClr val="tx1"/>
              </a:solidFill>
              <a:latin typeface="+mn-lt"/>
              <a:ea typeface="+mn-ea"/>
              <a:cs typeface="+mn-cs"/>
            </a:defRPr>
          </a:lvl2pPr>
          <a:lvl3pPr marL="914400" indent="0">
            <a:defRPr sz="1100">
              <a:solidFill>
                <a:schemeClr val="tx1"/>
              </a:solidFill>
              <a:latin typeface="+mn-lt"/>
              <a:ea typeface="+mn-ea"/>
              <a:cs typeface="+mn-cs"/>
            </a:defRPr>
          </a:lvl3pPr>
          <a:lvl4pPr marL="1371600" indent="0">
            <a:defRPr sz="1100">
              <a:solidFill>
                <a:schemeClr val="tx1"/>
              </a:solidFill>
              <a:latin typeface="+mn-lt"/>
              <a:ea typeface="+mn-ea"/>
              <a:cs typeface="+mn-cs"/>
            </a:defRPr>
          </a:lvl4pPr>
          <a:lvl5pPr marL="1828800" indent="0">
            <a:defRPr sz="1100">
              <a:solidFill>
                <a:schemeClr val="tx1"/>
              </a:solidFill>
              <a:latin typeface="+mn-lt"/>
              <a:ea typeface="+mn-ea"/>
              <a:cs typeface="+mn-cs"/>
            </a:defRPr>
          </a:lvl5pPr>
          <a:lvl6pPr marL="2286000" indent="0">
            <a:defRPr sz="1100">
              <a:solidFill>
                <a:schemeClr val="tx1"/>
              </a:solidFill>
              <a:latin typeface="+mn-lt"/>
              <a:ea typeface="+mn-ea"/>
              <a:cs typeface="+mn-cs"/>
            </a:defRPr>
          </a:lvl6pPr>
          <a:lvl7pPr marL="2743200" indent="0">
            <a:defRPr sz="1100">
              <a:solidFill>
                <a:schemeClr val="tx1"/>
              </a:solidFill>
              <a:latin typeface="+mn-lt"/>
              <a:ea typeface="+mn-ea"/>
              <a:cs typeface="+mn-cs"/>
            </a:defRPr>
          </a:lvl7pPr>
          <a:lvl8pPr marL="3200400" indent="0">
            <a:defRPr sz="1100">
              <a:solidFill>
                <a:schemeClr val="tx1"/>
              </a:solidFill>
              <a:latin typeface="+mn-lt"/>
              <a:ea typeface="+mn-ea"/>
              <a:cs typeface="+mn-cs"/>
            </a:defRPr>
          </a:lvl8pPr>
          <a:lvl9pPr marL="3657600" indent="0">
            <a:defRPr sz="1100">
              <a:solidFill>
                <a:schemeClr val="tx1"/>
              </a:solidFill>
              <a:latin typeface="+mn-lt"/>
              <a:ea typeface="+mn-ea"/>
              <a:cs typeface="+mn-cs"/>
            </a:defRPr>
          </a:lvl9pPr>
        </a:lstStyle>
        <a:p xmlns:a="http://schemas.openxmlformats.org/drawingml/2006/main">
          <a:endParaRPr lang="ru-RU"/>
        </a:p>
      </cdr:txBody>
    </cdr:sp>
  </cdr:relSizeAnchor>
  <cdr:relSizeAnchor xmlns:cdr="http://schemas.openxmlformats.org/drawingml/2006/chartDrawing">
    <cdr:from>
      <cdr:x>0</cdr:x>
      <cdr:y>0.09868</cdr:y>
    </cdr:from>
    <cdr:to>
      <cdr:x>0.07025</cdr:x>
      <cdr:y>0.13181</cdr:y>
    </cdr:to>
    <cdr:sp macro="" textlink="">
      <cdr:nvSpPr>
        <cdr:cNvPr id="14" name="TextBox 1">
          <a:extLst xmlns:a="http://schemas.openxmlformats.org/drawingml/2006/main">
            <a:ext uri="{FF2B5EF4-FFF2-40B4-BE49-F238E27FC236}">
              <a16:creationId xmlns="" xmlns:a16="http://schemas.microsoft.com/office/drawing/2014/main" id="{97C4DC89-B22A-4004-B10B-28A7A0DF6197}"/>
            </a:ext>
          </a:extLst>
        </cdr:cNvPr>
        <cdr:cNvSpPr txBox="1"/>
      </cdr:nvSpPr>
      <cdr:spPr>
        <a:xfrm xmlns:a="http://schemas.openxmlformats.org/drawingml/2006/main">
          <a:off x="0" y="945321"/>
          <a:ext cx="460682" cy="317361"/>
        </a:xfrm>
        <a:prstGeom xmlns:a="http://schemas.openxmlformats.org/drawingml/2006/main" prst="rect">
          <a:avLst/>
        </a:prstGeom>
      </cdr:spPr>
      <cdr:txBody>
        <a:bodyPr xmlns:a="http://schemas.openxmlformats.org/drawingml/2006/main" wrap="none" rtlCol="0"/>
        <a:lstStyle xmlns:a="http://schemas.openxmlformats.org/drawingml/2006/main">
          <a:lvl1pPr marL="0" indent="0">
            <a:defRPr sz="1100">
              <a:latin typeface="+mn-lt"/>
              <a:ea typeface="+mn-ea"/>
              <a:cs typeface="+mn-cs"/>
            </a:defRPr>
          </a:lvl1pPr>
          <a:lvl2pPr marL="457200" indent="0">
            <a:defRPr sz="1100">
              <a:latin typeface="+mn-lt"/>
              <a:ea typeface="+mn-ea"/>
              <a:cs typeface="+mn-cs"/>
            </a:defRPr>
          </a:lvl2pPr>
          <a:lvl3pPr marL="914400" indent="0">
            <a:defRPr sz="1100">
              <a:latin typeface="+mn-lt"/>
              <a:ea typeface="+mn-ea"/>
              <a:cs typeface="+mn-cs"/>
            </a:defRPr>
          </a:lvl3pPr>
          <a:lvl4pPr marL="1371600" indent="0">
            <a:defRPr sz="1100">
              <a:latin typeface="+mn-lt"/>
              <a:ea typeface="+mn-ea"/>
              <a:cs typeface="+mn-cs"/>
            </a:defRPr>
          </a:lvl4pPr>
          <a:lvl5pPr marL="1828800" indent="0">
            <a:defRPr sz="1100">
              <a:latin typeface="+mn-lt"/>
              <a:ea typeface="+mn-ea"/>
              <a:cs typeface="+mn-cs"/>
            </a:defRPr>
          </a:lvl5pPr>
          <a:lvl6pPr marL="2286000" indent="0">
            <a:defRPr sz="1100">
              <a:latin typeface="+mn-lt"/>
              <a:ea typeface="+mn-ea"/>
              <a:cs typeface="+mn-cs"/>
            </a:defRPr>
          </a:lvl6pPr>
          <a:lvl7pPr marL="2743200" indent="0">
            <a:defRPr sz="1100">
              <a:latin typeface="+mn-lt"/>
              <a:ea typeface="+mn-ea"/>
              <a:cs typeface="+mn-cs"/>
            </a:defRPr>
          </a:lvl7pPr>
          <a:lvl8pPr marL="3200400" indent="0">
            <a:defRPr sz="1100">
              <a:latin typeface="+mn-lt"/>
              <a:ea typeface="+mn-ea"/>
              <a:cs typeface="+mn-cs"/>
            </a:defRPr>
          </a:lvl8pPr>
          <a:lvl9pPr marL="3657600" indent="0">
            <a:defRPr sz="1100">
              <a:latin typeface="+mn-lt"/>
              <a:ea typeface="+mn-ea"/>
              <a:cs typeface="+mn-cs"/>
            </a:defRPr>
          </a:lvl9pPr>
        </a:lstStyle>
        <a:p xmlns:a="http://schemas.openxmlformats.org/drawingml/2006/main">
          <a:r>
            <a:rPr lang="ru-RU" sz="1100"/>
            <a:t>457,54</a:t>
          </a:r>
        </a:p>
      </cdr:txBody>
    </cdr:sp>
  </cdr:relSizeAnchor>
  <cdr:relSizeAnchor xmlns:cdr="http://schemas.openxmlformats.org/drawingml/2006/chartDrawing">
    <cdr:from>
      <cdr:x>0.72415</cdr:x>
      <cdr:y>0.30447</cdr:y>
    </cdr:from>
    <cdr:to>
      <cdr:x>1</cdr:x>
      <cdr:y>0.32988</cdr:y>
    </cdr:to>
    <cdr:sp macro="" textlink="">
      <cdr:nvSpPr>
        <cdr:cNvPr id="16" name="TextBox 1">
          <a:extLst xmlns:a="http://schemas.openxmlformats.org/drawingml/2006/main">
            <a:ext uri="{FF2B5EF4-FFF2-40B4-BE49-F238E27FC236}">
              <a16:creationId xmlns="" xmlns:a16="http://schemas.microsoft.com/office/drawing/2014/main" id="{7C7790BA-83D3-403E-885B-36BDE8CE3FC3}"/>
            </a:ext>
          </a:extLst>
        </cdr:cNvPr>
        <cdr:cNvSpPr txBox="1"/>
      </cdr:nvSpPr>
      <cdr:spPr>
        <a:xfrm xmlns:a="http://schemas.openxmlformats.org/drawingml/2006/main">
          <a:off x="4748798" y="2916582"/>
          <a:ext cx="1808957" cy="243408"/>
        </a:xfrm>
        <a:prstGeom xmlns:a="http://schemas.openxmlformats.org/drawingml/2006/main" prst="rect">
          <a:avLst/>
        </a:prstGeom>
      </cdr:spPr>
      <cdr:txBody>
        <a:bodyPr xmlns:a="http://schemas.openxmlformats.org/drawingml/2006/main" wrap="none" rtlCol="0"/>
        <a:lstStyle xmlns:a="http://schemas.openxmlformats.org/drawingml/2006/main">
          <a:lvl1pPr marL="0" indent="0">
            <a:defRPr sz="1100">
              <a:latin typeface="+mn-lt"/>
              <a:ea typeface="+mn-ea"/>
              <a:cs typeface="+mn-cs"/>
            </a:defRPr>
          </a:lvl1pPr>
          <a:lvl2pPr marL="457200" indent="0">
            <a:defRPr sz="1100">
              <a:latin typeface="+mn-lt"/>
              <a:ea typeface="+mn-ea"/>
              <a:cs typeface="+mn-cs"/>
            </a:defRPr>
          </a:lvl2pPr>
          <a:lvl3pPr marL="914400" indent="0">
            <a:defRPr sz="1100">
              <a:latin typeface="+mn-lt"/>
              <a:ea typeface="+mn-ea"/>
              <a:cs typeface="+mn-cs"/>
            </a:defRPr>
          </a:lvl3pPr>
          <a:lvl4pPr marL="1371600" indent="0">
            <a:defRPr sz="1100">
              <a:latin typeface="+mn-lt"/>
              <a:ea typeface="+mn-ea"/>
              <a:cs typeface="+mn-cs"/>
            </a:defRPr>
          </a:lvl4pPr>
          <a:lvl5pPr marL="1828800" indent="0">
            <a:defRPr sz="1100">
              <a:latin typeface="+mn-lt"/>
              <a:ea typeface="+mn-ea"/>
              <a:cs typeface="+mn-cs"/>
            </a:defRPr>
          </a:lvl5pPr>
          <a:lvl6pPr marL="2286000" indent="0">
            <a:defRPr sz="1100">
              <a:latin typeface="+mn-lt"/>
              <a:ea typeface="+mn-ea"/>
              <a:cs typeface="+mn-cs"/>
            </a:defRPr>
          </a:lvl6pPr>
          <a:lvl7pPr marL="2743200" indent="0">
            <a:defRPr sz="1100">
              <a:latin typeface="+mn-lt"/>
              <a:ea typeface="+mn-ea"/>
              <a:cs typeface="+mn-cs"/>
            </a:defRPr>
          </a:lvl7pPr>
          <a:lvl8pPr marL="3200400" indent="0">
            <a:defRPr sz="1100">
              <a:latin typeface="+mn-lt"/>
              <a:ea typeface="+mn-ea"/>
              <a:cs typeface="+mn-cs"/>
            </a:defRPr>
          </a:lvl8pPr>
          <a:lvl9pPr marL="3657600" indent="0">
            <a:defRPr sz="1100">
              <a:latin typeface="+mn-lt"/>
              <a:ea typeface="+mn-ea"/>
              <a:cs typeface="+mn-cs"/>
            </a:defRPr>
          </a:lvl9pPr>
        </a:lstStyle>
        <a:p xmlns:a="http://schemas.openxmlformats.org/drawingml/2006/main">
          <a:r>
            <a:rPr lang="ru-RU" sz="1100">
              <a:solidFill>
                <a:srgbClr val="0070C0"/>
              </a:solidFill>
              <a:latin typeface="Arial Black" pitchFamily="34" charset="0"/>
            </a:rPr>
            <a:t>Рабочая зона</a:t>
          </a:r>
        </a:p>
      </cdr:txBody>
    </cdr:sp>
  </cdr:relSizeAnchor>
  <cdr:relSizeAnchor xmlns:cdr="http://schemas.openxmlformats.org/drawingml/2006/chartDrawing">
    <cdr:from>
      <cdr:x>0.00143</cdr:x>
      <cdr:y>0.72295</cdr:y>
    </cdr:from>
    <cdr:to>
      <cdr:x>0.07168</cdr:x>
      <cdr:y>0.75608</cdr:y>
    </cdr:to>
    <cdr:sp macro="" textlink="">
      <cdr:nvSpPr>
        <cdr:cNvPr id="18" name="TextBox 1">
          <a:extLst xmlns:a="http://schemas.openxmlformats.org/drawingml/2006/main">
            <a:ext uri="{FF2B5EF4-FFF2-40B4-BE49-F238E27FC236}">
              <a16:creationId xmlns="" xmlns:a16="http://schemas.microsoft.com/office/drawing/2014/main" id="{9BB7A58B-093E-4D24-ABEA-3360E5CA745F}"/>
            </a:ext>
          </a:extLst>
        </cdr:cNvPr>
        <cdr:cNvSpPr txBox="1"/>
      </cdr:nvSpPr>
      <cdr:spPr>
        <a:xfrm xmlns:a="http://schemas.openxmlformats.org/drawingml/2006/main">
          <a:off x="9387" y="6925365"/>
          <a:ext cx="460682" cy="317361"/>
        </a:xfrm>
        <a:prstGeom xmlns:a="http://schemas.openxmlformats.org/drawingml/2006/main" prst="rect">
          <a:avLst/>
        </a:prstGeom>
      </cdr:spPr>
      <cdr:txBody>
        <a:bodyPr xmlns:a="http://schemas.openxmlformats.org/drawingml/2006/main" wrap="none" rtlCol="0"/>
        <a:lstStyle xmlns:a="http://schemas.openxmlformats.org/drawingml/2006/main">
          <a:lvl1pPr marL="0" indent="0">
            <a:defRPr sz="1100">
              <a:latin typeface="+mn-lt"/>
              <a:ea typeface="+mn-ea"/>
              <a:cs typeface="+mn-cs"/>
            </a:defRPr>
          </a:lvl1pPr>
          <a:lvl2pPr marL="457200" indent="0">
            <a:defRPr sz="1100">
              <a:latin typeface="+mn-lt"/>
              <a:ea typeface="+mn-ea"/>
              <a:cs typeface="+mn-cs"/>
            </a:defRPr>
          </a:lvl2pPr>
          <a:lvl3pPr marL="914400" indent="0">
            <a:defRPr sz="1100">
              <a:latin typeface="+mn-lt"/>
              <a:ea typeface="+mn-ea"/>
              <a:cs typeface="+mn-cs"/>
            </a:defRPr>
          </a:lvl3pPr>
          <a:lvl4pPr marL="1371600" indent="0">
            <a:defRPr sz="1100">
              <a:latin typeface="+mn-lt"/>
              <a:ea typeface="+mn-ea"/>
              <a:cs typeface="+mn-cs"/>
            </a:defRPr>
          </a:lvl4pPr>
          <a:lvl5pPr marL="1828800" indent="0">
            <a:defRPr sz="1100">
              <a:latin typeface="+mn-lt"/>
              <a:ea typeface="+mn-ea"/>
              <a:cs typeface="+mn-cs"/>
            </a:defRPr>
          </a:lvl5pPr>
          <a:lvl6pPr marL="2286000" indent="0">
            <a:defRPr sz="1100">
              <a:latin typeface="+mn-lt"/>
              <a:ea typeface="+mn-ea"/>
              <a:cs typeface="+mn-cs"/>
            </a:defRPr>
          </a:lvl6pPr>
          <a:lvl7pPr marL="2743200" indent="0">
            <a:defRPr sz="1100">
              <a:latin typeface="+mn-lt"/>
              <a:ea typeface="+mn-ea"/>
              <a:cs typeface="+mn-cs"/>
            </a:defRPr>
          </a:lvl7pPr>
          <a:lvl8pPr marL="3200400" indent="0">
            <a:defRPr sz="1100">
              <a:latin typeface="+mn-lt"/>
              <a:ea typeface="+mn-ea"/>
              <a:cs typeface="+mn-cs"/>
            </a:defRPr>
          </a:lvl8pPr>
          <a:lvl9pPr marL="3657600" indent="0">
            <a:defRPr sz="1100">
              <a:latin typeface="+mn-lt"/>
              <a:ea typeface="+mn-ea"/>
              <a:cs typeface="+mn-cs"/>
            </a:defRPr>
          </a:lvl9pPr>
        </a:lstStyle>
        <a:p xmlns:a="http://schemas.openxmlformats.org/drawingml/2006/main">
          <a:r>
            <a:rPr lang="ru-RU" sz="1100" b="1">
              <a:solidFill>
                <a:schemeClr val="accent2">
                  <a:lumMod val="50000"/>
                </a:schemeClr>
              </a:solidFill>
            </a:rPr>
            <a:t>456,15</a:t>
          </a:r>
        </a:p>
      </cdr:txBody>
    </cdr:sp>
  </cdr:relSizeAnchor>
  <cdr:relSizeAnchor xmlns:cdr="http://schemas.openxmlformats.org/drawingml/2006/chartDrawing">
    <cdr:from>
      <cdr:x>0.08813</cdr:x>
      <cdr:y>0.73196</cdr:y>
    </cdr:from>
    <cdr:to>
      <cdr:x>0.7143</cdr:x>
      <cdr:y>0.73218</cdr:y>
    </cdr:to>
    <cdr:sp macro="" textlink="">
      <cdr:nvSpPr>
        <cdr:cNvPr id="20" name="Прямая соединительная линия 19">
          <a:extLst xmlns:a="http://schemas.openxmlformats.org/drawingml/2006/main">
            <a:ext uri="{FF2B5EF4-FFF2-40B4-BE49-F238E27FC236}">
              <a16:creationId xmlns="" xmlns:a16="http://schemas.microsoft.com/office/drawing/2014/main" id="{40D352E8-7ACE-4BDA-A0FE-4A485835DEB5}"/>
            </a:ext>
          </a:extLst>
        </cdr:cNvPr>
        <cdr:cNvSpPr/>
      </cdr:nvSpPr>
      <cdr:spPr>
        <a:xfrm xmlns:a="http://schemas.openxmlformats.org/drawingml/2006/main" flipV="1">
          <a:off x="577920" y="7011642"/>
          <a:ext cx="4106310" cy="2080"/>
        </a:xfrm>
        <a:prstGeom xmlns:a="http://schemas.openxmlformats.org/drawingml/2006/main" prst="line">
          <a:avLst/>
        </a:prstGeom>
        <a:ln xmlns:a="http://schemas.openxmlformats.org/drawingml/2006/main" w="28575">
          <a:solidFill>
            <a:srgbClr val="C00000"/>
          </a:solidFill>
        </a:ln>
      </cdr:spPr>
      <cdr:style>
        <a:lnRef xmlns:a="http://schemas.openxmlformats.org/drawingml/2006/main" idx="1">
          <a:schemeClr val="accent1"/>
        </a:lnRef>
        <a:fillRef xmlns:a="http://schemas.openxmlformats.org/drawingml/2006/main" idx="0">
          <a:schemeClr val="accent1"/>
        </a:fillRef>
        <a:effectRef xmlns:a="http://schemas.openxmlformats.org/drawingml/2006/main" idx="0">
          <a:schemeClr val="accent1"/>
        </a:effectRef>
        <a:fontRef xmlns:a="http://schemas.openxmlformats.org/drawingml/2006/main" idx="minor">
          <a:schemeClr val="tx1"/>
        </a:fontRef>
      </cdr:style>
      <cdr:txBody>
        <a:bodyPr xmlns:a="http://schemas.openxmlformats.org/drawingml/2006/main"/>
        <a:lstStyle xmlns:a="http://schemas.openxmlformats.org/drawingml/2006/main">
          <a:lvl1pPr marL="0" indent="0">
            <a:defRPr sz="1100">
              <a:solidFill>
                <a:schemeClr val="tx1"/>
              </a:solidFill>
              <a:latin typeface="+mn-lt"/>
              <a:ea typeface="+mn-ea"/>
              <a:cs typeface="+mn-cs"/>
            </a:defRPr>
          </a:lvl1pPr>
          <a:lvl2pPr marL="457200" indent="0">
            <a:defRPr sz="1100">
              <a:solidFill>
                <a:schemeClr val="tx1"/>
              </a:solidFill>
              <a:latin typeface="+mn-lt"/>
              <a:ea typeface="+mn-ea"/>
              <a:cs typeface="+mn-cs"/>
            </a:defRPr>
          </a:lvl2pPr>
          <a:lvl3pPr marL="914400" indent="0">
            <a:defRPr sz="1100">
              <a:solidFill>
                <a:schemeClr val="tx1"/>
              </a:solidFill>
              <a:latin typeface="+mn-lt"/>
              <a:ea typeface="+mn-ea"/>
              <a:cs typeface="+mn-cs"/>
            </a:defRPr>
          </a:lvl3pPr>
          <a:lvl4pPr marL="1371600" indent="0">
            <a:defRPr sz="1100">
              <a:solidFill>
                <a:schemeClr val="tx1"/>
              </a:solidFill>
              <a:latin typeface="+mn-lt"/>
              <a:ea typeface="+mn-ea"/>
              <a:cs typeface="+mn-cs"/>
            </a:defRPr>
          </a:lvl4pPr>
          <a:lvl5pPr marL="1828800" indent="0">
            <a:defRPr sz="1100">
              <a:solidFill>
                <a:schemeClr val="tx1"/>
              </a:solidFill>
              <a:latin typeface="+mn-lt"/>
              <a:ea typeface="+mn-ea"/>
              <a:cs typeface="+mn-cs"/>
            </a:defRPr>
          </a:lvl5pPr>
          <a:lvl6pPr marL="2286000" indent="0">
            <a:defRPr sz="1100">
              <a:solidFill>
                <a:schemeClr val="tx1"/>
              </a:solidFill>
              <a:latin typeface="+mn-lt"/>
              <a:ea typeface="+mn-ea"/>
              <a:cs typeface="+mn-cs"/>
            </a:defRPr>
          </a:lvl6pPr>
          <a:lvl7pPr marL="2743200" indent="0">
            <a:defRPr sz="1100">
              <a:solidFill>
                <a:schemeClr val="tx1"/>
              </a:solidFill>
              <a:latin typeface="+mn-lt"/>
              <a:ea typeface="+mn-ea"/>
              <a:cs typeface="+mn-cs"/>
            </a:defRPr>
          </a:lvl7pPr>
          <a:lvl8pPr marL="3200400" indent="0">
            <a:defRPr sz="1100">
              <a:solidFill>
                <a:schemeClr val="tx1"/>
              </a:solidFill>
              <a:latin typeface="+mn-lt"/>
              <a:ea typeface="+mn-ea"/>
              <a:cs typeface="+mn-cs"/>
            </a:defRPr>
          </a:lvl8pPr>
          <a:lvl9pPr marL="3657600" indent="0">
            <a:defRPr sz="1100">
              <a:solidFill>
                <a:schemeClr val="tx1"/>
              </a:solidFill>
              <a:latin typeface="+mn-lt"/>
              <a:ea typeface="+mn-ea"/>
              <a:cs typeface="+mn-cs"/>
            </a:defRPr>
          </a:lvl9pPr>
        </a:lstStyle>
        <a:p xmlns:a="http://schemas.openxmlformats.org/drawingml/2006/main">
          <a:endParaRPr lang="ru-RU"/>
        </a:p>
      </cdr:txBody>
    </cdr:sp>
  </cdr:relSizeAnchor>
  <cdr:relSizeAnchor xmlns:cdr="http://schemas.openxmlformats.org/drawingml/2006/chartDrawing">
    <cdr:from>
      <cdr:x>0.09111</cdr:x>
      <cdr:y>0.80077</cdr:y>
    </cdr:from>
    <cdr:to>
      <cdr:x>0.71728</cdr:x>
      <cdr:y>0.80099</cdr:y>
    </cdr:to>
    <cdr:sp macro="" textlink="">
      <cdr:nvSpPr>
        <cdr:cNvPr id="21" name="Прямая соединительная линия 20">
          <a:extLst xmlns:a="http://schemas.openxmlformats.org/drawingml/2006/main">
            <a:ext uri="{FF2B5EF4-FFF2-40B4-BE49-F238E27FC236}">
              <a16:creationId xmlns="" xmlns:a16="http://schemas.microsoft.com/office/drawing/2014/main" id="{2DE60437-CD32-4BCC-97EA-24F4D26CA7C6}"/>
            </a:ext>
          </a:extLst>
        </cdr:cNvPr>
        <cdr:cNvSpPr/>
      </cdr:nvSpPr>
      <cdr:spPr>
        <a:xfrm xmlns:a="http://schemas.openxmlformats.org/drawingml/2006/main" flipV="1">
          <a:off x="597452" y="7670800"/>
          <a:ext cx="4106310" cy="2080"/>
        </a:xfrm>
        <a:prstGeom xmlns:a="http://schemas.openxmlformats.org/drawingml/2006/main" prst="line">
          <a:avLst/>
        </a:prstGeom>
        <a:ln xmlns:a="http://schemas.openxmlformats.org/drawingml/2006/main" w="57150">
          <a:solidFill>
            <a:srgbClr val="C00000"/>
          </a:solidFill>
        </a:ln>
      </cdr:spPr>
      <cdr:style>
        <a:lnRef xmlns:a="http://schemas.openxmlformats.org/drawingml/2006/main" idx="1">
          <a:schemeClr val="accent1"/>
        </a:lnRef>
        <a:fillRef xmlns:a="http://schemas.openxmlformats.org/drawingml/2006/main" idx="0">
          <a:schemeClr val="accent1"/>
        </a:fillRef>
        <a:effectRef xmlns:a="http://schemas.openxmlformats.org/drawingml/2006/main" idx="0">
          <a:schemeClr val="accent1"/>
        </a:effectRef>
        <a:fontRef xmlns:a="http://schemas.openxmlformats.org/drawingml/2006/main" idx="minor">
          <a:schemeClr val="tx1"/>
        </a:fontRef>
      </cdr:style>
      <cdr:txBody>
        <a:bodyPr xmlns:a="http://schemas.openxmlformats.org/drawingml/2006/main"/>
        <a:lstStyle xmlns:a="http://schemas.openxmlformats.org/drawingml/2006/main">
          <a:lvl1pPr marL="0" indent="0">
            <a:defRPr sz="1100">
              <a:solidFill>
                <a:schemeClr val="tx1"/>
              </a:solidFill>
              <a:latin typeface="+mn-lt"/>
              <a:ea typeface="+mn-ea"/>
              <a:cs typeface="+mn-cs"/>
            </a:defRPr>
          </a:lvl1pPr>
          <a:lvl2pPr marL="457200" indent="0">
            <a:defRPr sz="1100">
              <a:solidFill>
                <a:schemeClr val="tx1"/>
              </a:solidFill>
              <a:latin typeface="+mn-lt"/>
              <a:ea typeface="+mn-ea"/>
              <a:cs typeface="+mn-cs"/>
            </a:defRPr>
          </a:lvl2pPr>
          <a:lvl3pPr marL="914400" indent="0">
            <a:defRPr sz="1100">
              <a:solidFill>
                <a:schemeClr val="tx1"/>
              </a:solidFill>
              <a:latin typeface="+mn-lt"/>
              <a:ea typeface="+mn-ea"/>
              <a:cs typeface="+mn-cs"/>
            </a:defRPr>
          </a:lvl3pPr>
          <a:lvl4pPr marL="1371600" indent="0">
            <a:defRPr sz="1100">
              <a:solidFill>
                <a:schemeClr val="tx1"/>
              </a:solidFill>
              <a:latin typeface="+mn-lt"/>
              <a:ea typeface="+mn-ea"/>
              <a:cs typeface="+mn-cs"/>
            </a:defRPr>
          </a:lvl4pPr>
          <a:lvl5pPr marL="1828800" indent="0">
            <a:defRPr sz="1100">
              <a:solidFill>
                <a:schemeClr val="tx1"/>
              </a:solidFill>
              <a:latin typeface="+mn-lt"/>
              <a:ea typeface="+mn-ea"/>
              <a:cs typeface="+mn-cs"/>
            </a:defRPr>
          </a:lvl5pPr>
          <a:lvl6pPr marL="2286000" indent="0">
            <a:defRPr sz="1100">
              <a:solidFill>
                <a:schemeClr val="tx1"/>
              </a:solidFill>
              <a:latin typeface="+mn-lt"/>
              <a:ea typeface="+mn-ea"/>
              <a:cs typeface="+mn-cs"/>
            </a:defRPr>
          </a:lvl6pPr>
          <a:lvl7pPr marL="2743200" indent="0">
            <a:defRPr sz="1100">
              <a:solidFill>
                <a:schemeClr val="tx1"/>
              </a:solidFill>
              <a:latin typeface="+mn-lt"/>
              <a:ea typeface="+mn-ea"/>
              <a:cs typeface="+mn-cs"/>
            </a:defRPr>
          </a:lvl7pPr>
          <a:lvl8pPr marL="3200400" indent="0">
            <a:defRPr sz="1100">
              <a:solidFill>
                <a:schemeClr val="tx1"/>
              </a:solidFill>
              <a:latin typeface="+mn-lt"/>
              <a:ea typeface="+mn-ea"/>
              <a:cs typeface="+mn-cs"/>
            </a:defRPr>
          </a:lvl8pPr>
          <a:lvl9pPr marL="3657600" indent="0">
            <a:defRPr sz="1100">
              <a:solidFill>
                <a:schemeClr val="tx1"/>
              </a:solidFill>
              <a:latin typeface="+mn-lt"/>
              <a:ea typeface="+mn-ea"/>
              <a:cs typeface="+mn-cs"/>
            </a:defRPr>
          </a:lvl9pPr>
        </a:lstStyle>
        <a:p xmlns:a="http://schemas.openxmlformats.org/drawingml/2006/main">
          <a:endParaRPr lang="ru-RU"/>
        </a:p>
      </cdr:txBody>
    </cdr:sp>
  </cdr:relSizeAnchor>
  <cdr:relSizeAnchor xmlns:cdr="http://schemas.openxmlformats.org/drawingml/2006/chartDrawing">
    <cdr:from>
      <cdr:x>0.72415</cdr:x>
      <cdr:y>0.71777</cdr:y>
    </cdr:from>
    <cdr:to>
      <cdr:x>1</cdr:x>
      <cdr:y>0.74318</cdr:y>
    </cdr:to>
    <cdr:sp macro="" textlink="">
      <cdr:nvSpPr>
        <cdr:cNvPr id="23" name="TextBox 1">
          <a:extLst xmlns:a="http://schemas.openxmlformats.org/drawingml/2006/main">
            <a:ext uri="{FF2B5EF4-FFF2-40B4-BE49-F238E27FC236}">
              <a16:creationId xmlns="" xmlns:a16="http://schemas.microsoft.com/office/drawing/2014/main" id="{FDC3C9DF-BD3D-4F14-8AB8-2165CDBB5787}"/>
            </a:ext>
          </a:extLst>
        </cdr:cNvPr>
        <cdr:cNvSpPr txBox="1"/>
      </cdr:nvSpPr>
      <cdr:spPr>
        <a:xfrm xmlns:a="http://schemas.openxmlformats.org/drawingml/2006/main">
          <a:off x="4748798" y="6875670"/>
          <a:ext cx="1808957" cy="243408"/>
        </a:xfrm>
        <a:prstGeom xmlns:a="http://schemas.openxmlformats.org/drawingml/2006/main" prst="rect">
          <a:avLst/>
        </a:prstGeom>
      </cdr:spPr>
      <cdr:txBody>
        <a:bodyPr xmlns:a="http://schemas.openxmlformats.org/drawingml/2006/main" wrap="none" rtlCol="0"/>
        <a:lstStyle xmlns:a="http://schemas.openxmlformats.org/drawingml/2006/main">
          <a:lvl1pPr marL="0" indent="0">
            <a:defRPr sz="1100">
              <a:latin typeface="+mn-lt"/>
              <a:ea typeface="+mn-ea"/>
              <a:cs typeface="+mn-cs"/>
            </a:defRPr>
          </a:lvl1pPr>
          <a:lvl2pPr marL="457200" indent="0">
            <a:defRPr sz="1100">
              <a:latin typeface="+mn-lt"/>
              <a:ea typeface="+mn-ea"/>
              <a:cs typeface="+mn-cs"/>
            </a:defRPr>
          </a:lvl2pPr>
          <a:lvl3pPr marL="914400" indent="0">
            <a:defRPr sz="1100">
              <a:latin typeface="+mn-lt"/>
              <a:ea typeface="+mn-ea"/>
              <a:cs typeface="+mn-cs"/>
            </a:defRPr>
          </a:lvl3pPr>
          <a:lvl4pPr marL="1371600" indent="0">
            <a:defRPr sz="1100">
              <a:latin typeface="+mn-lt"/>
              <a:ea typeface="+mn-ea"/>
              <a:cs typeface="+mn-cs"/>
            </a:defRPr>
          </a:lvl4pPr>
          <a:lvl5pPr marL="1828800" indent="0">
            <a:defRPr sz="1100">
              <a:latin typeface="+mn-lt"/>
              <a:ea typeface="+mn-ea"/>
              <a:cs typeface="+mn-cs"/>
            </a:defRPr>
          </a:lvl5pPr>
          <a:lvl6pPr marL="2286000" indent="0">
            <a:defRPr sz="1100">
              <a:latin typeface="+mn-lt"/>
              <a:ea typeface="+mn-ea"/>
              <a:cs typeface="+mn-cs"/>
            </a:defRPr>
          </a:lvl6pPr>
          <a:lvl7pPr marL="2743200" indent="0">
            <a:defRPr sz="1100">
              <a:latin typeface="+mn-lt"/>
              <a:ea typeface="+mn-ea"/>
              <a:cs typeface="+mn-cs"/>
            </a:defRPr>
          </a:lvl7pPr>
          <a:lvl8pPr marL="3200400" indent="0">
            <a:defRPr sz="1100">
              <a:latin typeface="+mn-lt"/>
              <a:ea typeface="+mn-ea"/>
              <a:cs typeface="+mn-cs"/>
            </a:defRPr>
          </a:lvl8pPr>
          <a:lvl9pPr marL="3657600" indent="0">
            <a:defRPr sz="1100">
              <a:latin typeface="+mn-lt"/>
              <a:ea typeface="+mn-ea"/>
              <a:cs typeface="+mn-cs"/>
            </a:defRPr>
          </a:lvl9pPr>
        </a:lstStyle>
        <a:p xmlns:a="http://schemas.openxmlformats.org/drawingml/2006/main">
          <a:r>
            <a:rPr lang="ru-RU" sz="1100">
              <a:solidFill>
                <a:srgbClr val="C00000"/>
              </a:solidFill>
              <a:latin typeface="Arial Black" pitchFamily="34" charset="0"/>
            </a:rPr>
            <a:t>Уровень</a:t>
          </a:r>
          <a:r>
            <a:rPr lang="ru-RU" sz="1100" baseline="0">
              <a:solidFill>
                <a:srgbClr val="C00000"/>
              </a:solidFill>
              <a:latin typeface="Arial Black" pitchFamily="34" charset="0"/>
            </a:rPr>
            <a:t> </a:t>
          </a:r>
          <a:endParaRPr lang="ru-RU" sz="1100">
            <a:solidFill>
              <a:srgbClr val="C00000"/>
            </a:solidFill>
            <a:latin typeface="Arial Black" pitchFamily="34" charset="0"/>
          </a:endParaRPr>
        </a:p>
      </cdr:txBody>
    </cdr:sp>
  </cdr:relSizeAnchor>
  <cdr:relSizeAnchor xmlns:cdr="http://schemas.openxmlformats.org/drawingml/2006/chartDrawing">
    <cdr:from>
      <cdr:x>0.72415</cdr:x>
      <cdr:y>0.78521</cdr:y>
    </cdr:from>
    <cdr:to>
      <cdr:x>1</cdr:x>
      <cdr:y>0.81062</cdr:y>
    </cdr:to>
    <cdr:sp macro="" textlink="">
      <cdr:nvSpPr>
        <cdr:cNvPr id="24" name="TextBox 1">
          <a:extLst xmlns:a="http://schemas.openxmlformats.org/drawingml/2006/main">
            <a:ext uri="{FF2B5EF4-FFF2-40B4-BE49-F238E27FC236}">
              <a16:creationId xmlns="" xmlns:a16="http://schemas.microsoft.com/office/drawing/2014/main" id="{442AE02B-FD50-4D9C-8C4B-6EDB6AB13193}"/>
            </a:ext>
          </a:extLst>
        </cdr:cNvPr>
        <cdr:cNvSpPr txBox="1"/>
      </cdr:nvSpPr>
      <cdr:spPr>
        <a:xfrm xmlns:a="http://schemas.openxmlformats.org/drawingml/2006/main">
          <a:off x="4748798" y="7521713"/>
          <a:ext cx="1808957" cy="243408"/>
        </a:xfrm>
        <a:prstGeom xmlns:a="http://schemas.openxmlformats.org/drawingml/2006/main" prst="rect">
          <a:avLst/>
        </a:prstGeom>
      </cdr:spPr>
      <cdr:txBody>
        <a:bodyPr xmlns:a="http://schemas.openxmlformats.org/drawingml/2006/main" wrap="none" rtlCol="0"/>
        <a:lstStyle xmlns:a="http://schemas.openxmlformats.org/drawingml/2006/main">
          <a:lvl1pPr marL="0" indent="0">
            <a:defRPr sz="1100">
              <a:latin typeface="+mn-lt"/>
              <a:ea typeface="+mn-ea"/>
              <a:cs typeface="+mn-cs"/>
            </a:defRPr>
          </a:lvl1pPr>
          <a:lvl2pPr marL="457200" indent="0">
            <a:defRPr sz="1100">
              <a:latin typeface="+mn-lt"/>
              <a:ea typeface="+mn-ea"/>
              <a:cs typeface="+mn-cs"/>
            </a:defRPr>
          </a:lvl2pPr>
          <a:lvl3pPr marL="914400" indent="0">
            <a:defRPr sz="1100">
              <a:latin typeface="+mn-lt"/>
              <a:ea typeface="+mn-ea"/>
              <a:cs typeface="+mn-cs"/>
            </a:defRPr>
          </a:lvl3pPr>
          <a:lvl4pPr marL="1371600" indent="0">
            <a:defRPr sz="1100">
              <a:latin typeface="+mn-lt"/>
              <a:ea typeface="+mn-ea"/>
              <a:cs typeface="+mn-cs"/>
            </a:defRPr>
          </a:lvl4pPr>
          <a:lvl5pPr marL="1828800" indent="0">
            <a:defRPr sz="1100">
              <a:latin typeface="+mn-lt"/>
              <a:ea typeface="+mn-ea"/>
              <a:cs typeface="+mn-cs"/>
            </a:defRPr>
          </a:lvl5pPr>
          <a:lvl6pPr marL="2286000" indent="0">
            <a:defRPr sz="1100">
              <a:latin typeface="+mn-lt"/>
              <a:ea typeface="+mn-ea"/>
              <a:cs typeface="+mn-cs"/>
            </a:defRPr>
          </a:lvl6pPr>
          <a:lvl7pPr marL="2743200" indent="0">
            <a:defRPr sz="1100">
              <a:latin typeface="+mn-lt"/>
              <a:ea typeface="+mn-ea"/>
              <a:cs typeface="+mn-cs"/>
            </a:defRPr>
          </a:lvl7pPr>
          <a:lvl8pPr marL="3200400" indent="0">
            <a:defRPr sz="1100">
              <a:latin typeface="+mn-lt"/>
              <a:ea typeface="+mn-ea"/>
              <a:cs typeface="+mn-cs"/>
            </a:defRPr>
          </a:lvl8pPr>
          <a:lvl9pPr marL="3657600" indent="0">
            <a:defRPr sz="1100">
              <a:latin typeface="+mn-lt"/>
              <a:ea typeface="+mn-ea"/>
              <a:cs typeface="+mn-cs"/>
            </a:defRPr>
          </a:lvl9pPr>
        </a:lstStyle>
        <a:p xmlns:a="http://schemas.openxmlformats.org/drawingml/2006/main">
          <a:r>
            <a:rPr lang="ru-RU" sz="1100">
              <a:solidFill>
                <a:srgbClr val="C00000"/>
              </a:solidFill>
              <a:latin typeface="Arial Black" pitchFamily="34" charset="0"/>
            </a:rPr>
            <a:t>Уровень Мертвого </a:t>
          </a:r>
        </a:p>
        <a:p xmlns:a="http://schemas.openxmlformats.org/drawingml/2006/main">
          <a:r>
            <a:rPr lang="ru-RU" sz="1100">
              <a:solidFill>
                <a:srgbClr val="C00000"/>
              </a:solidFill>
              <a:latin typeface="Arial Black" pitchFamily="34" charset="0"/>
            </a:rPr>
            <a:t>остатка</a:t>
          </a:r>
        </a:p>
      </cdr:txBody>
    </cdr:sp>
  </cdr:relSizeAnchor>
  <cdr:relSizeAnchor xmlns:cdr="http://schemas.openxmlformats.org/drawingml/2006/chartDrawing">
    <cdr:from>
      <cdr:x>0.0929</cdr:x>
      <cdr:y>0.30137</cdr:y>
    </cdr:from>
    <cdr:to>
      <cdr:x>0.71809</cdr:x>
      <cdr:y>0.34201</cdr:y>
    </cdr:to>
    <cdr:sp macro="" textlink="">
      <cdr:nvSpPr>
        <cdr:cNvPr id="4" name="Прямоугольник 1">
          <a:extLst xmlns:a="http://schemas.openxmlformats.org/drawingml/2006/main">
            <a:ext uri="{FF2B5EF4-FFF2-40B4-BE49-F238E27FC236}">
              <a16:creationId xmlns="" xmlns:a16="http://schemas.microsoft.com/office/drawing/2014/main" id="{5E1276DA-2B6D-4CEB-A993-4A3B3AE6D143}"/>
            </a:ext>
          </a:extLst>
        </cdr:cNvPr>
        <cdr:cNvSpPr/>
      </cdr:nvSpPr>
      <cdr:spPr>
        <a:xfrm xmlns:a="http://schemas.openxmlformats.org/drawingml/2006/main">
          <a:off x="609186" y="2886903"/>
          <a:ext cx="4099891" cy="389283"/>
        </a:xfrm>
        <a:prstGeom xmlns:a="http://schemas.openxmlformats.org/drawingml/2006/main" prst="rect">
          <a:avLst/>
        </a:prstGeom>
        <a:solidFill xmlns:a="http://schemas.openxmlformats.org/drawingml/2006/main">
          <a:schemeClr val="tx2">
            <a:lumMod val="60000"/>
            <a:lumOff val="40000"/>
            <a:alpha val="49000"/>
          </a:schemeClr>
        </a:solidFill>
        <a:ln xmlns:a="http://schemas.openxmlformats.org/drawingml/2006/main">
          <a:noFill/>
        </a:ln>
      </cdr:spPr>
      <cdr:style>
        <a:lnRef xmlns:a="http://schemas.openxmlformats.org/drawingml/2006/main" idx="2">
          <a:schemeClr val="accent1">
            <a:shade val="50000"/>
          </a:schemeClr>
        </a:lnRef>
        <a:fillRef xmlns:a="http://schemas.openxmlformats.org/drawingml/2006/main" idx="1">
          <a:schemeClr val="accent1"/>
        </a:fillRef>
        <a:effectRef xmlns:a="http://schemas.openxmlformats.org/drawingml/2006/main" idx="0">
          <a:schemeClr val="accent1"/>
        </a:effectRef>
        <a:fontRef xmlns:a="http://schemas.openxmlformats.org/drawingml/2006/main" idx="minor">
          <a:schemeClr val="lt1"/>
        </a:fontRef>
      </cdr:style>
      <cdr:txBody>
        <a:bodyPr xmlns:a="http://schemas.openxmlformats.org/drawingml/2006/main" vertOverflow="clip"/>
        <a:lstStyle xmlns:a="http://schemas.openxmlformats.org/drawingml/2006/main"/>
        <a:p xmlns:a="http://schemas.openxmlformats.org/drawingml/2006/main">
          <a:endParaRPr lang="ru-RU">
            <a:ln>
              <a:solidFill>
                <a:schemeClr val="bg1"/>
              </a:solidFill>
            </a:ln>
            <a:solidFill>
              <a:schemeClr val="bg1"/>
            </a:solidFill>
          </a:endParaRPr>
        </a:p>
      </cdr:txBody>
    </cdr:sp>
  </cdr:relSizeAnchor>
  <cdr:relSizeAnchor xmlns:cdr="http://schemas.openxmlformats.org/drawingml/2006/chartDrawing">
    <cdr:from>
      <cdr:x>0.08417</cdr:x>
      <cdr:y>0.35508</cdr:y>
    </cdr:from>
    <cdr:to>
      <cdr:x>0.9726</cdr:x>
      <cdr:y>0.35508</cdr:y>
    </cdr:to>
    <cdr:sp macro="" textlink="">
      <cdr:nvSpPr>
        <cdr:cNvPr id="9" name="Прямая соединительная линия 2"/>
        <cdr:cNvSpPr/>
      </cdr:nvSpPr>
      <cdr:spPr>
        <a:xfrm xmlns:a="http://schemas.openxmlformats.org/drawingml/2006/main">
          <a:off x="549175" y="3267122"/>
          <a:ext cx="5796672" cy="0"/>
        </a:xfrm>
        <a:prstGeom xmlns:a="http://schemas.openxmlformats.org/drawingml/2006/main" prst="line">
          <a:avLst/>
        </a:prstGeom>
        <a:ln xmlns:a="http://schemas.openxmlformats.org/drawingml/2006/main" w="28575">
          <a:solidFill>
            <a:srgbClr val="FF0000"/>
          </a:solidFill>
        </a:ln>
      </cdr:spPr>
      <cdr:style>
        <a:lnRef xmlns:a="http://schemas.openxmlformats.org/drawingml/2006/main" idx="1">
          <a:schemeClr val="accent1"/>
        </a:lnRef>
        <a:fillRef xmlns:a="http://schemas.openxmlformats.org/drawingml/2006/main" idx="0">
          <a:schemeClr val="accent1"/>
        </a:fillRef>
        <a:effectRef xmlns:a="http://schemas.openxmlformats.org/drawingml/2006/main" idx="0">
          <a:schemeClr val="accent1"/>
        </a:effectRef>
        <a:fontRef xmlns:a="http://schemas.openxmlformats.org/drawingml/2006/main" idx="minor">
          <a:schemeClr val="tx1"/>
        </a:fontRef>
      </cdr:style>
      <cdr:txBody>
        <a:bodyPr xmlns:a="http://schemas.openxmlformats.org/drawingml/2006/main"/>
        <a:lstStyle xmlns:a="http://schemas.openxmlformats.org/drawingml/2006/main"/>
        <a:p xmlns:a="http://schemas.openxmlformats.org/drawingml/2006/main">
          <a:endParaRPr lang="ru-RU"/>
        </a:p>
      </cdr:txBody>
    </cdr:sp>
  </cdr:relSizeAnchor>
  <cdr:relSizeAnchor xmlns:cdr="http://schemas.openxmlformats.org/drawingml/2006/chartDrawing">
    <cdr:from>
      <cdr:x>0.00148</cdr:x>
      <cdr:y>0.33799</cdr:y>
    </cdr:from>
    <cdr:to>
      <cdr:x>0.06952</cdr:x>
      <cdr:y>0.3771</cdr:y>
    </cdr:to>
    <cdr:sp macro="" textlink="">
      <cdr:nvSpPr>
        <cdr:cNvPr id="11" name="TextBox 4"/>
        <cdr:cNvSpPr txBox="1"/>
      </cdr:nvSpPr>
      <cdr:spPr>
        <a:xfrm xmlns:a="http://schemas.openxmlformats.org/drawingml/2006/main">
          <a:off x="9525" y="1152525"/>
          <a:ext cx="438775" cy="133350"/>
        </a:xfrm>
        <a:prstGeom xmlns:a="http://schemas.openxmlformats.org/drawingml/2006/main" prst="rect">
          <a:avLst/>
        </a:prstGeom>
      </cdr:spPr>
      <cdr:txBody>
        <a:bodyPr xmlns:a="http://schemas.openxmlformats.org/drawingml/2006/main" wrap="none" rtlCol="0"/>
        <a:lstStyle xmlns:a="http://schemas.openxmlformats.org/drawingml/2006/main"/>
        <a:p xmlns:a="http://schemas.openxmlformats.org/drawingml/2006/main">
          <a:r>
            <a:rPr lang="ru-RU" sz="1100">
              <a:solidFill>
                <a:srgbClr val="C00000"/>
              </a:solidFill>
            </a:rPr>
            <a:t>456,98</a:t>
          </a:r>
        </a:p>
      </cdr:txBody>
    </cdr:sp>
  </cdr:relSizeAnchor>
  <cdr:relSizeAnchor xmlns:cdr="http://schemas.openxmlformats.org/drawingml/2006/chartDrawing">
    <cdr:from>
      <cdr:x>0.79201</cdr:x>
      <cdr:y>0.34085</cdr:y>
    </cdr:from>
    <cdr:to>
      <cdr:x>0.98671</cdr:x>
      <cdr:y>0.40584</cdr:y>
    </cdr:to>
    <cdr:sp macro="" textlink="">
      <cdr:nvSpPr>
        <cdr:cNvPr id="26" name="TextBox 5"/>
        <cdr:cNvSpPr txBox="1"/>
      </cdr:nvSpPr>
      <cdr:spPr>
        <a:xfrm xmlns:a="http://schemas.openxmlformats.org/drawingml/2006/main">
          <a:off x="5167568" y="2447924"/>
          <a:ext cx="1270345" cy="466725"/>
        </a:xfrm>
        <a:prstGeom xmlns:a="http://schemas.openxmlformats.org/drawingml/2006/main" prst="rect">
          <a:avLst/>
        </a:prstGeom>
      </cdr:spPr>
      <cdr:txBody>
        <a:bodyPr xmlns:a="http://schemas.openxmlformats.org/drawingml/2006/main" wrap="none" rtlCol="0"/>
        <a:lstStyle xmlns:a="http://schemas.openxmlformats.org/drawingml/2006/main"/>
        <a:p xmlns:a="http://schemas.openxmlformats.org/drawingml/2006/main">
          <a:r>
            <a:rPr lang="ru-RU" sz="1110" baseline="0">
              <a:solidFill>
                <a:srgbClr val="C00000"/>
              </a:solidFill>
              <a:latin typeface="Arial Black" pitchFamily="34" charset="0"/>
            </a:rPr>
            <a:t>Нижний</a:t>
          </a:r>
          <a:r>
            <a:rPr lang="ru-RU" sz="800">
              <a:solidFill>
                <a:srgbClr val="C00000"/>
              </a:solidFill>
            </a:rPr>
            <a:t> </a:t>
          </a:r>
          <a:r>
            <a:rPr lang="ru-RU" sz="860" baseline="0">
              <a:solidFill>
                <a:srgbClr val="C00000"/>
              </a:solidFill>
              <a:latin typeface="Arial Black" pitchFamily="34" charset="0"/>
            </a:rPr>
            <a:t>предел</a:t>
          </a:r>
        </a:p>
      </cdr:txBody>
    </cdr:sp>
  </cdr:relSizeAnchor>
  <cdr:relSizeAnchor xmlns:cdr="http://schemas.openxmlformats.org/drawingml/2006/chartDrawing">
    <cdr:from>
      <cdr:x>0</cdr:x>
      <cdr:y>0</cdr:y>
    </cdr:from>
    <cdr:to>
      <cdr:x>0.00353</cdr:x>
      <cdr:y>0.00651</cdr:y>
    </cdr:to>
    <cdr:pic>
      <cdr:nvPicPr>
        <cdr:cNvPr id="27" name="chart">
          <a:extLst xmlns:a="http://schemas.openxmlformats.org/drawingml/2006/main">
            <a:ext uri="{FF2B5EF4-FFF2-40B4-BE49-F238E27FC236}">
              <a16:creationId xmlns="" xmlns:a16="http://schemas.microsoft.com/office/drawing/2014/main" id="{CF5F7D9A-01A4-4E91-880C-362A5FBC9433}"/>
            </a:ext>
          </a:extLst>
        </cdr:cNvPr>
        <cdr:cNvPicPr>
          <a:picLocks xmlns:a="http://schemas.openxmlformats.org/drawingml/2006/main" noChangeAspect="1"/>
        </cdr:cNvPicPr>
      </cdr:nvPicPr>
      <cdr:blipFill>
        <a:blip xmlns:a="http://schemas.openxmlformats.org/drawingml/2006/main" xmlns:r="http://schemas.openxmlformats.org/officeDocument/2006/relationships" r:embed="rId1"/>
        <a:stretch xmlns:a="http://schemas.openxmlformats.org/drawingml/2006/main">
          <a:fillRect/>
        </a:stretch>
      </cdr:blipFill>
      <cdr:spPr>
        <a:xfrm xmlns:a="http://schemas.openxmlformats.org/drawingml/2006/main">
          <a:off x="0" y="0"/>
          <a:ext cx="24386" cy="24386"/>
        </a:xfrm>
        <a:prstGeom xmlns:a="http://schemas.openxmlformats.org/drawingml/2006/main" prst="rect">
          <a:avLst/>
        </a:prstGeom>
      </cdr:spPr>
    </cdr:pic>
  </cdr:relSizeAnchor>
  <cdr:relSizeAnchor xmlns:cdr="http://schemas.openxmlformats.org/drawingml/2006/chartDrawing">
    <cdr:from>
      <cdr:x>0.79339</cdr:x>
      <cdr:y>0.32816</cdr:y>
    </cdr:from>
    <cdr:to>
      <cdr:x>0.92562</cdr:x>
      <cdr:y>0.34615</cdr:y>
    </cdr:to>
    <cdr:sp macro="" textlink="">
      <cdr:nvSpPr>
        <cdr:cNvPr id="28" name="TextBox 1"/>
        <cdr:cNvSpPr txBox="1"/>
      </cdr:nvSpPr>
      <cdr:spPr>
        <a:xfrm xmlns:a="http://schemas.openxmlformats.org/drawingml/2006/main">
          <a:off x="5176572" y="3019425"/>
          <a:ext cx="862751" cy="165588"/>
        </a:xfrm>
        <a:prstGeom xmlns:a="http://schemas.openxmlformats.org/drawingml/2006/main" prst="rect">
          <a:avLst/>
        </a:prstGeom>
      </cdr:spPr>
      <cdr:txBody>
        <a:bodyPr xmlns:a="http://schemas.openxmlformats.org/drawingml/2006/main" wrap="none" rtlCol="0"/>
        <a:lstStyle xmlns:a="http://schemas.openxmlformats.org/drawingml/2006/main">
          <a:lvl1pPr marL="0" indent="0">
            <a:defRPr sz="1100">
              <a:latin typeface="Calibri"/>
            </a:defRPr>
          </a:lvl1pPr>
          <a:lvl2pPr marL="457200" indent="0">
            <a:defRPr sz="1100">
              <a:latin typeface="Calibri"/>
            </a:defRPr>
          </a:lvl2pPr>
          <a:lvl3pPr marL="914400" indent="0">
            <a:defRPr sz="1100">
              <a:latin typeface="Calibri"/>
            </a:defRPr>
          </a:lvl3pPr>
          <a:lvl4pPr marL="1371600" indent="0">
            <a:defRPr sz="1100">
              <a:latin typeface="Calibri"/>
            </a:defRPr>
          </a:lvl4pPr>
          <a:lvl5pPr marL="1828800" indent="0">
            <a:defRPr sz="1100">
              <a:latin typeface="Calibri"/>
            </a:defRPr>
          </a:lvl5pPr>
          <a:lvl6pPr marL="2286000" indent="0">
            <a:defRPr sz="1100">
              <a:latin typeface="Calibri"/>
            </a:defRPr>
          </a:lvl6pPr>
          <a:lvl7pPr marL="2743200" indent="0">
            <a:defRPr sz="1100">
              <a:latin typeface="Calibri"/>
            </a:defRPr>
          </a:lvl7pPr>
          <a:lvl8pPr marL="3200400" indent="0">
            <a:defRPr sz="1100">
              <a:latin typeface="Calibri"/>
            </a:defRPr>
          </a:lvl8pPr>
          <a:lvl9pPr marL="3657600" indent="0">
            <a:defRPr sz="1100">
              <a:latin typeface="Calibri"/>
            </a:defRPr>
          </a:lvl9pPr>
        </a:lstStyle>
        <a:p xmlns:a="http://schemas.openxmlformats.org/drawingml/2006/main">
          <a:r>
            <a:rPr lang="ru-RU" sz="1100">
              <a:solidFill>
                <a:srgbClr val="00B050"/>
              </a:solidFill>
              <a:latin typeface="Arial Black" pitchFamily="34" charset="0"/>
            </a:rPr>
            <a:t>Рабочий</a:t>
          </a:r>
          <a:r>
            <a:rPr lang="ru-RU" sz="1100" baseline="0">
              <a:solidFill>
                <a:srgbClr val="00B050"/>
              </a:solidFill>
              <a:latin typeface="Arial Black" pitchFamily="34" charset="0"/>
            </a:rPr>
            <a:t> уровень</a:t>
          </a:r>
          <a:endParaRPr lang="ru-RU" sz="1100">
            <a:solidFill>
              <a:srgbClr val="00B050"/>
            </a:solidFill>
            <a:latin typeface="Arial Black" pitchFamily="34" charset="0"/>
          </a:endParaRPr>
        </a:p>
      </cdr:txBody>
    </cdr:sp>
  </cdr:relSizeAnchor>
  <cdr:relSizeAnchor xmlns:cdr="http://schemas.openxmlformats.org/drawingml/2006/chartDrawing">
    <cdr:from>
      <cdr:x>0.07826</cdr:x>
      <cdr:y>0.29856</cdr:y>
    </cdr:from>
    <cdr:to>
      <cdr:x>0.97496</cdr:x>
      <cdr:y>0.29856</cdr:y>
    </cdr:to>
    <cdr:sp macro="" textlink="">
      <cdr:nvSpPr>
        <cdr:cNvPr id="29" name="Прямая соединительная линия 9" descr="Нижний предел"/>
        <cdr:cNvSpPr/>
      </cdr:nvSpPr>
      <cdr:spPr>
        <a:xfrm xmlns:a="http://schemas.openxmlformats.org/drawingml/2006/main" flipV="1">
          <a:off x="510620" y="2747138"/>
          <a:ext cx="5850631" cy="0"/>
        </a:xfrm>
        <a:prstGeom xmlns:a="http://schemas.openxmlformats.org/drawingml/2006/main" prst="line">
          <a:avLst/>
        </a:prstGeom>
        <a:noFill xmlns:a="http://schemas.openxmlformats.org/drawingml/2006/main"/>
        <a:ln xmlns:a="http://schemas.openxmlformats.org/drawingml/2006/main" w="28575" cap="flat" cmpd="sng" algn="ctr">
          <a:solidFill>
            <a:srgbClr val="00B0F0"/>
          </a:solidFill>
          <a:prstDash val="solid"/>
        </a:ln>
        <a:effectLst xmlns:a="http://schemas.openxmlformats.org/drawingml/2006/main"/>
      </cdr:spPr>
      <cdr:style>
        <a:lnRef xmlns:a="http://schemas.openxmlformats.org/drawingml/2006/main" idx="1">
          <a:schemeClr val="accent1"/>
        </a:lnRef>
        <a:fillRef xmlns:a="http://schemas.openxmlformats.org/drawingml/2006/main" idx="0">
          <a:schemeClr val="accent1"/>
        </a:fillRef>
        <a:effectRef xmlns:a="http://schemas.openxmlformats.org/drawingml/2006/main" idx="0">
          <a:schemeClr val="accent1"/>
        </a:effectRef>
        <a:fontRef xmlns:a="http://schemas.openxmlformats.org/drawingml/2006/main" idx="minor">
          <a:schemeClr val="tx1"/>
        </a:fontRef>
      </cdr:style>
      <cdr:txBody>
        <a:bodyPr xmlns:a="http://schemas.openxmlformats.org/drawingml/2006/main"/>
        <a:lstStyle xmlns:a="http://schemas.openxmlformats.org/drawingml/2006/main">
          <a:lvl1pPr marL="0" indent="0">
            <a:defRPr sz="1100">
              <a:solidFill>
                <a:sysClr val="windowText" lastClr="000000"/>
              </a:solidFill>
              <a:latin typeface="Calibri"/>
            </a:defRPr>
          </a:lvl1pPr>
          <a:lvl2pPr marL="457200" indent="0">
            <a:defRPr sz="1100">
              <a:solidFill>
                <a:sysClr val="windowText" lastClr="000000"/>
              </a:solidFill>
              <a:latin typeface="Calibri"/>
            </a:defRPr>
          </a:lvl2pPr>
          <a:lvl3pPr marL="914400" indent="0">
            <a:defRPr sz="1100">
              <a:solidFill>
                <a:sysClr val="windowText" lastClr="000000"/>
              </a:solidFill>
              <a:latin typeface="Calibri"/>
            </a:defRPr>
          </a:lvl3pPr>
          <a:lvl4pPr marL="1371600" indent="0">
            <a:defRPr sz="1100">
              <a:solidFill>
                <a:sysClr val="windowText" lastClr="000000"/>
              </a:solidFill>
              <a:latin typeface="Calibri"/>
            </a:defRPr>
          </a:lvl4pPr>
          <a:lvl5pPr marL="1828800" indent="0">
            <a:defRPr sz="1100">
              <a:solidFill>
                <a:sysClr val="windowText" lastClr="000000"/>
              </a:solidFill>
              <a:latin typeface="Calibri"/>
            </a:defRPr>
          </a:lvl5pPr>
          <a:lvl6pPr marL="2286000" indent="0">
            <a:defRPr sz="1100">
              <a:solidFill>
                <a:sysClr val="windowText" lastClr="000000"/>
              </a:solidFill>
              <a:latin typeface="Calibri"/>
            </a:defRPr>
          </a:lvl6pPr>
          <a:lvl7pPr marL="2743200" indent="0">
            <a:defRPr sz="1100">
              <a:solidFill>
                <a:sysClr val="windowText" lastClr="000000"/>
              </a:solidFill>
              <a:latin typeface="Calibri"/>
            </a:defRPr>
          </a:lvl7pPr>
          <a:lvl8pPr marL="3200400" indent="0">
            <a:defRPr sz="1100">
              <a:solidFill>
                <a:sysClr val="windowText" lastClr="000000"/>
              </a:solidFill>
              <a:latin typeface="Calibri"/>
            </a:defRPr>
          </a:lvl8pPr>
          <a:lvl9pPr marL="3657600" indent="0">
            <a:defRPr sz="1100">
              <a:solidFill>
                <a:sysClr val="windowText" lastClr="000000"/>
              </a:solidFill>
              <a:latin typeface="Calibri"/>
            </a:defRPr>
          </a:lvl9pPr>
        </a:lstStyle>
        <a:p xmlns:a="http://schemas.openxmlformats.org/drawingml/2006/main">
          <a:endParaRPr lang="ru-RU"/>
        </a:p>
      </cdr:txBody>
    </cdr:sp>
  </cdr:relSizeAnchor>
  <cdr:relSizeAnchor xmlns:cdr="http://schemas.openxmlformats.org/drawingml/2006/chartDrawing">
    <cdr:from>
      <cdr:x>0.08264</cdr:x>
      <cdr:y>0.11247</cdr:y>
    </cdr:from>
    <cdr:to>
      <cdr:x>0.98072</cdr:x>
      <cdr:y>0.11247</cdr:y>
    </cdr:to>
    <cdr:sp macro="" textlink="">
      <cdr:nvSpPr>
        <cdr:cNvPr id="30" name="Прямая соединительная линия 11" descr="Нижний предел"/>
        <cdr:cNvSpPr/>
      </cdr:nvSpPr>
      <cdr:spPr>
        <a:xfrm xmlns:a="http://schemas.openxmlformats.org/drawingml/2006/main">
          <a:off x="571468" y="421007"/>
          <a:ext cx="6210358" cy="0"/>
        </a:xfrm>
        <a:prstGeom xmlns:a="http://schemas.openxmlformats.org/drawingml/2006/main" prst="line">
          <a:avLst/>
        </a:prstGeom>
        <a:noFill xmlns:a="http://schemas.openxmlformats.org/drawingml/2006/main"/>
        <a:ln xmlns:a="http://schemas.openxmlformats.org/drawingml/2006/main" w="38100" cap="flat" cmpd="sng" algn="ctr">
          <a:solidFill>
            <a:srgbClr val="002060"/>
          </a:solidFill>
          <a:prstDash val="solid"/>
        </a:ln>
        <a:effectLst xmlns:a="http://schemas.openxmlformats.org/drawingml/2006/main"/>
      </cdr:spPr>
      <cdr:style>
        <a:lnRef xmlns:a="http://schemas.openxmlformats.org/drawingml/2006/main" idx="1">
          <a:schemeClr val="accent1"/>
        </a:lnRef>
        <a:fillRef xmlns:a="http://schemas.openxmlformats.org/drawingml/2006/main" idx="0">
          <a:schemeClr val="accent1"/>
        </a:fillRef>
        <a:effectRef xmlns:a="http://schemas.openxmlformats.org/drawingml/2006/main" idx="0">
          <a:schemeClr val="accent1"/>
        </a:effectRef>
        <a:fontRef xmlns:a="http://schemas.openxmlformats.org/drawingml/2006/main" idx="minor">
          <a:schemeClr val="tx1"/>
        </a:fontRef>
      </cdr:style>
      <cdr:txBody>
        <a:bodyPr xmlns:a="http://schemas.openxmlformats.org/drawingml/2006/main"/>
        <a:lstStyle xmlns:a="http://schemas.openxmlformats.org/drawingml/2006/main">
          <a:lvl1pPr marL="0" indent="0">
            <a:defRPr sz="1100">
              <a:solidFill>
                <a:sysClr val="windowText" lastClr="000000"/>
              </a:solidFill>
              <a:latin typeface="Calibri"/>
            </a:defRPr>
          </a:lvl1pPr>
          <a:lvl2pPr marL="457200" indent="0">
            <a:defRPr sz="1100">
              <a:solidFill>
                <a:sysClr val="windowText" lastClr="000000"/>
              </a:solidFill>
              <a:latin typeface="Calibri"/>
            </a:defRPr>
          </a:lvl2pPr>
          <a:lvl3pPr marL="914400" indent="0">
            <a:defRPr sz="1100">
              <a:solidFill>
                <a:sysClr val="windowText" lastClr="000000"/>
              </a:solidFill>
              <a:latin typeface="Calibri"/>
            </a:defRPr>
          </a:lvl3pPr>
          <a:lvl4pPr marL="1371600" indent="0">
            <a:defRPr sz="1100">
              <a:solidFill>
                <a:sysClr val="windowText" lastClr="000000"/>
              </a:solidFill>
              <a:latin typeface="Calibri"/>
            </a:defRPr>
          </a:lvl4pPr>
          <a:lvl5pPr marL="1828800" indent="0">
            <a:defRPr sz="1100">
              <a:solidFill>
                <a:sysClr val="windowText" lastClr="000000"/>
              </a:solidFill>
              <a:latin typeface="Calibri"/>
            </a:defRPr>
          </a:lvl5pPr>
          <a:lvl6pPr marL="2286000" indent="0">
            <a:defRPr sz="1100">
              <a:solidFill>
                <a:sysClr val="windowText" lastClr="000000"/>
              </a:solidFill>
              <a:latin typeface="Calibri"/>
            </a:defRPr>
          </a:lvl6pPr>
          <a:lvl7pPr marL="2743200" indent="0">
            <a:defRPr sz="1100">
              <a:solidFill>
                <a:sysClr val="windowText" lastClr="000000"/>
              </a:solidFill>
              <a:latin typeface="Calibri"/>
            </a:defRPr>
          </a:lvl7pPr>
          <a:lvl8pPr marL="3200400" indent="0">
            <a:defRPr sz="1100">
              <a:solidFill>
                <a:sysClr val="windowText" lastClr="000000"/>
              </a:solidFill>
              <a:latin typeface="Calibri"/>
            </a:defRPr>
          </a:lvl8pPr>
          <a:lvl9pPr marL="3657600" indent="0">
            <a:defRPr sz="1100">
              <a:solidFill>
                <a:sysClr val="windowText" lastClr="000000"/>
              </a:solidFill>
              <a:latin typeface="Calibri"/>
            </a:defRPr>
          </a:lvl9pPr>
        </a:lstStyle>
        <a:p xmlns:a="http://schemas.openxmlformats.org/drawingml/2006/main">
          <a:endParaRPr lang="ru-RU"/>
        </a:p>
      </cdr:txBody>
    </cdr:sp>
  </cdr:relSizeAnchor>
  <cdr:relSizeAnchor xmlns:cdr="http://schemas.openxmlformats.org/drawingml/2006/chartDrawing">
    <cdr:from>
      <cdr:x>0</cdr:x>
      <cdr:y>0</cdr:y>
    </cdr:from>
    <cdr:to>
      <cdr:x>0.00353</cdr:x>
      <cdr:y>0.00651</cdr:y>
    </cdr:to>
    <cdr:pic>
      <cdr:nvPicPr>
        <cdr:cNvPr id="31" name="chart">
          <a:extLst xmlns:a="http://schemas.openxmlformats.org/drawingml/2006/main">
            <a:ext uri="{FF2B5EF4-FFF2-40B4-BE49-F238E27FC236}">
              <a16:creationId xmlns="" xmlns:a16="http://schemas.microsoft.com/office/drawing/2014/main" id="{2CCDDBEE-3E68-4C13-9F2B-F7D18386D5E7}"/>
            </a:ext>
          </a:extLst>
        </cdr:cNvPr>
        <cdr:cNvPicPr>
          <a:picLocks xmlns:a="http://schemas.openxmlformats.org/drawingml/2006/main" noChangeAspect="1"/>
        </cdr:cNvPicPr>
      </cdr:nvPicPr>
      <cdr:blipFill>
        <a:blip xmlns:a="http://schemas.openxmlformats.org/drawingml/2006/main" xmlns:r="http://schemas.openxmlformats.org/officeDocument/2006/relationships" r:embed="rId1"/>
        <a:stretch xmlns:a="http://schemas.openxmlformats.org/drawingml/2006/main">
          <a:fillRect/>
        </a:stretch>
      </cdr:blipFill>
      <cdr:spPr>
        <a:xfrm xmlns:a="http://schemas.openxmlformats.org/drawingml/2006/main">
          <a:off x="0" y="0"/>
          <a:ext cx="24386" cy="24386"/>
        </a:xfrm>
        <a:prstGeom xmlns:a="http://schemas.openxmlformats.org/drawingml/2006/main" prst="rect">
          <a:avLst/>
        </a:prstGeom>
      </cdr:spPr>
    </cdr:pic>
  </cdr:relSizeAnchor>
  <cdr:relSizeAnchor xmlns:cdr="http://schemas.openxmlformats.org/drawingml/2006/chartDrawing">
    <cdr:from>
      <cdr:x>0.33265</cdr:x>
      <cdr:y>0.08383</cdr:y>
    </cdr:from>
    <cdr:to>
      <cdr:x>0.99954</cdr:x>
      <cdr:y>0.13249</cdr:y>
    </cdr:to>
    <cdr:sp macro="" textlink="">
      <cdr:nvSpPr>
        <cdr:cNvPr id="32" name="TextBox 16"/>
        <cdr:cNvSpPr txBox="1"/>
      </cdr:nvSpPr>
      <cdr:spPr>
        <a:xfrm xmlns:a="http://schemas.openxmlformats.org/drawingml/2006/main">
          <a:off x="1241898" y="555171"/>
          <a:ext cx="2489724" cy="322293"/>
        </a:xfrm>
        <a:prstGeom xmlns:a="http://schemas.openxmlformats.org/drawingml/2006/main" prst="rect">
          <a:avLst/>
        </a:prstGeom>
      </cdr:spPr>
      <cdr:txBody>
        <a:bodyPr xmlns:a="http://schemas.openxmlformats.org/drawingml/2006/main" wrap="none" rtlCol="0"/>
        <a:lstStyle xmlns:a="http://schemas.openxmlformats.org/drawingml/2006/main"/>
        <a:p xmlns:a="http://schemas.openxmlformats.org/drawingml/2006/main">
          <a:r>
            <a:rPr lang="ru-RU" sz="1050">
              <a:latin typeface="Arial Black" pitchFamily="34" charset="0"/>
            </a:rPr>
            <a:t> </a:t>
          </a:r>
        </a:p>
      </cdr:txBody>
    </cdr:sp>
  </cdr:relSizeAnchor>
  <cdr:relSizeAnchor xmlns:cdr="http://schemas.openxmlformats.org/drawingml/2006/chartDrawing">
    <cdr:from>
      <cdr:x>0.00275</cdr:x>
      <cdr:y>0.28468</cdr:y>
    </cdr:from>
    <cdr:to>
      <cdr:x>0.073</cdr:x>
      <cdr:y>0.31781</cdr:y>
    </cdr:to>
    <cdr:sp macro="" textlink="">
      <cdr:nvSpPr>
        <cdr:cNvPr id="33" name="TextBox 1"/>
        <cdr:cNvSpPr txBox="1"/>
      </cdr:nvSpPr>
      <cdr:spPr>
        <a:xfrm xmlns:a="http://schemas.openxmlformats.org/drawingml/2006/main">
          <a:off x="17943" y="2619375"/>
          <a:ext cx="458355" cy="304799"/>
        </a:xfrm>
        <a:prstGeom xmlns:a="http://schemas.openxmlformats.org/drawingml/2006/main" prst="rect">
          <a:avLst/>
        </a:prstGeom>
      </cdr:spPr>
      <cdr:txBody>
        <a:bodyPr xmlns:a="http://schemas.openxmlformats.org/drawingml/2006/main" wrap="none" rtlCol="0"/>
        <a:lstStyle xmlns:a="http://schemas.openxmlformats.org/drawingml/2006/main">
          <a:lvl1pPr marL="0" indent="0">
            <a:defRPr sz="1100">
              <a:latin typeface="Calibri"/>
            </a:defRPr>
          </a:lvl1pPr>
          <a:lvl2pPr marL="457200" indent="0">
            <a:defRPr sz="1100">
              <a:latin typeface="Calibri"/>
            </a:defRPr>
          </a:lvl2pPr>
          <a:lvl3pPr marL="914400" indent="0">
            <a:defRPr sz="1100">
              <a:latin typeface="Calibri"/>
            </a:defRPr>
          </a:lvl3pPr>
          <a:lvl4pPr marL="1371600" indent="0">
            <a:defRPr sz="1100">
              <a:latin typeface="Calibri"/>
            </a:defRPr>
          </a:lvl4pPr>
          <a:lvl5pPr marL="1828800" indent="0">
            <a:defRPr sz="1100">
              <a:latin typeface="Calibri"/>
            </a:defRPr>
          </a:lvl5pPr>
          <a:lvl6pPr marL="2286000" indent="0">
            <a:defRPr sz="1100">
              <a:latin typeface="Calibri"/>
            </a:defRPr>
          </a:lvl6pPr>
          <a:lvl7pPr marL="2743200" indent="0">
            <a:defRPr sz="1100">
              <a:latin typeface="Calibri"/>
            </a:defRPr>
          </a:lvl7pPr>
          <a:lvl8pPr marL="3200400" indent="0">
            <a:defRPr sz="1100">
              <a:latin typeface="Calibri"/>
            </a:defRPr>
          </a:lvl8pPr>
          <a:lvl9pPr marL="3657600" indent="0">
            <a:defRPr sz="1100">
              <a:latin typeface="Calibri"/>
            </a:defRPr>
          </a:lvl9pPr>
        </a:lstStyle>
        <a:p xmlns:a="http://schemas.openxmlformats.org/drawingml/2006/main">
          <a:r>
            <a:rPr lang="ru-RU" sz="1100"/>
            <a:t>457,10</a:t>
          </a:r>
        </a:p>
      </cdr:txBody>
    </cdr:sp>
  </cdr:relSizeAnchor>
  <cdr:relSizeAnchor xmlns:cdr="http://schemas.openxmlformats.org/drawingml/2006/chartDrawing">
    <cdr:from>
      <cdr:x>0.09107</cdr:x>
      <cdr:y>0.34391</cdr:y>
    </cdr:from>
    <cdr:to>
      <cdr:x>0.80238</cdr:x>
      <cdr:y>0.34471</cdr:y>
    </cdr:to>
    <cdr:sp macro="" textlink="">
      <cdr:nvSpPr>
        <cdr:cNvPr id="34" name="Прямая соединительная линия 12">
          <a:extLst xmlns:a="http://schemas.openxmlformats.org/drawingml/2006/main">
            <a:ext uri="{FF2B5EF4-FFF2-40B4-BE49-F238E27FC236}">
              <a16:creationId xmlns="" xmlns:a16="http://schemas.microsoft.com/office/drawing/2014/main" id="{B6D90FFB-A0E7-4101-A7F0-266B7F7B0E77}"/>
            </a:ext>
          </a:extLst>
        </cdr:cNvPr>
        <cdr:cNvSpPr/>
      </cdr:nvSpPr>
      <cdr:spPr>
        <a:xfrm xmlns:a="http://schemas.openxmlformats.org/drawingml/2006/main">
          <a:off x="592021" y="3202481"/>
          <a:ext cx="4624108" cy="7444"/>
        </a:xfrm>
        <a:prstGeom xmlns:a="http://schemas.openxmlformats.org/drawingml/2006/main" prst="line">
          <a:avLst/>
        </a:prstGeom>
        <a:ln xmlns:a="http://schemas.openxmlformats.org/drawingml/2006/main" w="28575">
          <a:solidFill>
            <a:srgbClr val="00B050"/>
          </a:solidFill>
        </a:ln>
      </cdr:spPr>
      <cdr:style>
        <a:lnRef xmlns:a="http://schemas.openxmlformats.org/drawingml/2006/main" idx="1">
          <a:schemeClr val="accent1"/>
        </a:lnRef>
        <a:fillRef xmlns:a="http://schemas.openxmlformats.org/drawingml/2006/main" idx="0">
          <a:schemeClr val="accent1"/>
        </a:fillRef>
        <a:effectRef xmlns:a="http://schemas.openxmlformats.org/drawingml/2006/main" idx="0">
          <a:schemeClr val="accent1"/>
        </a:effectRef>
        <a:fontRef xmlns:a="http://schemas.openxmlformats.org/drawingml/2006/main" idx="minor">
          <a:schemeClr val="tx1"/>
        </a:fontRef>
      </cdr:style>
      <cdr:txBody>
        <a:bodyPr xmlns:a="http://schemas.openxmlformats.org/drawingml/2006/main"/>
        <a:lstStyle xmlns:a="http://schemas.openxmlformats.org/drawingml/2006/main">
          <a:lvl1pPr marL="0" indent="0">
            <a:defRPr sz="1100">
              <a:solidFill>
                <a:schemeClr val="tx1"/>
              </a:solidFill>
              <a:latin typeface="+mn-lt"/>
              <a:ea typeface="+mn-ea"/>
              <a:cs typeface="+mn-cs"/>
            </a:defRPr>
          </a:lvl1pPr>
          <a:lvl2pPr marL="457200" indent="0">
            <a:defRPr sz="1100">
              <a:solidFill>
                <a:schemeClr val="tx1"/>
              </a:solidFill>
              <a:latin typeface="+mn-lt"/>
              <a:ea typeface="+mn-ea"/>
              <a:cs typeface="+mn-cs"/>
            </a:defRPr>
          </a:lvl2pPr>
          <a:lvl3pPr marL="914400" indent="0">
            <a:defRPr sz="1100">
              <a:solidFill>
                <a:schemeClr val="tx1"/>
              </a:solidFill>
              <a:latin typeface="+mn-lt"/>
              <a:ea typeface="+mn-ea"/>
              <a:cs typeface="+mn-cs"/>
            </a:defRPr>
          </a:lvl3pPr>
          <a:lvl4pPr marL="1371600" indent="0">
            <a:defRPr sz="1100">
              <a:solidFill>
                <a:schemeClr val="tx1"/>
              </a:solidFill>
              <a:latin typeface="+mn-lt"/>
              <a:ea typeface="+mn-ea"/>
              <a:cs typeface="+mn-cs"/>
            </a:defRPr>
          </a:lvl4pPr>
          <a:lvl5pPr marL="1828800" indent="0">
            <a:defRPr sz="1100">
              <a:solidFill>
                <a:schemeClr val="tx1"/>
              </a:solidFill>
              <a:latin typeface="+mn-lt"/>
              <a:ea typeface="+mn-ea"/>
              <a:cs typeface="+mn-cs"/>
            </a:defRPr>
          </a:lvl5pPr>
          <a:lvl6pPr marL="2286000" indent="0">
            <a:defRPr sz="1100">
              <a:solidFill>
                <a:schemeClr val="tx1"/>
              </a:solidFill>
              <a:latin typeface="+mn-lt"/>
              <a:ea typeface="+mn-ea"/>
              <a:cs typeface="+mn-cs"/>
            </a:defRPr>
          </a:lvl6pPr>
          <a:lvl7pPr marL="2743200" indent="0">
            <a:defRPr sz="1100">
              <a:solidFill>
                <a:schemeClr val="tx1"/>
              </a:solidFill>
              <a:latin typeface="+mn-lt"/>
              <a:ea typeface="+mn-ea"/>
              <a:cs typeface="+mn-cs"/>
            </a:defRPr>
          </a:lvl7pPr>
          <a:lvl8pPr marL="3200400" indent="0">
            <a:defRPr sz="1100">
              <a:solidFill>
                <a:schemeClr val="tx1"/>
              </a:solidFill>
              <a:latin typeface="+mn-lt"/>
              <a:ea typeface="+mn-ea"/>
              <a:cs typeface="+mn-cs"/>
            </a:defRPr>
          </a:lvl8pPr>
          <a:lvl9pPr marL="3657600" indent="0">
            <a:defRPr sz="1100">
              <a:solidFill>
                <a:schemeClr val="tx1"/>
              </a:solidFill>
              <a:latin typeface="+mn-lt"/>
              <a:ea typeface="+mn-ea"/>
              <a:cs typeface="+mn-cs"/>
            </a:defRPr>
          </a:lvl9pPr>
        </a:lstStyle>
        <a:p xmlns:a="http://schemas.openxmlformats.org/drawingml/2006/main">
          <a:endParaRPr lang="ru-RU"/>
        </a:p>
      </cdr:txBody>
    </cdr:sp>
  </cdr:relSizeAnchor>
  <cdr:relSizeAnchor xmlns:cdr="http://schemas.openxmlformats.org/drawingml/2006/chartDrawing">
    <cdr:from>
      <cdr:x>0</cdr:x>
      <cdr:y>0.09868</cdr:y>
    </cdr:from>
    <cdr:to>
      <cdr:x>0.07025</cdr:x>
      <cdr:y>0.13181</cdr:y>
    </cdr:to>
    <cdr:sp macro="" textlink="">
      <cdr:nvSpPr>
        <cdr:cNvPr id="35" name="TextBox 1">
          <a:extLst xmlns:a="http://schemas.openxmlformats.org/drawingml/2006/main">
            <a:ext uri="{FF2B5EF4-FFF2-40B4-BE49-F238E27FC236}">
              <a16:creationId xmlns="" xmlns:a16="http://schemas.microsoft.com/office/drawing/2014/main" id="{97C4DC89-B22A-4004-B10B-28A7A0DF6197}"/>
            </a:ext>
          </a:extLst>
        </cdr:cNvPr>
        <cdr:cNvSpPr txBox="1"/>
      </cdr:nvSpPr>
      <cdr:spPr>
        <a:xfrm xmlns:a="http://schemas.openxmlformats.org/drawingml/2006/main">
          <a:off x="0" y="945321"/>
          <a:ext cx="460682" cy="317361"/>
        </a:xfrm>
        <a:prstGeom xmlns:a="http://schemas.openxmlformats.org/drawingml/2006/main" prst="rect">
          <a:avLst/>
        </a:prstGeom>
      </cdr:spPr>
      <cdr:txBody>
        <a:bodyPr xmlns:a="http://schemas.openxmlformats.org/drawingml/2006/main" wrap="none" rtlCol="0"/>
        <a:lstStyle xmlns:a="http://schemas.openxmlformats.org/drawingml/2006/main">
          <a:lvl1pPr marL="0" indent="0">
            <a:defRPr sz="1100">
              <a:latin typeface="+mn-lt"/>
              <a:ea typeface="+mn-ea"/>
              <a:cs typeface="+mn-cs"/>
            </a:defRPr>
          </a:lvl1pPr>
          <a:lvl2pPr marL="457200" indent="0">
            <a:defRPr sz="1100">
              <a:latin typeface="+mn-lt"/>
              <a:ea typeface="+mn-ea"/>
              <a:cs typeface="+mn-cs"/>
            </a:defRPr>
          </a:lvl2pPr>
          <a:lvl3pPr marL="914400" indent="0">
            <a:defRPr sz="1100">
              <a:latin typeface="+mn-lt"/>
              <a:ea typeface="+mn-ea"/>
              <a:cs typeface="+mn-cs"/>
            </a:defRPr>
          </a:lvl3pPr>
          <a:lvl4pPr marL="1371600" indent="0">
            <a:defRPr sz="1100">
              <a:latin typeface="+mn-lt"/>
              <a:ea typeface="+mn-ea"/>
              <a:cs typeface="+mn-cs"/>
            </a:defRPr>
          </a:lvl4pPr>
          <a:lvl5pPr marL="1828800" indent="0">
            <a:defRPr sz="1100">
              <a:latin typeface="+mn-lt"/>
              <a:ea typeface="+mn-ea"/>
              <a:cs typeface="+mn-cs"/>
            </a:defRPr>
          </a:lvl5pPr>
          <a:lvl6pPr marL="2286000" indent="0">
            <a:defRPr sz="1100">
              <a:latin typeface="+mn-lt"/>
              <a:ea typeface="+mn-ea"/>
              <a:cs typeface="+mn-cs"/>
            </a:defRPr>
          </a:lvl6pPr>
          <a:lvl7pPr marL="2743200" indent="0">
            <a:defRPr sz="1100">
              <a:latin typeface="+mn-lt"/>
              <a:ea typeface="+mn-ea"/>
              <a:cs typeface="+mn-cs"/>
            </a:defRPr>
          </a:lvl7pPr>
          <a:lvl8pPr marL="3200400" indent="0">
            <a:defRPr sz="1100">
              <a:latin typeface="+mn-lt"/>
              <a:ea typeface="+mn-ea"/>
              <a:cs typeface="+mn-cs"/>
            </a:defRPr>
          </a:lvl8pPr>
          <a:lvl9pPr marL="3657600" indent="0">
            <a:defRPr sz="1100">
              <a:latin typeface="+mn-lt"/>
              <a:ea typeface="+mn-ea"/>
              <a:cs typeface="+mn-cs"/>
            </a:defRPr>
          </a:lvl9pPr>
        </a:lstStyle>
        <a:p xmlns:a="http://schemas.openxmlformats.org/drawingml/2006/main">
          <a:r>
            <a:rPr lang="ru-RU" sz="1100"/>
            <a:t>457,54</a:t>
          </a:r>
        </a:p>
      </cdr:txBody>
    </cdr:sp>
  </cdr:relSizeAnchor>
  <cdr:relSizeAnchor xmlns:cdr="http://schemas.openxmlformats.org/drawingml/2006/chartDrawing">
    <cdr:from>
      <cdr:x>0.72415</cdr:x>
      <cdr:y>0.30447</cdr:y>
    </cdr:from>
    <cdr:to>
      <cdr:x>1</cdr:x>
      <cdr:y>0.32988</cdr:y>
    </cdr:to>
    <cdr:sp macro="" textlink="">
      <cdr:nvSpPr>
        <cdr:cNvPr id="36" name="TextBox 1">
          <a:extLst xmlns:a="http://schemas.openxmlformats.org/drawingml/2006/main">
            <a:ext uri="{FF2B5EF4-FFF2-40B4-BE49-F238E27FC236}">
              <a16:creationId xmlns="" xmlns:a16="http://schemas.microsoft.com/office/drawing/2014/main" id="{7C7790BA-83D3-403E-885B-36BDE8CE3FC3}"/>
            </a:ext>
          </a:extLst>
        </cdr:cNvPr>
        <cdr:cNvSpPr txBox="1"/>
      </cdr:nvSpPr>
      <cdr:spPr>
        <a:xfrm xmlns:a="http://schemas.openxmlformats.org/drawingml/2006/main">
          <a:off x="4748798" y="2916582"/>
          <a:ext cx="1808957" cy="243408"/>
        </a:xfrm>
        <a:prstGeom xmlns:a="http://schemas.openxmlformats.org/drawingml/2006/main" prst="rect">
          <a:avLst/>
        </a:prstGeom>
      </cdr:spPr>
      <cdr:txBody>
        <a:bodyPr xmlns:a="http://schemas.openxmlformats.org/drawingml/2006/main" wrap="none" rtlCol="0"/>
        <a:lstStyle xmlns:a="http://schemas.openxmlformats.org/drawingml/2006/main">
          <a:lvl1pPr marL="0" indent="0">
            <a:defRPr sz="1100">
              <a:latin typeface="+mn-lt"/>
              <a:ea typeface="+mn-ea"/>
              <a:cs typeface="+mn-cs"/>
            </a:defRPr>
          </a:lvl1pPr>
          <a:lvl2pPr marL="457200" indent="0">
            <a:defRPr sz="1100">
              <a:latin typeface="+mn-lt"/>
              <a:ea typeface="+mn-ea"/>
              <a:cs typeface="+mn-cs"/>
            </a:defRPr>
          </a:lvl2pPr>
          <a:lvl3pPr marL="914400" indent="0">
            <a:defRPr sz="1100">
              <a:latin typeface="+mn-lt"/>
              <a:ea typeface="+mn-ea"/>
              <a:cs typeface="+mn-cs"/>
            </a:defRPr>
          </a:lvl3pPr>
          <a:lvl4pPr marL="1371600" indent="0">
            <a:defRPr sz="1100">
              <a:latin typeface="+mn-lt"/>
              <a:ea typeface="+mn-ea"/>
              <a:cs typeface="+mn-cs"/>
            </a:defRPr>
          </a:lvl4pPr>
          <a:lvl5pPr marL="1828800" indent="0">
            <a:defRPr sz="1100">
              <a:latin typeface="+mn-lt"/>
              <a:ea typeface="+mn-ea"/>
              <a:cs typeface="+mn-cs"/>
            </a:defRPr>
          </a:lvl5pPr>
          <a:lvl6pPr marL="2286000" indent="0">
            <a:defRPr sz="1100">
              <a:latin typeface="+mn-lt"/>
              <a:ea typeface="+mn-ea"/>
              <a:cs typeface="+mn-cs"/>
            </a:defRPr>
          </a:lvl6pPr>
          <a:lvl7pPr marL="2743200" indent="0">
            <a:defRPr sz="1100">
              <a:latin typeface="+mn-lt"/>
              <a:ea typeface="+mn-ea"/>
              <a:cs typeface="+mn-cs"/>
            </a:defRPr>
          </a:lvl7pPr>
          <a:lvl8pPr marL="3200400" indent="0">
            <a:defRPr sz="1100">
              <a:latin typeface="+mn-lt"/>
              <a:ea typeface="+mn-ea"/>
              <a:cs typeface="+mn-cs"/>
            </a:defRPr>
          </a:lvl8pPr>
          <a:lvl9pPr marL="3657600" indent="0">
            <a:defRPr sz="1100">
              <a:latin typeface="+mn-lt"/>
              <a:ea typeface="+mn-ea"/>
              <a:cs typeface="+mn-cs"/>
            </a:defRPr>
          </a:lvl9pPr>
        </a:lstStyle>
        <a:p xmlns:a="http://schemas.openxmlformats.org/drawingml/2006/main">
          <a:r>
            <a:rPr lang="ru-RU" sz="1100">
              <a:solidFill>
                <a:srgbClr val="0070C0"/>
              </a:solidFill>
              <a:latin typeface="Arial Black" pitchFamily="34" charset="0"/>
            </a:rPr>
            <a:t>Рабочая зона</a:t>
          </a:r>
        </a:p>
      </cdr:txBody>
    </cdr:sp>
  </cdr:relSizeAnchor>
  <cdr:relSizeAnchor xmlns:cdr="http://schemas.openxmlformats.org/drawingml/2006/chartDrawing">
    <cdr:from>
      <cdr:x>0.00143</cdr:x>
      <cdr:y>0.72295</cdr:y>
    </cdr:from>
    <cdr:to>
      <cdr:x>0.07168</cdr:x>
      <cdr:y>0.75608</cdr:y>
    </cdr:to>
    <cdr:sp macro="" textlink="">
      <cdr:nvSpPr>
        <cdr:cNvPr id="37" name="TextBox 1">
          <a:extLst xmlns:a="http://schemas.openxmlformats.org/drawingml/2006/main">
            <a:ext uri="{FF2B5EF4-FFF2-40B4-BE49-F238E27FC236}">
              <a16:creationId xmlns="" xmlns:a16="http://schemas.microsoft.com/office/drawing/2014/main" id="{9BB7A58B-093E-4D24-ABEA-3360E5CA745F}"/>
            </a:ext>
          </a:extLst>
        </cdr:cNvPr>
        <cdr:cNvSpPr txBox="1"/>
      </cdr:nvSpPr>
      <cdr:spPr>
        <a:xfrm xmlns:a="http://schemas.openxmlformats.org/drawingml/2006/main">
          <a:off x="9387" y="6925365"/>
          <a:ext cx="460682" cy="317361"/>
        </a:xfrm>
        <a:prstGeom xmlns:a="http://schemas.openxmlformats.org/drawingml/2006/main" prst="rect">
          <a:avLst/>
        </a:prstGeom>
      </cdr:spPr>
      <cdr:txBody>
        <a:bodyPr xmlns:a="http://schemas.openxmlformats.org/drawingml/2006/main" wrap="none" rtlCol="0"/>
        <a:lstStyle xmlns:a="http://schemas.openxmlformats.org/drawingml/2006/main">
          <a:lvl1pPr marL="0" indent="0">
            <a:defRPr sz="1100">
              <a:latin typeface="+mn-lt"/>
              <a:ea typeface="+mn-ea"/>
              <a:cs typeface="+mn-cs"/>
            </a:defRPr>
          </a:lvl1pPr>
          <a:lvl2pPr marL="457200" indent="0">
            <a:defRPr sz="1100">
              <a:latin typeface="+mn-lt"/>
              <a:ea typeface="+mn-ea"/>
              <a:cs typeface="+mn-cs"/>
            </a:defRPr>
          </a:lvl2pPr>
          <a:lvl3pPr marL="914400" indent="0">
            <a:defRPr sz="1100">
              <a:latin typeface="+mn-lt"/>
              <a:ea typeface="+mn-ea"/>
              <a:cs typeface="+mn-cs"/>
            </a:defRPr>
          </a:lvl3pPr>
          <a:lvl4pPr marL="1371600" indent="0">
            <a:defRPr sz="1100">
              <a:latin typeface="+mn-lt"/>
              <a:ea typeface="+mn-ea"/>
              <a:cs typeface="+mn-cs"/>
            </a:defRPr>
          </a:lvl4pPr>
          <a:lvl5pPr marL="1828800" indent="0">
            <a:defRPr sz="1100">
              <a:latin typeface="+mn-lt"/>
              <a:ea typeface="+mn-ea"/>
              <a:cs typeface="+mn-cs"/>
            </a:defRPr>
          </a:lvl5pPr>
          <a:lvl6pPr marL="2286000" indent="0">
            <a:defRPr sz="1100">
              <a:latin typeface="+mn-lt"/>
              <a:ea typeface="+mn-ea"/>
              <a:cs typeface="+mn-cs"/>
            </a:defRPr>
          </a:lvl6pPr>
          <a:lvl7pPr marL="2743200" indent="0">
            <a:defRPr sz="1100">
              <a:latin typeface="+mn-lt"/>
              <a:ea typeface="+mn-ea"/>
              <a:cs typeface="+mn-cs"/>
            </a:defRPr>
          </a:lvl7pPr>
          <a:lvl8pPr marL="3200400" indent="0">
            <a:defRPr sz="1100">
              <a:latin typeface="+mn-lt"/>
              <a:ea typeface="+mn-ea"/>
              <a:cs typeface="+mn-cs"/>
            </a:defRPr>
          </a:lvl8pPr>
          <a:lvl9pPr marL="3657600" indent="0">
            <a:defRPr sz="1100">
              <a:latin typeface="+mn-lt"/>
              <a:ea typeface="+mn-ea"/>
              <a:cs typeface="+mn-cs"/>
            </a:defRPr>
          </a:lvl9pPr>
        </a:lstStyle>
        <a:p xmlns:a="http://schemas.openxmlformats.org/drawingml/2006/main">
          <a:r>
            <a:rPr lang="ru-RU" sz="1100" b="1">
              <a:solidFill>
                <a:schemeClr val="accent2">
                  <a:lumMod val="50000"/>
                </a:schemeClr>
              </a:solidFill>
            </a:rPr>
            <a:t>456,15</a:t>
          </a:r>
        </a:p>
      </cdr:txBody>
    </cdr:sp>
  </cdr:relSizeAnchor>
  <cdr:relSizeAnchor xmlns:cdr="http://schemas.openxmlformats.org/drawingml/2006/chartDrawing">
    <cdr:from>
      <cdr:x>0.08813</cdr:x>
      <cdr:y>0.73196</cdr:y>
    </cdr:from>
    <cdr:to>
      <cdr:x>0.7143</cdr:x>
      <cdr:y>0.73218</cdr:y>
    </cdr:to>
    <cdr:sp macro="" textlink="">
      <cdr:nvSpPr>
        <cdr:cNvPr id="38" name="Прямая соединительная линия 19">
          <a:extLst xmlns:a="http://schemas.openxmlformats.org/drawingml/2006/main">
            <a:ext uri="{FF2B5EF4-FFF2-40B4-BE49-F238E27FC236}">
              <a16:creationId xmlns="" xmlns:a16="http://schemas.microsoft.com/office/drawing/2014/main" id="{40D352E8-7ACE-4BDA-A0FE-4A485835DEB5}"/>
            </a:ext>
          </a:extLst>
        </cdr:cNvPr>
        <cdr:cNvSpPr/>
      </cdr:nvSpPr>
      <cdr:spPr>
        <a:xfrm xmlns:a="http://schemas.openxmlformats.org/drawingml/2006/main" flipV="1">
          <a:off x="577920" y="7011642"/>
          <a:ext cx="4106310" cy="2080"/>
        </a:xfrm>
        <a:prstGeom xmlns:a="http://schemas.openxmlformats.org/drawingml/2006/main" prst="line">
          <a:avLst/>
        </a:prstGeom>
        <a:ln xmlns:a="http://schemas.openxmlformats.org/drawingml/2006/main" w="28575">
          <a:solidFill>
            <a:srgbClr val="C00000"/>
          </a:solidFill>
        </a:ln>
      </cdr:spPr>
      <cdr:style>
        <a:lnRef xmlns:a="http://schemas.openxmlformats.org/drawingml/2006/main" idx="1">
          <a:schemeClr val="accent1"/>
        </a:lnRef>
        <a:fillRef xmlns:a="http://schemas.openxmlformats.org/drawingml/2006/main" idx="0">
          <a:schemeClr val="accent1"/>
        </a:fillRef>
        <a:effectRef xmlns:a="http://schemas.openxmlformats.org/drawingml/2006/main" idx="0">
          <a:schemeClr val="accent1"/>
        </a:effectRef>
        <a:fontRef xmlns:a="http://schemas.openxmlformats.org/drawingml/2006/main" idx="minor">
          <a:schemeClr val="tx1"/>
        </a:fontRef>
      </cdr:style>
      <cdr:txBody>
        <a:bodyPr xmlns:a="http://schemas.openxmlformats.org/drawingml/2006/main"/>
        <a:lstStyle xmlns:a="http://schemas.openxmlformats.org/drawingml/2006/main">
          <a:lvl1pPr marL="0" indent="0">
            <a:defRPr sz="1100">
              <a:solidFill>
                <a:schemeClr val="tx1"/>
              </a:solidFill>
              <a:latin typeface="+mn-lt"/>
              <a:ea typeface="+mn-ea"/>
              <a:cs typeface="+mn-cs"/>
            </a:defRPr>
          </a:lvl1pPr>
          <a:lvl2pPr marL="457200" indent="0">
            <a:defRPr sz="1100">
              <a:solidFill>
                <a:schemeClr val="tx1"/>
              </a:solidFill>
              <a:latin typeface="+mn-lt"/>
              <a:ea typeface="+mn-ea"/>
              <a:cs typeface="+mn-cs"/>
            </a:defRPr>
          </a:lvl2pPr>
          <a:lvl3pPr marL="914400" indent="0">
            <a:defRPr sz="1100">
              <a:solidFill>
                <a:schemeClr val="tx1"/>
              </a:solidFill>
              <a:latin typeface="+mn-lt"/>
              <a:ea typeface="+mn-ea"/>
              <a:cs typeface="+mn-cs"/>
            </a:defRPr>
          </a:lvl3pPr>
          <a:lvl4pPr marL="1371600" indent="0">
            <a:defRPr sz="1100">
              <a:solidFill>
                <a:schemeClr val="tx1"/>
              </a:solidFill>
              <a:latin typeface="+mn-lt"/>
              <a:ea typeface="+mn-ea"/>
              <a:cs typeface="+mn-cs"/>
            </a:defRPr>
          </a:lvl4pPr>
          <a:lvl5pPr marL="1828800" indent="0">
            <a:defRPr sz="1100">
              <a:solidFill>
                <a:schemeClr val="tx1"/>
              </a:solidFill>
              <a:latin typeface="+mn-lt"/>
              <a:ea typeface="+mn-ea"/>
              <a:cs typeface="+mn-cs"/>
            </a:defRPr>
          </a:lvl5pPr>
          <a:lvl6pPr marL="2286000" indent="0">
            <a:defRPr sz="1100">
              <a:solidFill>
                <a:schemeClr val="tx1"/>
              </a:solidFill>
              <a:latin typeface="+mn-lt"/>
              <a:ea typeface="+mn-ea"/>
              <a:cs typeface="+mn-cs"/>
            </a:defRPr>
          </a:lvl6pPr>
          <a:lvl7pPr marL="2743200" indent="0">
            <a:defRPr sz="1100">
              <a:solidFill>
                <a:schemeClr val="tx1"/>
              </a:solidFill>
              <a:latin typeface="+mn-lt"/>
              <a:ea typeface="+mn-ea"/>
              <a:cs typeface="+mn-cs"/>
            </a:defRPr>
          </a:lvl7pPr>
          <a:lvl8pPr marL="3200400" indent="0">
            <a:defRPr sz="1100">
              <a:solidFill>
                <a:schemeClr val="tx1"/>
              </a:solidFill>
              <a:latin typeface="+mn-lt"/>
              <a:ea typeface="+mn-ea"/>
              <a:cs typeface="+mn-cs"/>
            </a:defRPr>
          </a:lvl8pPr>
          <a:lvl9pPr marL="3657600" indent="0">
            <a:defRPr sz="1100">
              <a:solidFill>
                <a:schemeClr val="tx1"/>
              </a:solidFill>
              <a:latin typeface="+mn-lt"/>
              <a:ea typeface="+mn-ea"/>
              <a:cs typeface="+mn-cs"/>
            </a:defRPr>
          </a:lvl9pPr>
        </a:lstStyle>
        <a:p xmlns:a="http://schemas.openxmlformats.org/drawingml/2006/main">
          <a:endParaRPr lang="ru-RU"/>
        </a:p>
      </cdr:txBody>
    </cdr:sp>
  </cdr:relSizeAnchor>
  <cdr:relSizeAnchor xmlns:cdr="http://schemas.openxmlformats.org/drawingml/2006/chartDrawing">
    <cdr:from>
      <cdr:x>0.09111</cdr:x>
      <cdr:y>0.80077</cdr:y>
    </cdr:from>
    <cdr:to>
      <cdr:x>0.71728</cdr:x>
      <cdr:y>0.80099</cdr:y>
    </cdr:to>
    <cdr:sp macro="" textlink="">
      <cdr:nvSpPr>
        <cdr:cNvPr id="39" name="Прямая соединительная линия 20">
          <a:extLst xmlns:a="http://schemas.openxmlformats.org/drawingml/2006/main">
            <a:ext uri="{FF2B5EF4-FFF2-40B4-BE49-F238E27FC236}">
              <a16:creationId xmlns="" xmlns:a16="http://schemas.microsoft.com/office/drawing/2014/main" id="{2DE60437-CD32-4BCC-97EA-24F4D26CA7C6}"/>
            </a:ext>
          </a:extLst>
        </cdr:cNvPr>
        <cdr:cNvSpPr/>
      </cdr:nvSpPr>
      <cdr:spPr>
        <a:xfrm xmlns:a="http://schemas.openxmlformats.org/drawingml/2006/main" flipV="1">
          <a:off x="597452" y="7670800"/>
          <a:ext cx="4106310" cy="2080"/>
        </a:xfrm>
        <a:prstGeom xmlns:a="http://schemas.openxmlformats.org/drawingml/2006/main" prst="line">
          <a:avLst/>
        </a:prstGeom>
        <a:ln xmlns:a="http://schemas.openxmlformats.org/drawingml/2006/main" w="57150">
          <a:solidFill>
            <a:srgbClr val="C00000"/>
          </a:solidFill>
        </a:ln>
      </cdr:spPr>
      <cdr:style>
        <a:lnRef xmlns:a="http://schemas.openxmlformats.org/drawingml/2006/main" idx="1">
          <a:schemeClr val="accent1"/>
        </a:lnRef>
        <a:fillRef xmlns:a="http://schemas.openxmlformats.org/drawingml/2006/main" idx="0">
          <a:schemeClr val="accent1"/>
        </a:fillRef>
        <a:effectRef xmlns:a="http://schemas.openxmlformats.org/drawingml/2006/main" idx="0">
          <a:schemeClr val="accent1"/>
        </a:effectRef>
        <a:fontRef xmlns:a="http://schemas.openxmlformats.org/drawingml/2006/main" idx="minor">
          <a:schemeClr val="tx1"/>
        </a:fontRef>
      </cdr:style>
      <cdr:txBody>
        <a:bodyPr xmlns:a="http://schemas.openxmlformats.org/drawingml/2006/main"/>
        <a:lstStyle xmlns:a="http://schemas.openxmlformats.org/drawingml/2006/main">
          <a:lvl1pPr marL="0" indent="0">
            <a:defRPr sz="1100">
              <a:solidFill>
                <a:schemeClr val="tx1"/>
              </a:solidFill>
              <a:latin typeface="+mn-lt"/>
              <a:ea typeface="+mn-ea"/>
              <a:cs typeface="+mn-cs"/>
            </a:defRPr>
          </a:lvl1pPr>
          <a:lvl2pPr marL="457200" indent="0">
            <a:defRPr sz="1100">
              <a:solidFill>
                <a:schemeClr val="tx1"/>
              </a:solidFill>
              <a:latin typeface="+mn-lt"/>
              <a:ea typeface="+mn-ea"/>
              <a:cs typeface="+mn-cs"/>
            </a:defRPr>
          </a:lvl2pPr>
          <a:lvl3pPr marL="914400" indent="0">
            <a:defRPr sz="1100">
              <a:solidFill>
                <a:schemeClr val="tx1"/>
              </a:solidFill>
              <a:latin typeface="+mn-lt"/>
              <a:ea typeface="+mn-ea"/>
              <a:cs typeface="+mn-cs"/>
            </a:defRPr>
          </a:lvl3pPr>
          <a:lvl4pPr marL="1371600" indent="0">
            <a:defRPr sz="1100">
              <a:solidFill>
                <a:schemeClr val="tx1"/>
              </a:solidFill>
              <a:latin typeface="+mn-lt"/>
              <a:ea typeface="+mn-ea"/>
              <a:cs typeface="+mn-cs"/>
            </a:defRPr>
          </a:lvl4pPr>
          <a:lvl5pPr marL="1828800" indent="0">
            <a:defRPr sz="1100">
              <a:solidFill>
                <a:schemeClr val="tx1"/>
              </a:solidFill>
              <a:latin typeface="+mn-lt"/>
              <a:ea typeface="+mn-ea"/>
              <a:cs typeface="+mn-cs"/>
            </a:defRPr>
          </a:lvl5pPr>
          <a:lvl6pPr marL="2286000" indent="0">
            <a:defRPr sz="1100">
              <a:solidFill>
                <a:schemeClr val="tx1"/>
              </a:solidFill>
              <a:latin typeface="+mn-lt"/>
              <a:ea typeface="+mn-ea"/>
              <a:cs typeface="+mn-cs"/>
            </a:defRPr>
          </a:lvl6pPr>
          <a:lvl7pPr marL="2743200" indent="0">
            <a:defRPr sz="1100">
              <a:solidFill>
                <a:schemeClr val="tx1"/>
              </a:solidFill>
              <a:latin typeface="+mn-lt"/>
              <a:ea typeface="+mn-ea"/>
              <a:cs typeface="+mn-cs"/>
            </a:defRPr>
          </a:lvl7pPr>
          <a:lvl8pPr marL="3200400" indent="0">
            <a:defRPr sz="1100">
              <a:solidFill>
                <a:schemeClr val="tx1"/>
              </a:solidFill>
              <a:latin typeface="+mn-lt"/>
              <a:ea typeface="+mn-ea"/>
              <a:cs typeface="+mn-cs"/>
            </a:defRPr>
          </a:lvl8pPr>
          <a:lvl9pPr marL="3657600" indent="0">
            <a:defRPr sz="1100">
              <a:solidFill>
                <a:schemeClr val="tx1"/>
              </a:solidFill>
              <a:latin typeface="+mn-lt"/>
              <a:ea typeface="+mn-ea"/>
              <a:cs typeface="+mn-cs"/>
            </a:defRPr>
          </a:lvl9pPr>
        </a:lstStyle>
        <a:p xmlns:a="http://schemas.openxmlformats.org/drawingml/2006/main">
          <a:endParaRPr lang="ru-RU"/>
        </a:p>
      </cdr:txBody>
    </cdr:sp>
  </cdr:relSizeAnchor>
  <cdr:relSizeAnchor xmlns:cdr="http://schemas.openxmlformats.org/drawingml/2006/chartDrawing">
    <cdr:from>
      <cdr:x>0.72415</cdr:x>
      <cdr:y>0.71777</cdr:y>
    </cdr:from>
    <cdr:to>
      <cdr:x>1</cdr:x>
      <cdr:y>0.74318</cdr:y>
    </cdr:to>
    <cdr:sp macro="" textlink="">
      <cdr:nvSpPr>
        <cdr:cNvPr id="40" name="TextBox 1">
          <a:extLst xmlns:a="http://schemas.openxmlformats.org/drawingml/2006/main">
            <a:ext uri="{FF2B5EF4-FFF2-40B4-BE49-F238E27FC236}">
              <a16:creationId xmlns="" xmlns:a16="http://schemas.microsoft.com/office/drawing/2014/main" id="{FDC3C9DF-BD3D-4F14-8AB8-2165CDBB5787}"/>
            </a:ext>
          </a:extLst>
        </cdr:cNvPr>
        <cdr:cNvSpPr txBox="1"/>
      </cdr:nvSpPr>
      <cdr:spPr>
        <a:xfrm xmlns:a="http://schemas.openxmlformats.org/drawingml/2006/main">
          <a:off x="4748798" y="6875670"/>
          <a:ext cx="1808957" cy="243408"/>
        </a:xfrm>
        <a:prstGeom xmlns:a="http://schemas.openxmlformats.org/drawingml/2006/main" prst="rect">
          <a:avLst/>
        </a:prstGeom>
      </cdr:spPr>
      <cdr:txBody>
        <a:bodyPr xmlns:a="http://schemas.openxmlformats.org/drawingml/2006/main" wrap="none" rtlCol="0"/>
        <a:lstStyle xmlns:a="http://schemas.openxmlformats.org/drawingml/2006/main">
          <a:lvl1pPr marL="0" indent="0">
            <a:defRPr sz="1100">
              <a:latin typeface="+mn-lt"/>
              <a:ea typeface="+mn-ea"/>
              <a:cs typeface="+mn-cs"/>
            </a:defRPr>
          </a:lvl1pPr>
          <a:lvl2pPr marL="457200" indent="0">
            <a:defRPr sz="1100">
              <a:latin typeface="+mn-lt"/>
              <a:ea typeface="+mn-ea"/>
              <a:cs typeface="+mn-cs"/>
            </a:defRPr>
          </a:lvl2pPr>
          <a:lvl3pPr marL="914400" indent="0">
            <a:defRPr sz="1100">
              <a:latin typeface="+mn-lt"/>
              <a:ea typeface="+mn-ea"/>
              <a:cs typeface="+mn-cs"/>
            </a:defRPr>
          </a:lvl3pPr>
          <a:lvl4pPr marL="1371600" indent="0">
            <a:defRPr sz="1100">
              <a:latin typeface="+mn-lt"/>
              <a:ea typeface="+mn-ea"/>
              <a:cs typeface="+mn-cs"/>
            </a:defRPr>
          </a:lvl4pPr>
          <a:lvl5pPr marL="1828800" indent="0">
            <a:defRPr sz="1100">
              <a:latin typeface="+mn-lt"/>
              <a:ea typeface="+mn-ea"/>
              <a:cs typeface="+mn-cs"/>
            </a:defRPr>
          </a:lvl5pPr>
          <a:lvl6pPr marL="2286000" indent="0">
            <a:defRPr sz="1100">
              <a:latin typeface="+mn-lt"/>
              <a:ea typeface="+mn-ea"/>
              <a:cs typeface="+mn-cs"/>
            </a:defRPr>
          </a:lvl6pPr>
          <a:lvl7pPr marL="2743200" indent="0">
            <a:defRPr sz="1100">
              <a:latin typeface="+mn-lt"/>
              <a:ea typeface="+mn-ea"/>
              <a:cs typeface="+mn-cs"/>
            </a:defRPr>
          </a:lvl7pPr>
          <a:lvl8pPr marL="3200400" indent="0">
            <a:defRPr sz="1100">
              <a:latin typeface="+mn-lt"/>
              <a:ea typeface="+mn-ea"/>
              <a:cs typeface="+mn-cs"/>
            </a:defRPr>
          </a:lvl8pPr>
          <a:lvl9pPr marL="3657600" indent="0">
            <a:defRPr sz="1100">
              <a:latin typeface="+mn-lt"/>
              <a:ea typeface="+mn-ea"/>
              <a:cs typeface="+mn-cs"/>
            </a:defRPr>
          </a:lvl9pPr>
        </a:lstStyle>
        <a:p xmlns:a="http://schemas.openxmlformats.org/drawingml/2006/main">
          <a:r>
            <a:rPr lang="ru-RU" sz="1100">
              <a:solidFill>
                <a:srgbClr val="C00000"/>
              </a:solidFill>
              <a:latin typeface="Arial Black" pitchFamily="34" charset="0"/>
            </a:rPr>
            <a:t>Урове</a:t>
          </a:r>
        </a:p>
      </cdr:txBody>
    </cdr:sp>
  </cdr:relSizeAnchor>
  <cdr:relSizeAnchor xmlns:cdr="http://schemas.openxmlformats.org/drawingml/2006/chartDrawing">
    <cdr:from>
      <cdr:x>0.72415</cdr:x>
      <cdr:y>0.78521</cdr:y>
    </cdr:from>
    <cdr:to>
      <cdr:x>1</cdr:x>
      <cdr:y>0.81062</cdr:y>
    </cdr:to>
    <cdr:sp macro="" textlink="">
      <cdr:nvSpPr>
        <cdr:cNvPr id="41" name="TextBox 1">
          <a:extLst xmlns:a="http://schemas.openxmlformats.org/drawingml/2006/main">
            <a:ext uri="{FF2B5EF4-FFF2-40B4-BE49-F238E27FC236}">
              <a16:creationId xmlns="" xmlns:a16="http://schemas.microsoft.com/office/drawing/2014/main" id="{442AE02B-FD50-4D9C-8C4B-6EDB6AB13193}"/>
            </a:ext>
          </a:extLst>
        </cdr:cNvPr>
        <cdr:cNvSpPr txBox="1"/>
      </cdr:nvSpPr>
      <cdr:spPr>
        <a:xfrm xmlns:a="http://schemas.openxmlformats.org/drawingml/2006/main">
          <a:off x="4748798" y="7521713"/>
          <a:ext cx="1808957" cy="243408"/>
        </a:xfrm>
        <a:prstGeom xmlns:a="http://schemas.openxmlformats.org/drawingml/2006/main" prst="rect">
          <a:avLst/>
        </a:prstGeom>
      </cdr:spPr>
      <cdr:txBody>
        <a:bodyPr xmlns:a="http://schemas.openxmlformats.org/drawingml/2006/main" wrap="none" rtlCol="0"/>
        <a:lstStyle xmlns:a="http://schemas.openxmlformats.org/drawingml/2006/main">
          <a:lvl1pPr marL="0" indent="0">
            <a:defRPr sz="1100">
              <a:latin typeface="+mn-lt"/>
              <a:ea typeface="+mn-ea"/>
              <a:cs typeface="+mn-cs"/>
            </a:defRPr>
          </a:lvl1pPr>
          <a:lvl2pPr marL="457200" indent="0">
            <a:defRPr sz="1100">
              <a:latin typeface="+mn-lt"/>
              <a:ea typeface="+mn-ea"/>
              <a:cs typeface="+mn-cs"/>
            </a:defRPr>
          </a:lvl2pPr>
          <a:lvl3pPr marL="914400" indent="0">
            <a:defRPr sz="1100">
              <a:latin typeface="+mn-lt"/>
              <a:ea typeface="+mn-ea"/>
              <a:cs typeface="+mn-cs"/>
            </a:defRPr>
          </a:lvl3pPr>
          <a:lvl4pPr marL="1371600" indent="0">
            <a:defRPr sz="1100">
              <a:latin typeface="+mn-lt"/>
              <a:ea typeface="+mn-ea"/>
              <a:cs typeface="+mn-cs"/>
            </a:defRPr>
          </a:lvl4pPr>
          <a:lvl5pPr marL="1828800" indent="0">
            <a:defRPr sz="1100">
              <a:latin typeface="+mn-lt"/>
              <a:ea typeface="+mn-ea"/>
              <a:cs typeface="+mn-cs"/>
            </a:defRPr>
          </a:lvl5pPr>
          <a:lvl6pPr marL="2286000" indent="0">
            <a:defRPr sz="1100">
              <a:latin typeface="+mn-lt"/>
              <a:ea typeface="+mn-ea"/>
              <a:cs typeface="+mn-cs"/>
            </a:defRPr>
          </a:lvl6pPr>
          <a:lvl7pPr marL="2743200" indent="0">
            <a:defRPr sz="1100">
              <a:latin typeface="+mn-lt"/>
              <a:ea typeface="+mn-ea"/>
              <a:cs typeface="+mn-cs"/>
            </a:defRPr>
          </a:lvl7pPr>
          <a:lvl8pPr marL="3200400" indent="0">
            <a:defRPr sz="1100">
              <a:latin typeface="+mn-lt"/>
              <a:ea typeface="+mn-ea"/>
              <a:cs typeface="+mn-cs"/>
            </a:defRPr>
          </a:lvl8pPr>
          <a:lvl9pPr marL="3657600" indent="0">
            <a:defRPr sz="1100">
              <a:latin typeface="+mn-lt"/>
              <a:ea typeface="+mn-ea"/>
              <a:cs typeface="+mn-cs"/>
            </a:defRPr>
          </a:lvl9pPr>
        </a:lstStyle>
        <a:p xmlns:a="http://schemas.openxmlformats.org/drawingml/2006/main">
          <a:r>
            <a:rPr lang="ru-RU" sz="1100">
              <a:solidFill>
                <a:srgbClr val="C00000"/>
              </a:solidFill>
              <a:latin typeface="Arial Black" pitchFamily="34" charset="0"/>
            </a:rPr>
            <a:t>Уровень Мертвого </a:t>
          </a:r>
        </a:p>
        <a:p xmlns:a="http://schemas.openxmlformats.org/drawingml/2006/main">
          <a:r>
            <a:rPr lang="ru-RU" sz="1100">
              <a:solidFill>
                <a:srgbClr val="C00000"/>
              </a:solidFill>
              <a:latin typeface="Arial Black" pitchFamily="34" charset="0"/>
            </a:rPr>
            <a:t>остатка</a:t>
          </a:r>
        </a:p>
      </cdr:txBody>
    </cdr:sp>
  </cdr:relSizeAnchor>
  <cdr:relSizeAnchor xmlns:cdr="http://schemas.openxmlformats.org/drawingml/2006/chartDrawing">
    <cdr:from>
      <cdr:x>0</cdr:x>
      <cdr:y>0</cdr:y>
    </cdr:from>
    <cdr:to>
      <cdr:x>1</cdr:x>
      <cdr:y>0.05968</cdr:y>
    </cdr:to>
    <cdr:pic>
      <cdr:nvPicPr>
        <cdr:cNvPr id="42" name="chart"/>
        <cdr:cNvPicPr>
          <a:picLocks xmlns:a="http://schemas.openxmlformats.org/drawingml/2006/main" noChangeAspect="1"/>
        </cdr:cNvPicPr>
      </cdr:nvPicPr>
      <cdr:blipFill>
        <a:blip xmlns:a="http://schemas.openxmlformats.org/drawingml/2006/main" xmlns:r="http://schemas.openxmlformats.org/officeDocument/2006/relationships" r:embed="rId2"/>
        <a:stretch xmlns:a="http://schemas.openxmlformats.org/drawingml/2006/main">
          <a:fillRect/>
        </a:stretch>
      </cdr:blipFill>
      <cdr:spPr>
        <a:xfrm xmlns:a="http://schemas.openxmlformats.org/drawingml/2006/main">
          <a:off x="1671851" y="-34120"/>
          <a:ext cx="2342012" cy="314017"/>
        </a:xfrm>
        <a:prstGeom xmlns:a="http://schemas.openxmlformats.org/drawingml/2006/main" prst="rect">
          <a:avLst/>
        </a:prstGeom>
      </cdr:spPr>
    </cdr:pic>
  </cdr:relSizeAnchor>
  <cdr:relSizeAnchor xmlns:cdr="http://schemas.openxmlformats.org/drawingml/2006/chartDrawing">
    <cdr:from>
      <cdr:x>0.11303</cdr:x>
      <cdr:y>0.36569</cdr:y>
    </cdr:from>
    <cdr:to>
      <cdr:x>0.39641</cdr:x>
      <cdr:y>0.42646</cdr:y>
    </cdr:to>
    <cdr:sp macro="" textlink="">
      <cdr:nvSpPr>
        <cdr:cNvPr id="22" name="Прямоугольник 21"/>
        <cdr:cNvSpPr/>
      </cdr:nvSpPr>
      <cdr:spPr>
        <a:xfrm xmlns:a="http://schemas.openxmlformats.org/drawingml/2006/main">
          <a:off x="676275" y="3152775"/>
          <a:ext cx="1695450" cy="523875"/>
        </a:xfrm>
        <a:prstGeom xmlns:a="http://schemas.openxmlformats.org/drawingml/2006/main" prst="rect">
          <a:avLst/>
        </a:prstGeom>
        <a:ln xmlns:a="http://schemas.openxmlformats.org/drawingml/2006/main">
          <a:solidFill>
            <a:schemeClr val="bg1"/>
          </a:solidFill>
        </a:ln>
      </cdr:spPr>
      <cdr:style>
        <a:lnRef xmlns:a="http://schemas.openxmlformats.org/drawingml/2006/main" idx="2">
          <a:schemeClr val="accent6"/>
        </a:lnRef>
        <a:fillRef xmlns:a="http://schemas.openxmlformats.org/drawingml/2006/main" idx="1">
          <a:schemeClr val="lt1"/>
        </a:fillRef>
        <a:effectRef xmlns:a="http://schemas.openxmlformats.org/drawingml/2006/main" idx="0">
          <a:schemeClr val="accent6"/>
        </a:effectRef>
        <a:fontRef xmlns:a="http://schemas.openxmlformats.org/drawingml/2006/main" idx="minor">
          <a:schemeClr val="dk1"/>
        </a:fontRef>
      </cdr:style>
      <cdr:txBody>
        <a:bodyPr xmlns:a="http://schemas.openxmlformats.org/drawingml/2006/main" vertOverflow="clip"/>
        <a:lstStyle xmlns:a="http://schemas.openxmlformats.org/drawingml/2006/main"/>
        <a:p xmlns:a="http://schemas.openxmlformats.org/drawingml/2006/main">
          <a:r>
            <a:rPr lang="ru-RU" sz="1300">
              <a:solidFill>
                <a:srgbClr val="C00000"/>
              </a:solidFill>
              <a:latin typeface="Arial" panose="020B0604020202020204" pitchFamily="34" charset="0"/>
              <a:cs typeface="Arial" panose="020B0604020202020204" pitchFamily="34" charset="0"/>
            </a:rPr>
            <a:t>Курс возрождения</a:t>
          </a:r>
        </a:p>
      </cdr:txBody>
    </cdr:sp>
  </cdr:relSizeAnchor>
  <cdr:relSizeAnchor xmlns:cdr="http://schemas.openxmlformats.org/drawingml/2006/chartDrawing">
    <cdr:from>
      <cdr:x>0.7371</cdr:x>
      <cdr:y>0.56493</cdr:y>
    </cdr:from>
    <cdr:to>
      <cdr:x>0.98249</cdr:x>
      <cdr:y>0.62569</cdr:y>
    </cdr:to>
    <cdr:sp macro="" textlink="">
      <cdr:nvSpPr>
        <cdr:cNvPr id="44" name="Прямоугольник 43"/>
        <cdr:cNvSpPr/>
      </cdr:nvSpPr>
      <cdr:spPr>
        <a:xfrm xmlns:a="http://schemas.openxmlformats.org/drawingml/2006/main">
          <a:off x="4410075" y="4870450"/>
          <a:ext cx="1468120" cy="523875"/>
        </a:xfrm>
        <a:prstGeom xmlns:a="http://schemas.openxmlformats.org/drawingml/2006/main" prst="rect">
          <a:avLst/>
        </a:prstGeom>
        <a:ln xmlns:a="http://schemas.openxmlformats.org/drawingml/2006/main">
          <a:solidFill>
            <a:schemeClr val="bg1"/>
          </a:solidFill>
        </a:ln>
      </cdr:spPr>
      <cdr:style>
        <a:lnRef xmlns:a="http://schemas.openxmlformats.org/drawingml/2006/main" idx="2">
          <a:schemeClr val="accent6"/>
        </a:lnRef>
        <a:fillRef xmlns:a="http://schemas.openxmlformats.org/drawingml/2006/main" idx="1">
          <a:schemeClr val="lt1"/>
        </a:fillRef>
        <a:effectRef xmlns:a="http://schemas.openxmlformats.org/drawingml/2006/main" idx="0">
          <a:schemeClr val="accent6"/>
        </a:effectRef>
        <a:fontRef xmlns:a="http://schemas.openxmlformats.org/drawingml/2006/main" idx="minor">
          <a:schemeClr val="dk1"/>
        </a:fontRef>
      </cdr:style>
      <cdr:txBody>
        <a:bodyPr xmlns:a="http://schemas.openxmlformats.org/drawingml/2006/main"/>
        <a:lstStyle xmlns:a="http://schemas.openxmlformats.org/drawingml/2006/main">
          <a:lvl1pPr marL="0" indent="0">
            <a:defRPr sz="1100">
              <a:solidFill>
                <a:schemeClr val="dk1"/>
              </a:solidFill>
              <a:latin typeface="+mn-lt"/>
              <a:ea typeface="+mn-ea"/>
              <a:cs typeface="+mn-cs"/>
            </a:defRPr>
          </a:lvl1pPr>
          <a:lvl2pPr marL="457200" indent="0">
            <a:defRPr sz="1100">
              <a:solidFill>
                <a:schemeClr val="dk1"/>
              </a:solidFill>
              <a:latin typeface="+mn-lt"/>
              <a:ea typeface="+mn-ea"/>
              <a:cs typeface="+mn-cs"/>
            </a:defRPr>
          </a:lvl2pPr>
          <a:lvl3pPr marL="914400" indent="0">
            <a:defRPr sz="1100">
              <a:solidFill>
                <a:schemeClr val="dk1"/>
              </a:solidFill>
              <a:latin typeface="+mn-lt"/>
              <a:ea typeface="+mn-ea"/>
              <a:cs typeface="+mn-cs"/>
            </a:defRPr>
          </a:lvl3pPr>
          <a:lvl4pPr marL="1371600" indent="0">
            <a:defRPr sz="1100">
              <a:solidFill>
                <a:schemeClr val="dk1"/>
              </a:solidFill>
              <a:latin typeface="+mn-lt"/>
              <a:ea typeface="+mn-ea"/>
              <a:cs typeface="+mn-cs"/>
            </a:defRPr>
          </a:lvl4pPr>
          <a:lvl5pPr marL="1828800" indent="0">
            <a:defRPr sz="1100">
              <a:solidFill>
                <a:schemeClr val="dk1"/>
              </a:solidFill>
              <a:latin typeface="+mn-lt"/>
              <a:ea typeface="+mn-ea"/>
              <a:cs typeface="+mn-cs"/>
            </a:defRPr>
          </a:lvl5pPr>
          <a:lvl6pPr marL="2286000" indent="0">
            <a:defRPr sz="1100">
              <a:solidFill>
                <a:schemeClr val="dk1"/>
              </a:solidFill>
              <a:latin typeface="+mn-lt"/>
              <a:ea typeface="+mn-ea"/>
              <a:cs typeface="+mn-cs"/>
            </a:defRPr>
          </a:lvl6pPr>
          <a:lvl7pPr marL="2743200" indent="0">
            <a:defRPr sz="1100">
              <a:solidFill>
                <a:schemeClr val="dk1"/>
              </a:solidFill>
              <a:latin typeface="+mn-lt"/>
              <a:ea typeface="+mn-ea"/>
              <a:cs typeface="+mn-cs"/>
            </a:defRPr>
          </a:lvl7pPr>
          <a:lvl8pPr marL="3200400" indent="0">
            <a:defRPr sz="1100">
              <a:solidFill>
                <a:schemeClr val="dk1"/>
              </a:solidFill>
              <a:latin typeface="+mn-lt"/>
              <a:ea typeface="+mn-ea"/>
              <a:cs typeface="+mn-cs"/>
            </a:defRPr>
          </a:lvl8pPr>
          <a:lvl9pPr marL="3657600" indent="0">
            <a:defRPr sz="1100">
              <a:solidFill>
                <a:schemeClr val="dk1"/>
              </a:solidFill>
              <a:latin typeface="+mn-lt"/>
              <a:ea typeface="+mn-ea"/>
              <a:cs typeface="+mn-cs"/>
            </a:defRPr>
          </a:lvl9pPr>
        </a:lstStyle>
        <a:p xmlns:a="http://schemas.openxmlformats.org/drawingml/2006/main">
          <a:r>
            <a:rPr lang="ru-RU" sz="1300" b="1">
              <a:solidFill>
                <a:srgbClr val="C00000"/>
              </a:solidFill>
              <a:latin typeface="Arial" panose="020B0604020202020204" pitchFamily="34" charset="0"/>
              <a:cs typeface="Arial" panose="020B0604020202020204" pitchFamily="34" charset="0"/>
            </a:rPr>
            <a:t>Уровень</a:t>
          </a:r>
          <a:r>
            <a:rPr lang="ru-RU" sz="1300" b="1" baseline="0">
              <a:solidFill>
                <a:srgbClr val="C00000"/>
              </a:solidFill>
              <a:latin typeface="Arial" panose="020B0604020202020204" pitchFamily="34" charset="0"/>
              <a:cs typeface="Arial" panose="020B0604020202020204" pitchFamily="34" charset="0"/>
            </a:rPr>
            <a:t> 2021</a:t>
          </a:r>
        </a:p>
        <a:p xmlns:a="http://schemas.openxmlformats.org/drawingml/2006/main">
          <a:r>
            <a:rPr lang="ru-RU" sz="1300" b="1" baseline="0">
              <a:solidFill>
                <a:srgbClr val="0070C0"/>
              </a:solidFill>
              <a:latin typeface="Arial" panose="020B0604020202020204" pitchFamily="34" charset="0"/>
              <a:cs typeface="Arial" panose="020B0604020202020204" pitchFamily="34" charset="0"/>
            </a:rPr>
            <a:t>Уровень 2020</a:t>
          </a:r>
          <a:endParaRPr lang="ru-RU" sz="1300" b="1">
            <a:solidFill>
              <a:srgbClr val="0070C0"/>
            </a:solidFill>
            <a:latin typeface="Arial" panose="020B0604020202020204" pitchFamily="34" charset="0"/>
            <a:cs typeface="Arial" panose="020B0604020202020204" pitchFamily="34" charset="0"/>
          </a:endParaRPr>
        </a:p>
      </cdr:txBody>
    </cdr:sp>
  </cdr:relSizeAnchor>
</c:userShape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ACDB6EEE-80D7-4CD0-A0EE-176FB67C33A5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</TotalTime>
  <Pages>1</Pages>
  <Words>15</Words>
  <Characters>87</Characters>
  <Application>Microsoft Office Word</Application>
  <DocSecurity>0</DocSecurity>
  <Lines>1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Прокурору г</vt:lpstr>
    </vt:vector>
  </TitlesOfParts>
  <Company/>
  <LinksUpToDate>false</LinksUpToDate>
  <CharactersWithSpaces>101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Прокурору г</dc:title>
  <dc:subject/>
  <dc:creator>User</dc:creator>
  <cp:keywords/>
  <dc:description/>
  <cp:lastModifiedBy>User</cp:lastModifiedBy>
  <cp:revision>2</cp:revision>
  <dcterms:created xsi:type="dcterms:W3CDTF">2021-06-28T11:18:00Z</dcterms:created>
  <dcterms:modified xsi:type="dcterms:W3CDTF">2021-06-28T11:18:00Z</dcterms:modified>
</cp:coreProperties>
</file>