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F5C" w:rsidRDefault="007F2F5C" w:rsidP="007F2F5C">
      <w:pPr>
        <w:jc w:val="right"/>
        <w:rPr>
          <w:rFonts w:ascii="Times New Roman" w:hAnsi="Times New Roman" w:cs="Times New Roman"/>
          <w:sz w:val="26"/>
          <w:szCs w:val="26"/>
        </w:rPr>
      </w:pPr>
      <w:r>
        <w:rPr>
          <w:noProof/>
          <w:lang w:eastAsia="ru-RU"/>
        </w:rPr>
        <w:drawing>
          <wp:anchor distT="0" distB="0" distL="0" distR="0" simplePos="0" relativeHeight="251659264" behindDoc="0" locked="0" layoutInCell="1" allowOverlap="1">
            <wp:simplePos x="0" y="0"/>
            <wp:positionH relativeFrom="column">
              <wp:posOffset>-18415</wp:posOffset>
            </wp:positionH>
            <wp:positionV relativeFrom="paragraph">
              <wp:posOffset>5080</wp:posOffset>
            </wp:positionV>
            <wp:extent cx="1442720" cy="1437640"/>
            <wp:effectExtent l="0" t="0" r="508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2720" cy="1437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F2F5C" w:rsidRDefault="007F2F5C" w:rsidP="007F2F5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Комплексное экспертное з</w:t>
      </w:r>
      <w:r>
        <w:rPr>
          <w:rFonts w:ascii="Times New Roman" w:hAnsi="Times New Roman" w:cs="Times New Roman"/>
          <w:b/>
          <w:bCs/>
          <w:sz w:val="28"/>
          <w:szCs w:val="28"/>
        </w:rPr>
        <w:t>аключение</w:t>
      </w:r>
    </w:p>
    <w:p w:rsidR="007F2F5C" w:rsidRDefault="007F2F5C" w:rsidP="007F2F5C">
      <w:pPr>
        <w:jc w:val="center"/>
        <w:rPr>
          <w:rFonts w:ascii="Times New Roman" w:hAnsi="Times New Roman" w:cs="Times New Roman"/>
          <w:b/>
          <w:bCs/>
          <w:sz w:val="26"/>
          <w:szCs w:val="26"/>
        </w:rPr>
      </w:pPr>
      <w:r>
        <w:rPr>
          <w:rFonts w:ascii="Times New Roman" w:eastAsia="Times New Roman" w:hAnsi="Times New Roman" w:cs="Times New Roman"/>
          <w:b/>
          <w:bCs/>
          <w:sz w:val="28"/>
          <w:szCs w:val="28"/>
        </w:rPr>
        <w:t xml:space="preserve"> </w:t>
      </w:r>
      <w:r>
        <w:rPr>
          <w:rStyle w:val="11"/>
          <w:rFonts w:ascii="Times New Roman" w:eastAsia="Times New Roman" w:hAnsi="Times New Roman" w:cs="Times New Roman"/>
          <w:b/>
          <w:bCs/>
          <w:color w:val="22272F"/>
          <w:sz w:val="28"/>
          <w:szCs w:val="28"/>
        </w:rPr>
        <w:t xml:space="preserve"> </w:t>
      </w:r>
      <w:r>
        <w:rPr>
          <w:rStyle w:val="11"/>
          <w:rFonts w:ascii="Times New Roman" w:hAnsi="Times New Roman" w:cs="Times New Roman"/>
          <w:b/>
          <w:bCs/>
          <w:color w:val="22272F"/>
          <w:sz w:val="28"/>
          <w:szCs w:val="28"/>
        </w:rPr>
        <w:t>«Анализ иммунопрофилактических препаратов для профилактики SARS-CoV-2»</w:t>
      </w:r>
    </w:p>
    <w:p w:rsidR="007F2F5C" w:rsidRDefault="007F2F5C" w:rsidP="007F2F5C">
      <w:pPr>
        <w:rPr>
          <w:rFonts w:ascii="Times New Roman" w:hAnsi="Times New Roman" w:cs="Times New Roman"/>
          <w:b/>
          <w:bCs/>
          <w:sz w:val="26"/>
          <w:szCs w:val="26"/>
        </w:rPr>
      </w:pPr>
    </w:p>
    <w:p w:rsidR="007F2F5C" w:rsidRDefault="007F2F5C" w:rsidP="007F2F5C">
      <w:pPr>
        <w:spacing w:line="360" w:lineRule="auto"/>
        <w:rPr>
          <w:rFonts w:ascii="Times New Roman" w:hAnsi="Times New Roman" w:cs="Times New Roman"/>
          <w:b/>
          <w:bCs/>
          <w:sz w:val="26"/>
          <w:szCs w:val="26"/>
        </w:rPr>
      </w:pPr>
    </w:p>
    <w:p w:rsidR="007F2F5C" w:rsidRDefault="007F2F5C" w:rsidP="007F2F5C">
      <w:pPr>
        <w:spacing w:line="360" w:lineRule="auto"/>
        <w:rPr>
          <w:rFonts w:ascii="Times New Roman" w:hAnsi="Times New Roman" w:cs="Times New Roman"/>
          <w:b/>
          <w:color w:val="000000"/>
          <w:sz w:val="26"/>
          <w:szCs w:val="26"/>
        </w:rPr>
      </w:pPr>
      <w:r>
        <w:rPr>
          <w:rFonts w:ascii="Times New Roman" w:hAnsi="Times New Roman" w:cs="Times New Roman"/>
          <w:b/>
          <w:bCs/>
          <w:sz w:val="26"/>
          <w:szCs w:val="26"/>
        </w:rPr>
        <w:t xml:space="preserve">г. Москва </w:t>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t xml:space="preserve">                                         </w:t>
      </w:r>
      <w:r>
        <w:rPr>
          <w:rFonts w:ascii="Times New Roman" w:hAnsi="Times New Roman" w:cs="Times New Roman"/>
          <w:b/>
          <w:bCs/>
          <w:color w:val="000000"/>
          <w:sz w:val="26"/>
          <w:szCs w:val="26"/>
        </w:rPr>
        <w:t xml:space="preserve">                     15  апреля 2021 года</w:t>
      </w:r>
    </w:p>
    <w:p w:rsidR="007F2F5C" w:rsidRDefault="007F2F5C" w:rsidP="007F2F5C">
      <w:pPr>
        <w:spacing w:line="360" w:lineRule="auto"/>
        <w:ind w:firstLine="851"/>
        <w:rPr>
          <w:rFonts w:ascii="Times New Roman" w:hAnsi="Times New Roman" w:cs="Times New Roman"/>
          <w:b/>
          <w:bCs/>
          <w:color w:val="000000"/>
          <w:sz w:val="26"/>
          <w:szCs w:val="26"/>
        </w:rPr>
      </w:pPr>
      <w:r>
        <w:rPr>
          <w:rFonts w:ascii="Times New Roman" w:hAnsi="Times New Roman" w:cs="Times New Roman"/>
          <w:b/>
          <w:color w:val="000000"/>
          <w:sz w:val="26"/>
          <w:szCs w:val="26"/>
        </w:rPr>
        <w:t xml:space="preserve">Исследование начато: </w:t>
      </w:r>
      <w:r>
        <w:rPr>
          <w:rFonts w:ascii="Times New Roman" w:hAnsi="Times New Roman" w:cs="Times New Roman"/>
          <w:color w:val="000000"/>
          <w:sz w:val="26"/>
          <w:szCs w:val="26"/>
        </w:rPr>
        <w:t>в 8.00   1 апреля 2021 года</w:t>
      </w:r>
    </w:p>
    <w:p w:rsidR="007F2F5C" w:rsidRDefault="007F2F5C" w:rsidP="007F2F5C">
      <w:pPr>
        <w:spacing w:line="360" w:lineRule="auto"/>
        <w:ind w:firstLine="851"/>
        <w:rPr>
          <w:rFonts w:ascii="Times New Roman" w:hAnsi="Times New Roman" w:cs="Times New Roman"/>
          <w:sz w:val="26"/>
          <w:szCs w:val="26"/>
        </w:rPr>
      </w:pPr>
      <w:r>
        <w:rPr>
          <w:rFonts w:ascii="Times New Roman" w:hAnsi="Times New Roman" w:cs="Times New Roman"/>
          <w:b/>
          <w:bCs/>
          <w:color w:val="000000"/>
          <w:sz w:val="26"/>
          <w:szCs w:val="26"/>
        </w:rPr>
        <w:t xml:space="preserve">Исследование окончено: </w:t>
      </w:r>
      <w:r>
        <w:rPr>
          <w:rFonts w:ascii="Times New Roman" w:hAnsi="Times New Roman" w:cs="Times New Roman"/>
          <w:color w:val="000000"/>
          <w:sz w:val="26"/>
          <w:szCs w:val="26"/>
        </w:rPr>
        <w:t>в 08.00   15 апреля 2021 года</w:t>
      </w:r>
    </w:p>
    <w:p w:rsidR="007F2F5C" w:rsidRDefault="007F2F5C" w:rsidP="007F2F5C">
      <w:pPr>
        <w:rPr>
          <w:rFonts w:ascii="Times New Roman" w:hAnsi="Times New Roman" w:cs="Times New Roman"/>
          <w:sz w:val="26"/>
          <w:szCs w:val="26"/>
        </w:rPr>
      </w:pP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Сведения о специалистах:</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Наталья Анатольевна Радомская</w:t>
      </w:r>
      <w:r>
        <w:rPr>
          <w:rFonts w:ascii="Times New Roman" w:hAnsi="Times New Roman" w:cs="Times New Roman"/>
          <w:sz w:val="26"/>
          <w:szCs w:val="26"/>
        </w:rPr>
        <w:t xml:space="preserve">, высшее медицинское образование, кандидат медицинских наук (специальность вирусология 32.08.13), общий стаж работы 30 лет;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Екатерина Юрьевна Капустина</w:t>
      </w:r>
      <w:r>
        <w:rPr>
          <w:rFonts w:ascii="Times New Roman" w:hAnsi="Times New Roman" w:cs="Times New Roman"/>
          <w:sz w:val="26"/>
          <w:szCs w:val="26"/>
        </w:rPr>
        <w:t xml:space="preserve">, высшее медицинское образование, кандидат медицинских наук (специальность аллергология иммунология 3.31.08.26, педиатрия  31.05.02), общий стаж работы 20 лет;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Денис Викторович Иванов</w:t>
      </w:r>
      <w:r>
        <w:rPr>
          <w:rFonts w:ascii="Times New Roman" w:hAnsi="Times New Roman" w:cs="Times New Roman"/>
          <w:sz w:val="26"/>
          <w:szCs w:val="26"/>
        </w:rPr>
        <w:t>, высшее медицинское образование, доктор медицинских наук (специальность 31.08.67, специальность семейный врач 31.08.54), общий стаж работы 23 года;</w:t>
      </w:r>
      <w:r>
        <w:rPr>
          <w:rFonts w:ascii="Times New Roman" w:hAnsi="Times New Roman" w:cs="Times New Roman"/>
          <w:b/>
          <w:bCs/>
          <w:sz w:val="26"/>
          <w:szCs w:val="26"/>
        </w:rPr>
        <w:t xml:space="preserve">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Елена Николаевна Кириченко</w:t>
      </w:r>
      <w:r>
        <w:rPr>
          <w:rFonts w:ascii="Times New Roman" w:hAnsi="Times New Roman" w:cs="Times New Roman"/>
          <w:sz w:val="26"/>
          <w:szCs w:val="26"/>
        </w:rPr>
        <w:t xml:space="preserve">, высшее образование (Химический факультет МГУ им. Ломоносова, химик широкого профиля, специализация органическая химия 02.00.03), квалификации - специалист в области химии, молекулярной биологии, фармакологии, генетики, стаж работы по специальности 14 лет;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Светлана Ивановна Герасенко</w:t>
      </w:r>
      <w:r>
        <w:rPr>
          <w:rFonts w:ascii="Times New Roman" w:hAnsi="Times New Roman" w:cs="Times New Roman"/>
          <w:sz w:val="26"/>
          <w:szCs w:val="26"/>
        </w:rPr>
        <w:t xml:space="preserve">, высшее медицинское образование (специальность 31.08.20 инфекционные болезни), стаж работы 25 лет; </w:t>
      </w:r>
    </w:p>
    <w:p w:rsidR="007F2F5C" w:rsidRDefault="007F2F5C" w:rsidP="007F2F5C">
      <w:pPr>
        <w:ind w:firstLine="850"/>
        <w:jc w:val="both"/>
        <w:rPr>
          <w:rFonts w:ascii="Times New Roman" w:eastAsia="Times New Roman" w:hAnsi="Times New Roman" w:cs="Times New Roman"/>
          <w:sz w:val="26"/>
          <w:szCs w:val="26"/>
        </w:rPr>
      </w:pPr>
      <w:r>
        <w:rPr>
          <w:rFonts w:ascii="Times New Roman" w:hAnsi="Times New Roman" w:cs="Times New Roman"/>
          <w:b/>
          <w:bCs/>
          <w:sz w:val="26"/>
          <w:szCs w:val="26"/>
        </w:rPr>
        <w:t>Светлана Геннадьевна Кириллова</w:t>
      </w:r>
      <w:r>
        <w:rPr>
          <w:rFonts w:ascii="Times New Roman" w:hAnsi="Times New Roman" w:cs="Times New Roman"/>
          <w:sz w:val="26"/>
          <w:szCs w:val="26"/>
        </w:rPr>
        <w:t xml:space="preserve">, высшее образование (специальность эпидемиология — 32.08.12, гигиена — 32.08.07, врач-инфекционист – 31.08.20), стаж работы врачом эпидемиологом 14 лет, врач-инфекционистом 7 лет; </w:t>
      </w:r>
    </w:p>
    <w:p w:rsidR="007F2F5C" w:rsidRDefault="007F2F5C" w:rsidP="007F2F5C">
      <w:pPr>
        <w:ind w:firstLine="850"/>
        <w:jc w:val="both"/>
        <w:rPr>
          <w:rFonts w:ascii="Times New Roman" w:hAnsi="Times New Roman" w:cs="Times New Roman"/>
          <w:b/>
          <w:bCs/>
          <w:sz w:val="26"/>
          <w:szCs w:val="26"/>
        </w:rPr>
      </w:pPr>
      <w:r>
        <w:rPr>
          <w:rFonts w:ascii="Times New Roman" w:eastAsia="Times New Roman" w:hAnsi="Times New Roman" w:cs="Times New Roman"/>
          <w:sz w:val="26"/>
          <w:szCs w:val="26"/>
        </w:rPr>
        <w:t xml:space="preserve"> </w:t>
      </w:r>
      <w:r>
        <w:rPr>
          <w:rFonts w:ascii="Times New Roman" w:hAnsi="Times New Roman" w:cs="Times New Roman"/>
          <w:b/>
          <w:bCs/>
          <w:sz w:val="26"/>
          <w:szCs w:val="26"/>
        </w:rPr>
        <w:t>Алина Александровна Лушавина</w:t>
      </w:r>
      <w:r>
        <w:rPr>
          <w:rFonts w:ascii="Times New Roman" w:hAnsi="Times New Roman" w:cs="Times New Roman"/>
          <w:sz w:val="26"/>
          <w:szCs w:val="26"/>
        </w:rPr>
        <w:t xml:space="preserve">, высшее медицинское образование (специальность 31.08.42), общий стаж работы 9 лет; </w:t>
      </w:r>
    </w:p>
    <w:p w:rsidR="007F2F5C" w:rsidRDefault="007F2F5C" w:rsidP="007F2F5C">
      <w:pPr>
        <w:ind w:firstLine="850"/>
        <w:jc w:val="both"/>
        <w:rPr>
          <w:rFonts w:ascii="Times New Roman" w:eastAsia="Times New Roman" w:hAnsi="Times New Roman" w:cs="Times New Roman"/>
          <w:sz w:val="26"/>
          <w:szCs w:val="26"/>
        </w:rPr>
      </w:pPr>
      <w:r>
        <w:rPr>
          <w:rFonts w:ascii="Times New Roman" w:hAnsi="Times New Roman" w:cs="Times New Roman"/>
          <w:b/>
          <w:bCs/>
          <w:sz w:val="26"/>
          <w:szCs w:val="26"/>
        </w:rPr>
        <w:t>Умарова Лилия Александровн</w:t>
      </w:r>
      <w:r>
        <w:rPr>
          <w:rFonts w:ascii="Times New Roman" w:hAnsi="Times New Roman" w:cs="Times New Roman"/>
          <w:sz w:val="26"/>
          <w:szCs w:val="26"/>
        </w:rPr>
        <w:t>а, высшее медицинское образование (специальность рентгенология 31.08.09), общий стаж работы 16 лет;</w:t>
      </w:r>
    </w:p>
    <w:p w:rsidR="007F2F5C" w:rsidRDefault="007F2F5C" w:rsidP="007F2F5C">
      <w:pPr>
        <w:ind w:firstLine="850"/>
        <w:jc w:val="both"/>
        <w:rPr>
          <w:rFonts w:ascii="Times New Roman" w:hAnsi="Times New Roman" w:cs="Times New Roman"/>
          <w:b/>
          <w:bCs/>
          <w:sz w:val="26"/>
          <w:szCs w:val="26"/>
        </w:rPr>
      </w:pPr>
      <w:r>
        <w:rPr>
          <w:rFonts w:ascii="Times New Roman" w:eastAsia="Times New Roman" w:hAnsi="Times New Roman" w:cs="Times New Roman"/>
          <w:sz w:val="26"/>
          <w:szCs w:val="26"/>
        </w:rPr>
        <w:t xml:space="preserve"> </w:t>
      </w:r>
      <w:r>
        <w:rPr>
          <w:rFonts w:ascii="Times New Roman" w:hAnsi="Times New Roman" w:cs="Times New Roman"/>
          <w:b/>
          <w:bCs/>
          <w:sz w:val="26"/>
          <w:szCs w:val="26"/>
        </w:rPr>
        <w:t>Наиля Аделовна Ахмадуллина</w:t>
      </w:r>
      <w:r>
        <w:rPr>
          <w:rFonts w:ascii="Times New Roman" w:hAnsi="Times New Roman" w:cs="Times New Roman"/>
          <w:sz w:val="26"/>
          <w:szCs w:val="26"/>
        </w:rPr>
        <w:t xml:space="preserve">, высшее медицинское образование  (специальность педиатрия 31.05.02), общий стаж работы 30 лет;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lastRenderedPageBreak/>
        <w:t>Светлана Васыловна Борисова</w:t>
      </w:r>
      <w:r>
        <w:rPr>
          <w:rFonts w:ascii="Times New Roman" w:hAnsi="Times New Roman" w:cs="Times New Roman"/>
          <w:sz w:val="26"/>
          <w:szCs w:val="26"/>
        </w:rPr>
        <w:t xml:space="preserve">, высшее медицинское образование (специальность терапия 31.08.49; специальность семейный врач 31.08.54), общий стаж работы 13 лет; </w:t>
      </w:r>
      <w:r>
        <w:rPr>
          <w:rFonts w:ascii="Times New Roman" w:hAnsi="Times New Roman" w:cs="Times New Roman"/>
          <w:b/>
          <w:bCs/>
          <w:sz w:val="26"/>
          <w:szCs w:val="26"/>
        </w:rPr>
        <w:t xml:space="preserve"> </w:t>
      </w:r>
    </w:p>
    <w:p w:rsidR="007F2F5C" w:rsidRDefault="007F2F5C" w:rsidP="007F2F5C">
      <w:pPr>
        <w:ind w:firstLine="850"/>
        <w:jc w:val="both"/>
        <w:rPr>
          <w:rFonts w:ascii="Times New Roman" w:eastAsia="Times New Roman" w:hAnsi="Times New Roman" w:cs="Times New Roman"/>
          <w:color w:val="000000"/>
          <w:sz w:val="26"/>
          <w:szCs w:val="26"/>
        </w:rPr>
      </w:pPr>
      <w:r>
        <w:rPr>
          <w:rFonts w:ascii="Times New Roman" w:hAnsi="Times New Roman" w:cs="Times New Roman"/>
          <w:b/>
          <w:bCs/>
          <w:sz w:val="26"/>
          <w:szCs w:val="26"/>
        </w:rPr>
        <w:t>Дмитрий Александрович Шуваев</w:t>
      </w:r>
      <w:r>
        <w:rPr>
          <w:rFonts w:ascii="Times New Roman" w:hAnsi="Times New Roman" w:cs="Times New Roman"/>
          <w:sz w:val="26"/>
          <w:szCs w:val="26"/>
        </w:rPr>
        <w:t>, высшее медицинское образование (специальность педиатрия 31.05.02; специальность патологическая анатомия 31.08.07), общий стаж работы 15 лет;</w:t>
      </w:r>
    </w:p>
    <w:p w:rsidR="007F2F5C" w:rsidRDefault="007F2F5C" w:rsidP="007F2F5C">
      <w:pPr>
        <w:spacing w:after="0" w:line="240" w:lineRule="auto"/>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Ирина Александровна Лаврова</w:t>
      </w:r>
      <w:r>
        <w:rPr>
          <w:rFonts w:ascii="Times New Roman" w:eastAsia="Times New Roman" w:hAnsi="Times New Roman" w:cs="Times New Roman"/>
          <w:color w:val="000000"/>
          <w:sz w:val="26"/>
          <w:szCs w:val="26"/>
        </w:rPr>
        <w:t xml:space="preserve"> высшее медицинское образование (специальность гастроэнтерология 31.08.28), общий стаж работы 22 года.</w:t>
      </w:r>
    </w:p>
    <w:p w:rsidR="007F2F5C" w:rsidRDefault="007F2F5C" w:rsidP="007F2F5C">
      <w:pPr>
        <w:spacing w:after="0" w:line="240" w:lineRule="auto"/>
        <w:ind w:firstLine="851"/>
        <w:jc w:val="both"/>
        <w:rPr>
          <w:rFonts w:ascii="Times New Roman" w:eastAsia="Times New Roman" w:hAnsi="Times New Roman" w:cs="Times New Roman"/>
          <w:color w:val="000000"/>
          <w:sz w:val="26"/>
          <w:szCs w:val="26"/>
        </w:rPr>
      </w:pPr>
    </w:p>
    <w:p w:rsidR="007F2F5C" w:rsidRDefault="007F2F5C" w:rsidP="007F2F5C">
      <w:pPr>
        <w:spacing w:after="0" w:line="240" w:lineRule="auto"/>
        <w:ind w:firstLine="851"/>
        <w:jc w:val="both"/>
        <w:rPr>
          <w:rFonts w:ascii="Times New Roman" w:eastAsia="Times New Roman" w:hAnsi="Times New Roman" w:cs="Times New Roman"/>
          <w:b/>
          <w:bCs/>
          <w:color w:val="000000"/>
          <w:sz w:val="26"/>
          <w:szCs w:val="26"/>
          <w:shd w:val="clear" w:color="auto" w:fill="FFFFFF"/>
        </w:rPr>
      </w:pPr>
    </w:p>
    <w:p w:rsidR="007F2F5C" w:rsidRDefault="007F2F5C" w:rsidP="007F2F5C">
      <w:pPr>
        <w:spacing w:after="0" w:line="240" w:lineRule="auto"/>
        <w:ind w:firstLine="851"/>
        <w:jc w:val="both"/>
        <w:rPr>
          <w:rFonts w:ascii="Times New Roman" w:hAnsi="Times New Roman" w:cs="Times New Roman"/>
          <w:b/>
          <w:bCs/>
          <w:color w:val="000000"/>
          <w:sz w:val="26"/>
          <w:szCs w:val="26"/>
          <w:shd w:val="clear" w:color="auto" w:fill="FFFFFF"/>
        </w:rPr>
      </w:pPr>
    </w:p>
    <w:p w:rsidR="007F2F5C" w:rsidRDefault="007F2F5C" w:rsidP="007F2F5C">
      <w:pPr>
        <w:ind w:firstLine="850"/>
        <w:rPr>
          <w:rStyle w:val="10"/>
          <w:rFonts w:ascii="Times New Roman" w:hAnsi="Times New Roman" w:cs="Times New Roman"/>
          <w:b/>
          <w:bCs/>
          <w:color w:val="000000"/>
          <w:sz w:val="26"/>
          <w:szCs w:val="26"/>
        </w:rPr>
      </w:pPr>
      <w:r>
        <w:rPr>
          <w:rFonts w:ascii="Times New Roman" w:hAnsi="Times New Roman" w:cs="Times New Roman"/>
          <w:b/>
          <w:bCs/>
          <w:color w:val="000000"/>
          <w:sz w:val="26"/>
          <w:szCs w:val="26"/>
          <w:shd w:val="clear" w:color="auto" w:fill="FFFFFF"/>
        </w:rPr>
        <w:t>Вопросы, поставленные перед специалистами:</w:t>
      </w:r>
      <w:r>
        <w:rPr>
          <w:rFonts w:ascii="Times New Roman" w:hAnsi="Times New Roman" w:cs="Times New Roman"/>
          <w:b/>
          <w:bCs/>
          <w:sz w:val="26"/>
          <w:szCs w:val="26"/>
          <w:shd w:val="clear" w:color="auto" w:fill="FFFFFF"/>
        </w:rPr>
        <w:t xml:space="preserve"> </w:t>
      </w:r>
    </w:p>
    <w:p w:rsidR="007F2F5C" w:rsidRDefault="007F2F5C" w:rsidP="007F2F5C">
      <w:pPr>
        <w:numPr>
          <w:ilvl w:val="0"/>
          <w:numId w:val="2"/>
        </w:numPr>
        <w:jc w:val="both"/>
        <w:rPr>
          <w:rStyle w:val="10"/>
          <w:rFonts w:ascii="Times New Roman" w:hAnsi="Times New Roman" w:cs="Times New Roman"/>
          <w:b/>
          <w:bCs/>
          <w:color w:val="000000"/>
          <w:sz w:val="26"/>
          <w:szCs w:val="26"/>
        </w:rPr>
      </w:pPr>
      <w:r>
        <w:rPr>
          <w:rStyle w:val="10"/>
          <w:rFonts w:ascii="Times New Roman" w:hAnsi="Times New Roman" w:cs="Times New Roman"/>
          <w:b/>
          <w:bCs/>
          <w:color w:val="000000"/>
          <w:sz w:val="26"/>
          <w:szCs w:val="26"/>
        </w:rPr>
        <w:t xml:space="preserve">1. </w:t>
      </w:r>
      <w:r>
        <w:rPr>
          <w:rStyle w:val="10"/>
          <w:rFonts w:ascii="Times New Roman" w:hAnsi="Times New Roman" w:cs="Times New Roman"/>
          <w:color w:val="000000"/>
          <w:sz w:val="26"/>
          <w:szCs w:val="26"/>
          <w:u w:val="single"/>
        </w:rPr>
        <w:t xml:space="preserve">Осуществляют ли вакцины </w:t>
      </w:r>
      <w:r>
        <w:rPr>
          <w:rStyle w:val="10"/>
          <w:rFonts w:ascii="Times New Roman" w:eastAsia="Times New Roman" w:hAnsi="Times New Roman" w:cs="Times New Roman"/>
          <w:color w:val="000000"/>
          <w:sz w:val="26"/>
          <w:szCs w:val="26"/>
          <w:u w:val="single"/>
        </w:rPr>
        <w:t>для профилактики</w:t>
      </w:r>
      <w:r>
        <w:rPr>
          <w:rStyle w:val="10"/>
          <w:rFonts w:ascii="Times New Roman" w:hAnsi="Times New Roman" w:cs="Times New Roman"/>
          <w:color w:val="000000"/>
          <w:sz w:val="26"/>
          <w:szCs w:val="26"/>
          <w:u w:val="single"/>
        </w:rPr>
        <w:t xml:space="preserve"> коронавирусной инфекции,</w:t>
      </w:r>
      <w:r>
        <w:rPr>
          <w:rStyle w:val="10"/>
          <w:rFonts w:ascii="Times New Roman" w:hAnsi="Times New Roman" w:cs="Times New Roman"/>
          <w:color w:val="000000"/>
          <w:sz w:val="26"/>
          <w:szCs w:val="26"/>
        </w:rPr>
        <w:t xml:space="preserve"> вызываемой вирусом SARS-CoV-2, в том числе «Гам-Ковид-Вак» (торговая марка "Спутник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«ЭпиВакКорона», «Ковивак», </w:t>
      </w:r>
      <w:r>
        <w:rPr>
          <w:rStyle w:val="10"/>
          <w:rFonts w:ascii="Times New Roman" w:hAnsi="Times New Roman" w:cs="Times New Roman"/>
          <w:color w:val="000000"/>
          <w:sz w:val="26"/>
          <w:szCs w:val="26"/>
          <w:u w:val="single"/>
        </w:rPr>
        <w:t>профилактику</w:t>
      </w:r>
      <w:r>
        <w:rPr>
          <w:rStyle w:val="10"/>
          <w:rFonts w:ascii="Times New Roman" w:hAnsi="Times New Roman" w:cs="Times New Roman"/>
          <w:color w:val="000000"/>
          <w:sz w:val="26"/>
          <w:szCs w:val="26"/>
        </w:rPr>
        <w:t xml:space="preserve">  такого заболевания, как </w:t>
      </w:r>
      <w:r>
        <w:rPr>
          <w:rStyle w:val="10"/>
          <w:rFonts w:ascii="Times New Roman" w:hAnsi="Times New Roman" w:cs="Times New Roman"/>
          <w:color w:val="000000"/>
          <w:sz w:val="26"/>
          <w:szCs w:val="26"/>
          <w:u w:val="single"/>
        </w:rPr>
        <w:t>коронавирусная инфекция</w:t>
      </w:r>
      <w:r>
        <w:rPr>
          <w:rStyle w:val="10"/>
          <w:rFonts w:ascii="Times New Roman" w:hAnsi="Times New Roman" w:cs="Times New Roman"/>
          <w:color w:val="000000"/>
          <w:sz w:val="26"/>
          <w:szCs w:val="26"/>
        </w:rPr>
        <w:t>, вызываемая вирусом SARS-CoV-2?</w:t>
      </w:r>
    </w:p>
    <w:p w:rsidR="007F2F5C" w:rsidRDefault="007F2F5C" w:rsidP="007F2F5C">
      <w:pPr>
        <w:pStyle w:val="Textbody"/>
        <w:widowControl w:val="0"/>
        <w:numPr>
          <w:ilvl w:val="0"/>
          <w:numId w:val="2"/>
        </w:numPr>
        <w:spacing w:after="0" w:line="240" w:lineRule="auto"/>
        <w:jc w:val="both"/>
        <w:rPr>
          <w:rFonts w:ascii="Times New Roman" w:hAnsi="Times New Roman" w:cs="Times New Roman"/>
          <w:b/>
          <w:bCs/>
          <w:sz w:val="26"/>
          <w:szCs w:val="26"/>
          <w:u w:val="single"/>
          <w:lang w:val="ru-RU"/>
        </w:rPr>
      </w:pPr>
      <w:r>
        <w:rPr>
          <w:rStyle w:val="10"/>
          <w:rFonts w:ascii="Times New Roman" w:hAnsi="Times New Roman" w:cs="Times New Roman"/>
          <w:b/>
          <w:bCs/>
          <w:color w:val="000000"/>
          <w:sz w:val="26"/>
          <w:szCs w:val="26"/>
          <w:lang w:val="ru-RU"/>
        </w:rPr>
        <w:t>2.</w:t>
      </w:r>
      <w:r>
        <w:rPr>
          <w:rStyle w:val="10"/>
          <w:rFonts w:ascii="Times New Roman" w:hAnsi="Times New Roman" w:cs="Times New Roman"/>
          <w:color w:val="000000"/>
          <w:sz w:val="26"/>
          <w:szCs w:val="26"/>
          <w:lang w:val="ru-RU"/>
        </w:rPr>
        <w:t xml:space="preserve"> </w:t>
      </w:r>
      <w:r>
        <w:rPr>
          <w:rStyle w:val="10"/>
          <w:rFonts w:ascii="Times New Roman" w:hAnsi="Times New Roman" w:cs="Times New Roman"/>
          <w:color w:val="000000"/>
          <w:sz w:val="26"/>
          <w:szCs w:val="26"/>
          <w:u w:val="single"/>
          <w:lang w:val="ru-RU"/>
        </w:rPr>
        <w:t xml:space="preserve">Являются ли вакцины </w:t>
      </w:r>
      <w:r>
        <w:rPr>
          <w:rStyle w:val="10"/>
          <w:rFonts w:ascii="Times New Roman" w:eastAsia="Times New Roman" w:hAnsi="Times New Roman" w:cs="Times New Roman"/>
          <w:color w:val="000000"/>
          <w:sz w:val="26"/>
          <w:szCs w:val="26"/>
          <w:u w:val="single"/>
          <w:lang w:val="ru-RU"/>
        </w:rPr>
        <w:t>для профилактики</w:t>
      </w:r>
      <w:r>
        <w:rPr>
          <w:rStyle w:val="10"/>
          <w:rFonts w:ascii="Times New Roman" w:hAnsi="Times New Roman" w:cs="Times New Roman"/>
          <w:color w:val="000000"/>
          <w:sz w:val="26"/>
          <w:szCs w:val="26"/>
          <w:u w:val="single"/>
          <w:lang w:val="ru-RU"/>
        </w:rPr>
        <w:t xml:space="preserve"> коронавирусной инфекции,</w:t>
      </w:r>
      <w:r>
        <w:rPr>
          <w:rStyle w:val="10"/>
          <w:rFonts w:ascii="Times New Roman" w:hAnsi="Times New Roman" w:cs="Times New Roman"/>
          <w:color w:val="000000"/>
          <w:sz w:val="26"/>
          <w:szCs w:val="26"/>
          <w:lang w:val="ru-RU"/>
        </w:rPr>
        <w:t xml:space="preserve"> вызываемой вирусом SARS-CoV-2, в том числе «Гам-Ковид-Вак» (торговая марка "Спутник V"), «Гам-КОВИД-Вак-Лио», «ЭпиВакКорона», «Ковивак», </w:t>
      </w:r>
      <w:r>
        <w:rPr>
          <w:rStyle w:val="10"/>
          <w:rFonts w:ascii="Times New Roman" w:hAnsi="Times New Roman" w:cs="Times New Roman"/>
          <w:color w:val="000000"/>
          <w:sz w:val="26"/>
          <w:szCs w:val="26"/>
          <w:u w:val="single"/>
          <w:lang w:val="ru-RU"/>
        </w:rPr>
        <w:t xml:space="preserve">качественными, эффективными и  безопасными для человека?  Прошли ли они все виды испытаний, предусмотренные научными нормами? </w:t>
      </w:r>
    </w:p>
    <w:p w:rsidR="007F2F5C" w:rsidRDefault="007F2F5C" w:rsidP="007F2F5C">
      <w:pPr>
        <w:pStyle w:val="Textbody"/>
        <w:widowControl w:val="0"/>
        <w:numPr>
          <w:ilvl w:val="0"/>
          <w:numId w:val="2"/>
        </w:numPr>
        <w:spacing w:after="0" w:line="240" w:lineRule="auto"/>
        <w:jc w:val="both"/>
        <w:rPr>
          <w:rFonts w:ascii="Times New Roman" w:hAnsi="Times New Roman" w:cs="Times New Roman"/>
          <w:b/>
          <w:bCs/>
          <w:sz w:val="26"/>
          <w:szCs w:val="26"/>
          <w:u w:val="single"/>
          <w:lang w:val="ru-RU"/>
        </w:rPr>
      </w:pPr>
    </w:p>
    <w:p w:rsidR="007F2F5C" w:rsidRDefault="007F2F5C" w:rsidP="007F2F5C">
      <w:pPr>
        <w:numPr>
          <w:ilvl w:val="0"/>
          <w:numId w:val="2"/>
        </w:numPr>
        <w:jc w:val="both"/>
        <w:rPr>
          <w:rStyle w:val="10"/>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3. </w:t>
      </w:r>
      <w:r>
        <w:rPr>
          <w:rFonts w:ascii="Times New Roman" w:hAnsi="Times New Roman" w:cs="Times New Roman"/>
          <w:color w:val="000000"/>
          <w:sz w:val="26"/>
          <w:szCs w:val="26"/>
          <w:u w:val="single"/>
        </w:rPr>
        <w:t>Формируют ли у человека активный или пассивный иммунитет</w:t>
      </w:r>
      <w:r>
        <w:rPr>
          <w:rFonts w:ascii="Times New Roman" w:hAnsi="Times New Roman" w:cs="Times New Roman"/>
          <w:color w:val="000000"/>
          <w:sz w:val="26"/>
          <w:szCs w:val="26"/>
        </w:rPr>
        <w:t xml:space="preserve"> вакцины </w:t>
      </w:r>
      <w:r>
        <w:rPr>
          <w:rStyle w:val="10"/>
          <w:rFonts w:ascii="Times New Roman" w:eastAsia="Times New Roman" w:hAnsi="Times New Roman" w:cs="Times New Roman"/>
          <w:color w:val="000000"/>
          <w:sz w:val="26"/>
          <w:szCs w:val="26"/>
        </w:rPr>
        <w:t xml:space="preserve"> для профилактики </w:t>
      </w:r>
      <w:r>
        <w:rPr>
          <w:rFonts w:ascii="Times New Roman" w:hAnsi="Times New Roman" w:cs="Times New Roman"/>
          <w:color w:val="000000"/>
          <w:sz w:val="26"/>
          <w:szCs w:val="26"/>
        </w:rPr>
        <w:t>коронавирусной инфекции, вызываемой вирусом SARS-CoV-2, в том числе  «</w:t>
      </w:r>
      <w:r>
        <w:rPr>
          <w:rStyle w:val="10"/>
          <w:rFonts w:ascii="Times New Roman" w:hAnsi="Times New Roman" w:cs="Times New Roman"/>
          <w:color w:val="000000"/>
          <w:sz w:val="26"/>
          <w:szCs w:val="26"/>
        </w:rPr>
        <w:t>Гам-Ковид-Вак» (торговая марка "Спутник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«ЭпиВакКорона»,  «Ковивак»? </w:t>
      </w:r>
      <w:r>
        <w:rPr>
          <w:rStyle w:val="10"/>
          <w:rFonts w:ascii="Times New Roman" w:hAnsi="Times New Roman" w:cs="Times New Roman"/>
          <w:b/>
          <w:bCs/>
          <w:color w:val="000000"/>
          <w:sz w:val="26"/>
          <w:szCs w:val="26"/>
        </w:rPr>
        <w:t xml:space="preserve">Если формируют – то на какой период времени? </w:t>
      </w:r>
    </w:p>
    <w:p w:rsidR="007F2F5C" w:rsidRDefault="007F2F5C" w:rsidP="007F2F5C">
      <w:pPr>
        <w:numPr>
          <w:ilvl w:val="0"/>
          <w:numId w:val="2"/>
        </w:numPr>
        <w:jc w:val="both"/>
        <w:rPr>
          <w:rStyle w:val="10"/>
          <w:rFonts w:ascii="Times New Roman" w:eastAsia="Times New Roman" w:hAnsi="Times New Roman" w:cs="Times New Roman"/>
          <w:b/>
          <w:bCs/>
          <w:color w:val="000000"/>
          <w:sz w:val="26"/>
          <w:szCs w:val="26"/>
          <w:shd w:val="clear" w:color="auto" w:fill="FFFFFF"/>
        </w:rPr>
      </w:pPr>
      <w:r>
        <w:rPr>
          <w:rStyle w:val="10"/>
          <w:rFonts w:ascii="Times New Roman" w:eastAsia="Times New Roman" w:hAnsi="Times New Roman" w:cs="Times New Roman"/>
          <w:b/>
          <w:bCs/>
          <w:color w:val="000000"/>
          <w:sz w:val="26"/>
          <w:szCs w:val="26"/>
        </w:rPr>
        <w:t xml:space="preserve">4. </w:t>
      </w:r>
      <w:r>
        <w:rPr>
          <w:rStyle w:val="10"/>
          <w:rFonts w:ascii="Times New Roman" w:eastAsia="Times New Roman" w:hAnsi="Times New Roman" w:cs="Times New Roman"/>
          <w:color w:val="000000"/>
          <w:sz w:val="26"/>
          <w:szCs w:val="26"/>
          <w:u w:val="single"/>
        </w:rPr>
        <w:t>Ликвидируют ли такую инфекционную болезнь, как коронавирусная инфекция,</w:t>
      </w:r>
      <w:r>
        <w:rPr>
          <w:rStyle w:val="10"/>
          <w:rFonts w:ascii="Times New Roman" w:eastAsia="Times New Roman" w:hAnsi="Times New Roman" w:cs="Times New Roman"/>
          <w:color w:val="000000"/>
          <w:sz w:val="26"/>
          <w:szCs w:val="26"/>
        </w:rPr>
        <w:t xml:space="preserve"> вызываемая вирусом SARS-CoV-2, </w:t>
      </w:r>
      <w:r>
        <w:rPr>
          <w:rStyle w:val="10"/>
          <w:rFonts w:ascii="Times New Roman" w:eastAsia="Times New Roman" w:hAnsi="Times New Roman" w:cs="Times New Roman"/>
          <w:color w:val="000000"/>
          <w:sz w:val="26"/>
          <w:szCs w:val="26"/>
          <w:u w:val="single"/>
        </w:rPr>
        <w:t>профилактические при</w:t>
      </w:r>
      <w:r>
        <w:rPr>
          <w:rStyle w:val="10"/>
          <w:rFonts w:ascii="Times New Roman" w:eastAsia="Times New Roman" w:hAnsi="Times New Roman" w:cs="Times New Roman"/>
          <w:color w:val="000000"/>
          <w:sz w:val="26"/>
          <w:szCs w:val="26"/>
          <w:u w:val="single"/>
          <w:shd w:val="clear" w:color="auto" w:fill="FFFFFF"/>
        </w:rPr>
        <w:t>вивки вакцинами</w:t>
      </w:r>
      <w:r>
        <w:rPr>
          <w:rStyle w:val="10"/>
          <w:rFonts w:ascii="Times New Roman" w:eastAsia="Times New Roman" w:hAnsi="Times New Roman" w:cs="Times New Roman"/>
          <w:color w:val="000000"/>
          <w:sz w:val="26"/>
          <w:szCs w:val="26"/>
          <w:shd w:val="clear" w:color="auto" w:fill="FFFFFF"/>
        </w:rPr>
        <w:t xml:space="preserve"> </w:t>
      </w:r>
      <w:r>
        <w:rPr>
          <w:rStyle w:val="10"/>
          <w:rFonts w:ascii="Times New Roman" w:eastAsia="Times New Roman" w:hAnsi="Times New Roman" w:cs="Times New Roman"/>
          <w:color w:val="000000"/>
          <w:sz w:val="26"/>
          <w:szCs w:val="26"/>
        </w:rPr>
        <w:t>для профилактики коронавирусной инфекции, вызываемой вирусом SARS-CoV-2, в том числе вакцинами «Гам-Ковид-Вак» (торговая марка "Спутник V"), «Га</w:t>
      </w:r>
      <w:r>
        <w:rPr>
          <w:rStyle w:val="10"/>
          <w:rFonts w:ascii="Times New Roman" w:eastAsia="Times New Roman" w:hAnsi="Times New Roman" w:cs="Times New Roman"/>
          <w:color w:val="000000"/>
          <w:sz w:val="26"/>
          <w:szCs w:val="26"/>
          <w:shd w:val="clear" w:color="auto" w:fill="FFFFFF"/>
        </w:rPr>
        <w:t>м-КОВИД-Вак-Лио»,</w:t>
      </w:r>
      <w:r>
        <w:rPr>
          <w:rStyle w:val="10"/>
          <w:rFonts w:ascii="Times New Roman" w:eastAsia="Times New Roman" w:hAnsi="Times New Roman" w:cs="Times New Roman"/>
          <w:i/>
          <w:iCs/>
          <w:color w:val="000000"/>
          <w:sz w:val="26"/>
          <w:szCs w:val="26"/>
          <w:shd w:val="clear" w:color="auto" w:fill="FFFFFF"/>
        </w:rPr>
        <w:t xml:space="preserve"> </w:t>
      </w:r>
      <w:r>
        <w:rPr>
          <w:rStyle w:val="10"/>
          <w:rFonts w:ascii="Times New Roman" w:eastAsia="Times New Roman" w:hAnsi="Times New Roman" w:cs="Times New Roman"/>
          <w:color w:val="000000"/>
          <w:sz w:val="26"/>
          <w:szCs w:val="26"/>
          <w:shd w:val="clear" w:color="auto" w:fill="FFFFFF"/>
        </w:rPr>
        <w:t>«ЭпиВакКорона»,  «Ковивак»?</w:t>
      </w:r>
    </w:p>
    <w:p w:rsidR="007F2F5C" w:rsidRDefault="007F2F5C" w:rsidP="007F2F5C">
      <w:pPr>
        <w:numPr>
          <w:ilvl w:val="0"/>
          <w:numId w:val="2"/>
        </w:numPr>
        <w:jc w:val="both"/>
        <w:rPr>
          <w:rFonts w:ascii="Times New Roman" w:hAnsi="Times New Roman" w:cs="Times New Roman"/>
          <w:sz w:val="26"/>
          <w:szCs w:val="26"/>
        </w:rPr>
      </w:pPr>
      <w:r>
        <w:rPr>
          <w:rStyle w:val="10"/>
          <w:rFonts w:ascii="Times New Roman" w:eastAsia="Times New Roman" w:hAnsi="Times New Roman" w:cs="Times New Roman"/>
          <w:b/>
          <w:bCs/>
          <w:color w:val="000000"/>
          <w:sz w:val="26"/>
          <w:szCs w:val="26"/>
          <w:shd w:val="clear" w:color="auto" w:fill="FFFFFF"/>
        </w:rPr>
        <w:t>5.</w:t>
      </w:r>
      <w:r>
        <w:rPr>
          <w:rStyle w:val="10"/>
          <w:rFonts w:ascii="Times New Roman" w:eastAsia="Times New Roman" w:hAnsi="Times New Roman" w:cs="Times New Roman"/>
          <w:color w:val="000000"/>
          <w:sz w:val="26"/>
          <w:szCs w:val="26"/>
          <w:shd w:val="clear" w:color="auto" w:fill="FFFFFF"/>
        </w:rPr>
        <w:t xml:space="preserve"> </w:t>
      </w:r>
      <w:r>
        <w:rPr>
          <w:rStyle w:val="10"/>
          <w:rFonts w:ascii="Times New Roman" w:eastAsia="Times New Roman" w:hAnsi="Times New Roman" w:cs="Times New Roman"/>
          <w:color w:val="000000"/>
          <w:sz w:val="26"/>
          <w:szCs w:val="26"/>
          <w:u w:val="single"/>
          <w:shd w:val="clear" w:color="auto" w:fill="FFFFFF"/>
        </w:rPr>
        <w:t>К</w:t>
      </w:r>
      <w:r>
        <w:rPr>
          <w:rFonts w:ascii="Times New Roman" w:eastAsia="Times New Roman" w:hAnsi="Times New Roman" w:cs="Times New Roman"/>
          <w:color w:val="000000"/>
          <w:sz w:val="26"/>
          <w:szCs w:val="26"/>
          <w:u w:val="single"/>
          <w:shd w:val="clear" w:color="auto" w:fill="FFFFFF"/>
        </w:rPr>
        <w:t>акое соотношение ожидаемой пользы к возможному риску применения вакцин</w:t>
      </w:r>
      <w:r>
        <w:rPr>
          <w:rFonts w:ascii="Times New Roman" w:eastAsia="Times New Roman" w:hAnsi="Times New Roman" w:cs="Times New Roman"/>
          <w:color w:val="000000"/>
          <w:sz w:val="26"/>
          <w:szCs w:val="26"/>
          <w:shd w:val="clear" w:color="auto" w:fill="FFFFFF"/>
        </w:rPr>
        <w:t xml:space="preserve"> </w:t>
      </w:r>
      <w:r>
        <w:rPr>
          <w:rStyle w:val="10"/>
          <w:rFonts w:ascii="Times New Roman" w:eastAsia="Times New Roman" w:hAnsi="Times New Roman" w:cs="Times New Roman"/>
          <w:b/>
          <w:bCs/>
          <w:color w:val="000000"/>
          <w:sz w:val="26"/>
          <w:szCs w:val="26"/>
        </w:rPr>
        <w:t xml:space="preserve"> </w:t>
      </w:r>
      <w:r>
        <w:rPr>
          <w:rStyle w:val="10"/>
          <w:rFonts w:ascii="Times New Roman" w:eastAsia="Times New Roman" w:hAnsi="Times New Roman" w:cs="Times New Roman"/>
          <w:color w:val="000000"/>
          <w:sz w:val="26"/>
          <w:szCs w:val="26"/>
        </w:rPr>
        <w:t xml:space="preserve">для профилактики </w:t>
      </w:r>
      <w:r>
        <w:rPr>
          <w:rFonts w:ascii="Times New Roman" w:eastAsia="Times New Roman" w:hAnsi="Times New Roman" w:cs="Times New Roman"/>
          <w:color w:val="000000"/>
          <w:sz w:val="26"/>
          <w:szCs w:val="26"/>
          <w:shd w:val="clear" w:color="auto" w:fill="FFFFFF"/>
        </w:rPr>
        <w:t xml:space="preserve">коронавирусной инфекции, вызываемой вирусом SARS-CoV-2, в том числе «Гам-Ковид-Вак» (торговая марка "Спутник V"), </w:t>
      </w:r>
      <w:r>
        <w:rPr>
          <w:rStyle w:val="10"/>
          <w:rFonts w:ascii="Times New Roman" w:eastAsia="Times New Roman" w:hAnsi="Times New Roman" w:cs="Times New Roman"/>
          <w:color w:val="000000"/>
          <w:sz w:val="26"/>
          <w:szCs w:val="26"/>
          <w:shd w:val="clear" w:color="auto" w:fill="FFFFFF"/>
        </w:rPr>
        <w:t>«Гам-КОВИД-Вак-Лио»,</w:t>
      </w:r>
      <w:r>
        <w:rPr>
          <w:rStyle w:val="10"/>
          <w:rFonts w:ascii="Times New Roman" w:eastAsia="Times New Roman" w:hAnsi="Times New Roman" w:cs="Times New Roman"/>
          <w:i/>
          <w:iCs/>
          <w:color w:val="000000"/>
          <w:sz w:val="26"/>
          <w:szCs w:val="26"/>
          <w:shd w:val="clear" w:color="auto" w:fill="FFFFFF"/>
        </w:rPr>
        <w:t xml:space="preserve"> </w:t>
      </w:r>
      <w:r>
        <w:rPr>
          <w:rFonts w:ascii="Times New Roman" w:eastAsia="Times New Roman" w:hAnsi="Times New Roman" w:cs="Times New Roman"/>
          <w:color w:val="000000"/>
          <w:sz w:val="26"/>
          <w:szCs w:val="26"/>
          <w:shd w:val="clear" w:color="auto" w:fill="FFFFFF"/>
        </w:rPr>
        <w:t>«ЭпиВакКорона», «Ковивак»?</w:t>
      </w:r>
    </w:p>
    <w:p w:rsidR="007F2F5C" w:rsidRDefault="007F2F5C" w:rsidP="007F2F5C">
      <w:pPr>
        <w:rPr>
          <w:rFonts w:ascii="Times New Roman" w:hAnsi="Times New Roman" w:cs="Times New Roman"/>
          <w:sz w:val="26"/>
          <w:szCs w:val="26"/>
        </w:rPr>
      </w:pPr>
    </w:p>
    <w:p w:rsidR="007F2F5C" w:rsidRDefault="007F2F5C" w:rsidP="007F2F5C">
      <w:pPr>
        <w:rPr>
          <w:rFonts w:ascii="Times New Roman" w:hAnsi="Times New Roman" w:cs="Times New Roman"/>
          <w:sz w:val="26"/>
          <w:szCs w:val="26"/>
        </w:rPr>
      </w:pPr>
    </w:p>
    <w:p w:rsidR="007F2F5C" w:rsidRDefault="007F2F5C" w:rsidP="007F2F5C">
      <w:pPr>
        <w:jc w:val="center"/>
        <w:rPr>
          <w:rStyle w:val="10"/>
          <w:rFonts w:ascii="Times New Roman" w:hAnsi="Times New Roman" w:cs="Times New Roman"/>
          <w:b/>
          <w:bCs/>
          <w:color w:val="000000"/>
          <w:sz w:val="26"/>
          <w:szCs w:val="26"/>
        </w:rPr>
      </w:pPr>
      <w:r>
        <w:rPr>
          <w:rFonts w:ascii="Times New Roman" w:eastAsia="Times New Roman" w:hAnsi="Times New Roman" w:cs="Times New Roman"/>
          <w:b/>
          <w:bCs/>
          <w:color w:val="000000"/>
          <w:sz w:val="26"/>
          <w:szCs w:val="26"/>
          <w:shd w:val="clear" w:color="auto" w:fill="FFFFFF"/>
        </w:rPr>
        <w:br/>
        <w:t>Исследовательская часть</w:t>
      </w:r>
    </w:p>
    <w:p w:rsidR="007F2F5C" w:rsidRDefault="007F2F5C" w:rsidP="007F2F5C">
      <w:pPr>
        <w:numPr>
          <w:ilvl w:val="0"/>
          <w:numId w:val="2"/>
        </w:numPr>
        <w:ind w:firstLine="737"/>
        <w:jc w:val="both"/>
        <w:rPr>
          <w:rStyle w:val="10"/>
          <w:rFonts w:ascii="Times New Roman" w:hAnsi="Times New Roman" w:cs="Times New Roman"/>
          <w:color w:val="000000"/>
          <w:sz w:val="26"/>
          <w:szCs w:val="26"/>
        </w:rPr>
      </w:pPr>
      <w:r>
        <w:rPr>
          <w:rStyle w:val="10"/>
          <w:rFonts w:ascii="Times New Roman" w:hAnsi="Times New Roman" w:cs="Times New Roman"/>
          <w:b/>
          <w:bCs/>
          <w:color w:val="000000"/>
          <w:sz w:val="26"/>
          <w:szCs w:val="26"/>
        </w:rPr>
        <w:lastRenderedPageBreak/>
        <w:t xml:space="preserve">Вопрос №1. Осуществляют ли вакцины </w:t>
      </w:r>
      <w:r>
        <w:rPr>
          <w:rStyle w:val="10"/>
          <w:rFonts w:ascii="Times New Roman" w:eastAsia="Times New Roman" w:hAnsi="Times New Roman" w:cs="Times New Roman"/>
          <w:color w:val="000000"/>
          <w:sz w:val="26"/>
          <w:szCs w:val="26"/>
        </w:rPr>
        <w:t>для профилактики</w:t>
      </w:r>
      <w:r>
        <w:rPr>
          <w:rStyle w:val="10"/>
          <w:rFonts w:ascii="Times New Roman" w:hAnsi="Times New Roman" w:cs="Times New Roman"/>
          <w:b/>
          <w:bCs/>
          <w:color w:val="000000"/>
          <w:sz w:val="26"/>
          <w:szCs w:val="26"/>
        </w:rPr>
        <w:t xml:space="preserve"> коронавирусной инфекции, вызываемой вирусом SARS-CoV-2, в том числе  «Гам-Ковид-Вак» (торговая марка "Спутник V"), «Гам-КОВИД-Вак-Лио»,</w:t>
      </w:r>
      <w:r>
        <w:rPr>
          <w:rStyle w:val="10"/>
          <w:rFonts w:ascii="Times New Roman" w:hAnsi="Times New Roman" w:cs="Times New Roman"/>
          <w:b/>
          <w:bCs/>
          <w:i/>
          <w:iCs/>
          <w:color w:val="000000"/>
          <w:sz w:val="26"/>
          <w:szCs w:val="26"/>
        </w:rPr>
        <w:t xml:space="preserve"> </w:t>
      </w:r>
      <w:r>
        <w:rPr>
          <w:rStyle w:val="10"/>
          <w:rFonts w:ascii="Times New Roman" w:hAnsi="Times New Roman" w:cs="Times New Roman"/>
          <w:b/>
          <w:bCs/>
          <w:color w:val="000000"/>
          <w:sz w:val="26"/>
          <w:szCs w:val="26"/>
        </w:rPr>
        <w:t xml:space="preserve">«ЭпиВакКорона», «Ковивак», </w:t>
      </w:r>
      <w:r>
        <w:rPr>
          <w:rStyle w:val="10"/>
          <w:rFonts w:ascii="Times New Roman" w:hAnsi="Times New Roman" w:cs="Times New Roman"/>
          <w:b/>
          <w:bCs/>
          <w:color w:val="000000"/>
          <w:sz w:val="26"/>
          <w:szCs w:val="26"/>
          <w:u w:val="single"/>
        </w:rPr>
        <w:t>профилактику и лечение</w:t>
      </w:r>
      <w:r>
        <w:rPr>
          <w:rStyle w:val="10"/>
          <w:rFonts w:ascii="Times New Roman" w:hAnsi="Times New Roman" w:cs="Times New Roman"/>
          <w:b/>
          <w:bCs/>
          <w:color w:val="000000"/>
          <w:sz w:val="26"/>
          <w:szCs w:val="26"/>
        </w:rPr>
        <w:t xml:space="preserve"> такого заболевания, как </w:t>
      </w:r>
      <w:r>
        <w:rPr>
          <w:rStyle w:val="10"/>
          <w:rFonts w:ascii="Times New Roman" w:hAnsi="Times New Roman" w:cs="Times New Roman"/>
          <w:b/>
          <w:bCs/>
          <w:color w:val="000000"/>
          <w:sz w:val="26"/>
          <w:szCs w:val="26"/>
          <w:u w:val="single"/>
        </w:rPr>
        <w:t>коронавирусная инфекция</w:t>
      </w:r>
      <w:r>
        <w:rPr>
          <w:rStyle w:val="10"/>
          <w:rFonts w:ascii="Times New Roman" w:hAnsi="Times New Roman" w:cs="Times New Roman"/>
          <w:b/>
          <w:bCs/>
          <w:color w:val="000000"/>
          <w:sz w:val="26"/>
          <w:szCs w:val="26"/>
        </w:rPr>
        <w:t>, вызываемая вирусом SARS-CoV-2?</w:t>
      </w:r>
    </w:p>
    <w:p w:rsidR="007F2F5C" w:rsidRDefault="007F2F5C" w:rsidP="007F2F5C">
      <w:pPr>
        <w:numPr>
          <w:ilvl w:val="0"/>
          <w:numId w:val="2"/>
        </w:numPr>
        <w:ind w:firstLine="737"/>
        <w:jc w:val="both"/>
        <w:rPr>
          <w:rFonts w:ascii="Times New Roman" w:hAnsi="Times New Roman" w:cs="Times New Roman"/>
          <w:b/>
          <w:sz w:val="26"/>
          <w:szCs w:val="26"/>
          <w:u w:val="single"/>
        </w:rPr>
      </w:pPr>
      <w:r>
        <w:rPr>
          <w:rStyle w:val="10"/>
          <w:rFonts w:ascii="Times New Roman" w:hAnsi="Times New Roman" w:cs="Times New Roman"/>
          <w:color w:val="000000"/>
          <w:sz w:val="26"/>
          <w:szCs w:val="26"/>
        </w:rPr>
        <w:t>Для понимания обсуждаемых вопросов, введем определения некоторых ключевых понятий.</w:t>
      </w:r>
    </w:p>
    <w:p w:rsidR="007F2F5C" w:rsidRDefault="007F2F5C" w:rsidP="007F2F5C">
      <w:pPr>
        <w:spacing w:after="120" w:line="240" w:lineRule="auto"/>
        <w:ind w:firstLine="708"/>
        <w:jc w:val="both"/>
        <w:rPr>
          <w:rFonts w:ascii="Times New Roman" w:eastAsia="Times New Roman" w:hAnsi="Times New Roman" w:cs="Times New Roman"/>
          <w:b/>
          <w:bCs/>
          <w:sz w:val="26"/>
          <w:szCs w:val="26"/>
          <w:u w:val="single"/>
        </w:rPr>
      </w:pPr>
      <w:r>
        <w:rPr>
          <w:rFonts w:ascii="Times New Roman" w:hAnsi="Times New Roman" w:cs="Times New Roman"/>
          <w:b/>
          <w:sz w:val="26"/>
          <w:szCs w:val="26"/>
          <w:u w:val="single"/>
        </w:rPr>
        <w:t>Вакцина</w:t>
      </w:r>
      <w:r>
        <w:rPr>
          <w:rFonts w:ascii="Times New Roman" w:hAnsi="Times New Roman" w:cs="Times New Roman"/>
          <w:sz w:val="26"/>
          <w:szCs w:val="26"/>
          <w:u w:val="single"/>
        </w:rPr>
        <w:t xml:space="preserve"> — это препарат, предназначаемый для обеспечения выработки иммунитета против какой-либо болезни путем </w:t>
      </w:r>
      <w:r>
        <w:rPr>
          <w:rFonts w:ascii="Times New Roman" w:hAnsi="Times New Roman" w:cs="Times New Roman"/>
          <w:b/>
          <w:sz w:val="26"/>
          <w:szCs w:val="26"/>
          <w:u w:val="single"/>
        </w:rPr>
        <w:t>стимулирования выработки антител</w:t>
      </w:r>
      <w:r>
        <w:rPr>
          <w:rFonts w:ascii="Times New Roman" w:hAnsi="Times New Roman" w:cs="Times New Roman"/>
          <w:sz w:val="26"/>
          <w:szCs w:val="26"/>
          <w:u w:val="single"/>
        </w:rPr>
        <w:t>.</w:t>
      </w:r>
      <w:r>
        <w:rPr>
          <w:rFonts w:ascii="Times New Roman" w:hAnsi="Times New Roman" w:cs="Times New Roman"/>
          <w:sz w:val="26"/>
          <w:szCs w:val="26"/>
        </w:rPr>
        <w:t xml:space="preserve"> Вакцины могут включать суспензии убитых или аттенюированных вирусов, а также продукты или производные микроорганизмов. Самым распространенным методом введения вакцины является инъекция, но некоторые из них вводятся через рот или путем назального спрея. [1]</w:t>
      </w:r>
    </w:p>
    <w:p w:rsidR="007F2F5C" w:rsidRDefault="007F2F5C" w:rsidP="007F2F5C">
      <w:pPr>
        <w:spacing w:after="120" w:line="240" w:lineRule="auto"/>
        <w:ind w:firstLine="708"/>
        <w:jc w:val="both"/>
        <w:rPr>
          <w:rFonts w:ascii="Times New Roman" w:eastAsia="Times New Roman" w:hAnsi="Times New Roman" w:cs="Times New Roman"/>
          <w:color w:val="000000"/>
          <w:sz w:val="26"/>
          <w:szCs w:val="26"/>
          <w:u w:val="single"/>
        </w:rPr>
      </w:pPr>
      <w:r>
        <w:rPr>
          <w:rFonts w:ascii="Times New Roman" w:eastAsia="Times New Roman" w:hAnsi="Times New Roman" w:cs="Times New Roman"/>
          <w:b/>
          <w:bCs/>
          <w:sz w:val="26"/>
          <w:szCs w:val="26"/>
          <w:u w:val="single"/>
        </w:rPr>
        <w:t>Антитела</w:t>
      </w:r>
      <w:r>
        <w:rPr>
          <w:rFonts w:ascii="Times New Roman" w:eastAsia="Times New Roman" w:hAnsi="Times New Roman" w:cs="Times New Roman"/>
          <w:sz w:val="26"/>
          <w:szCs w:val="26"/>
          <w:u w:val="single"/>
        </w:rPr>
        <w:t xml:space="preserve"> — белки глобулиновой фракции сыворотки крови человека и теплокровных животных, образующиеся в ответ на введение в организм различных антигенов</w:t>
      </w:r>
      <w:r>
        <w:rPr>
          <w:rFonts w:ascii="Times New Roman" w:eastAsia="Times New Roman" w:hAnsi="Times New Roman" w:cs="Times New Roman"/>
          <w:sz w:val="26"/>
          <w:szCs w:val="26"/>
        </w:rPr>
        <w:t xml:space="preserve"> (бактерий, вирусов, белковых токсинов и др.) и специфически взаимодействующие с антигенами, вызвавшими их образование. [2]</w:t>
      </w:r>
    </w:p>
    <w:p w:rsidR="007F2F5C" w:rsidRDefault="007F2F5C" w:rsidP="007F2F5C">
      <w:pPr>
        <w:spacing w:after="120" w:line="240" w:lineRule="auto"/>
        <w:ind w:firstLine="708"/>
        <w:jc w:val="both"/>
        <w:rPr>
          <w:rFonts w:ascii="Times New Roman" w:hAnsi="Times New Roman" w:cs="Times New Roman"/>
          <w:color w:val="000000"/>
          <w:sz w:val="26"/>
          <w:szCs w:val="26"/>
          <w:u w:val="single"/>
        </w:rPr>
      </w:pPr>
      <w:r>
        <w:rPr>
          <w:rFonts w:ascii="Times New Roman" w:eastAsia="Times New Roman" w:hAnsi="Times New Roman" w:cs="Times New Roman"/>
          <w:color w:val="000000"/>
          <w:sz w:val="26"/>
          <w:szCs w:val="26"/>
          <w:u w:val="single"/>
        </w:rPr>
        <w:t xml:space="preserve">Показателем силы иммунного ответа является титр антител. </w:t>
      </w:r>
      <w:r>
        <w:rPr>
          <w:rFonts w:ascii="Times New Roman" w:hAnsi="Times New Roman" w:cs="Times New Roman"/>
          <w:b/>
          <w:bCs/>
          <w:color w:val="000000"/>
          <w:sz w:val="26"/>
          <w:szCs w:val="26"/>
          <w:u w:val="single"/>
        </w:rPr>
        <w:t>Титр</w:t>
      </w:r>
      <w:r>
        <w:rPr>
          <w:rFonts w:ascii="Times New Roman" w:hAnsi="Times New Roman" w:cs="Times New Roman"/>
          <w:color w:val="000000"/>
          <w:sz w:val="26"/>
          <w:szCs w:val="26"/>
          <w:u w:val="single"/>
        </w:rPr>
        <w:t xml:space="preserve"> </w:t>
      </w:r>
      <w:r>
        <w:rPr>
          <w:rFonts w:ascii="Times New Roman" w:hAnsi="Times New Roman" w:cs="Times New Roman"/>
          <w:b/>
          <w:bCs/>
          <w:color w:val="000000"/>
          <w:sz w:val="26"/>
          <w:szCs w:val="26"/>
          <w:u w:val="single"/>
        </w:rPr>
        <w:t>антител</w:t>
      </w:r>
      <w:r>
        <w:rPr>
          <w:rFonts w:ascii="Times New Roman" w:hAnsi="Times New Roman" w:cs="Times New Roman"/>
          <w:color w:val="000000"/>
          <w:sz w:val="26"/>
          <w:szCs w:val="26"/>
          <w:u w:val="single"/>
        </w:rPr>
        <w:t xml:space="preserve"> — предельное разведение сыворотки крови, при котором могут быть обнаружены </w:t>
      </w:r>
      <w:r>
        <w:rPr>
          <w:rFonts w:ascii="Times New Roman" w:hAnsi="Times New Roman" w:cs="Times New Roman"/>
          <w:b/>
          <w:bCs/>
          <w:color w:val="000000"/>
          <w:sz w:val="26"/>
          <w:szCs w:val="26"/>
          <w:u w:val="single"/>
        </w:rPr>
        <w:t>антитела</w:t>
      </w:r>
      <w:r>
        <w:rPr>
          <w:rFonts w:ascii="Times New Roman" w:hAnsi="Times New Roman" w:cs="Times New Roman"/>
          <w:color w:val="000000"/>
          <w:sz w:val="26"/>
          <w:szCs w:val="26"/>
        </w:rPr>
        <w:t xml:space="preserve">. Позволяет оценить количество и разнообразие </w:t>
      </w:r>
      <w:r>
        <w:rPr>
          <w:rFonts w:ascii="Times New Roman" w:hAnsi="Times New Roman" w:cs="Times New Roman"/>
          <w:b/>
          <w:bCs/>
          <w:color w:val="000000"/>
          <w:sz w:val="26"/>
          <w:szCs w:val="26"/>
        </w:rPr>
        <w:t>антител</w:t>
      </w:r>
      <w:r>
        <w:rPr>
          <w:rFonts w:ascii="Times New Roman" w:hAnsi="Times New Roman" w:cs="Times New Roman"/>
          <w:color w:val="000000"/>
          <w:sz w:val="26"/>
          <w:szCs w:val="26"/>
        </w:rPr>
        <w:t xml:space="preserve"> в крови человека и коррелирующую с ними [</w:t>
      </w:r>
      <w:r>
        <w:rPr>
          <w:rFonts w:ascii="Times New Roman" w:hAnsi="Times New Roman" w:cs="Times New Roman"/>
          <w:i/>
          <w:color w:val="000000"/>
          <w:sz w:val="26"/>
          <w:szCs w:val="26"/>
        </w:rPr>
        <w:t>соответствующую им</w:t>
      </w:r>
      <w:r>
        <w:rPr>
          <w:rFonts w:ascii="Times New Roman" w:hAnsi="Times New Roman" w:cs="Times New Roman"/>
          <w:color w:val="000000"/>
          <w:sz w:val="26"/>
          <w:szCs w:val="26"/>
        </w:rPr>
        <w:t>] силу иммунного ответа организма. Например, подготовленную сыворотку крови разбавляют, и «титр 4» будет означать 1 часть сыворотки на 3 части растворителя. Сыворотку крови продолжают разбавлять (1/8, 1/16, 1/32…), пока содержащиеся в ней антитела перестанут обнаруживаться. Например, для препарата Верилрикс (вакцина против ветряной оспы) «Титр антител ≥1/4, установленный методом непрямой реакции иммунофлюоресценции (НРИФ), считается протективным». [</w:t>
      </w:r>
      <w:hyperlink r:id="rId6" w:history="1">
        <w:r>
          <w:rPr>
            <w:rStyle w:val="a4"/>
            <w:rFonts w:ascii="Times New Roman" w:hAnsi="Times New Roman" w:cs="Times New Roman"/>
            <w:sz w:val="26"/>
            <w:szCs w:val="26"/>
          </w:rPr>
          <w:t>3</w:t>
        </w:r>
      </w:hyperlink>
      <w:r>
        <w:rPr>
          <w:rFonts w:ascii="Times New Roman" w:hAnsi="Times New Roman" w:cs="Times New Roman"/>
          <w:color w:val="000000"/>
          <w:sz w:val="26"/>
          <w:szCs w:val="26"/>
        </w:rPr>
        <w:t>]</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u w:val="single"/>
        </w:rPr>
        <w:t>В настоящее время в системе здравоохранения России практически не существует системы медицинской профилактики заболеваний.</w:t>
      </w:r>
      <w:r>
        <w:rPr>
          <w:rFonts w:ascii="Times New Roman" w:hAnsi="Times New Roman" w:cs="Times New Roman"/>
          <w:color w:val="000000"/>
          <w:sz w:val="26"/>
          <w:szCs w:val="26"/>
        </w:rPr>
        <w:t xml:space="preserve"> То, что считается профилактикой (вакцинация и национальный календарь прививок) не соответствует критериям самого понятия “профилактика”. </w:t>
      </w:r>
      <w:r>
        <w:rPr>
          <w:rStyle w:val="10"/>
          <w:rFonts w:ascii="Times New Roman" w:hAnsi="Times New Roman" w:cs="Times New Roman"/>
          <w:bCs/>
          <w:color w:val="000000"/>
          <w:sz w:val="26"/>
          <w:szCs w:val="26"/>
          <w:u w:val="single"/>
          <w:shd w:val="clear" w:color="auto" w:fill="FFFFFF"/>
        </w:rPr>
        <w:t>Система медицинской профилактики в России должна представляться комплексом мер, направленных на укрепление неспецифического иммунитета людей и предотвращение развития любых хронических соматических и психосоматических заболеваний.</w:t>
      </w:r>
      <w:r>
        <w:rPr>
          <w:rStyle w:val="10"/>
          <w:rFonts w:ascii="Times New Roman" w:hAnsi="Times New Roman" w:cs="Times New Roman"/>
          <w:bCs/>
          <w:color w:val="000000"/>
          <w:sz w:val="26"/>
          <w:szCs w:val="26"/>
          <w:shd w:val="clear" w:color="auto" w:fill="FFFFFF"/>
        </w:rPr>
        <w:t xml:space="preserve"> Вакцинацию следует проводить только по медицинским показаниям. Вакцины имеют серьезные побочные действия и противопоказания, а также содержат токсичные компоненты. </w:t>
      </w:r>
      <w:r>
        <w:rPr>
          <w:rFonts w:ascii="Times New Roman" w:hAnsi="Times New Roman" w:cs="Times New Roman"/>
          <w:color w:val="000000"/>
          <w:sz w:val="26"/>
          <w:szCs w:val="26"/>
        </w:rPr>
        <w:t>Вакцинация в том виде, в котором она существует сейчас, – пережиток прошлого и опасное для здоровья нации воздействие.</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color w:val="000000"/>
          <w:sz w:val="26"/>
          <w:szCs w:val="26"/>
        </w:rPr>
        <w:t xml:space="preserve">Вакцина стимулирует организм к чрезмерной выработке аутоантител, усиливает аутоиммунный тип реагирования, не защищает организм от острых болезней, а делает его молчащим по отношению к ним. В результате организм начинает аутоагрессию против своих же клеток, это приводит к хроническим аутоиммунным заболеваниям.  </w:t>
      </w:r>
    </w:p>
    <w:p w:rsidR="007F2F5C" w:rsidRDefault="007F2F5C" w:rsidP="007F2F5C">
      <w:pPr>
        <w:spacing w:after="120" w:line="240" w:lineRule="auto"/>
        <w:ind w:firstLine="708"/>
        <w:jc w:val="both"/>
        <w:rPr>
          <w:rFonts w:ascii="Times New Roman" w:hAnsi="Times New Roman" w:cs="Times New Roman"/>
          <w:i/>
          <w:iCs/>
          <w:color w:val="000000"/>
          <w:sz w:val="26"/>
          <w:szCs w:val="26"/>
          <w:u w:val="single"/>
        </w:rPr>
      </w:pPr>
      <w:r>
        <w:rPr>
          <w:rFonts w:ascii="Times New Roman" w:hAnsi="Times New Roman" w:cs="Times New Roman"/>
          <w:sz w:val="26"/>
          <w:szCs w:val="26"/>
        </w:rPr>
        <w:t xml:space="preserve">Вакцины от новой коронавирусной инфекции не являются лечебными препаратами и не направлены на лечение инфекционного заболевания, вызванного </w:t>
      </w:r>
      <w:r>
        <w:rPr>
          <w:rFonts w:ascii="Times New Roman" w:hAnsi="Times New Roman" w:cs="Times New Roman"/>
          <w:sz w:val="26"/>
          <w:szCs w:val="26"/>
        </w:rPr>
        <w:lastRenderedPageBreak/>
        <w:t xml:space="preserve">вирусом SARS-CoV. Разработчиками указано, что препараты </w:t>
      </w:r>
      <w:r>
        <w:rPr>
          <w:rStyle w:val="10"/>
          <w:rFonts w:ascii="Times New Roman" w:hAnsi="Times New Roman" w:cs="Times New Roman"/>
          <w:color w:val="000000"/>
          <w:sz w:val="26"/>
          <w:szCs w:val="26"/>
          <w:shd w:val="clear" w:color="auto" w:fill="FFFFFF"/>
        </w:rPr>
        <w:t>«Гам-Ковид-Вак» (торговая марка "Спутник V"), «Гам-КОВИД-Вак-</w:t>
      </w:r>
      <w:r>
        <w:rPr>
          <w:rStyle w:val="10"/>
          <w:rFonts w:ascii="Times New Roman" w:hAnsi="Times New Roman" w:cs="Times New Roman"/>
          <w:color w:val="000000"/>
          <w:sz w:val="26"/>
          <w:szCs w:val="26"/>
        </w:rPr>
        <w:t>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«ЭпиВакКорона»,  «Ковивак» </w:t>
      </w:r>
      <w:r>
        <w:rPr>
          <w:rFonts w:ascii="Times New Roman" w:hAnsi="Times New Roman" w:cs="Times New Roman"/>
          <w:sz w:val="26"/>
          <w:szCs w:val="26"/>
        </w:rPr>
        <w:t xml:space="preserve"> направлены на профилактику </w:t>
      </w:r>
      <w:r>
        <w:rPr>
          <w:rFonts w:ascii="Times New Roman" w:hAnsi="Times New Roman" w:cs="Times New Roman"/>
          <w:color w:val="000000"/>
          <w:sz w:val="26"/>
          <w:szCs w:val="26"/>
        </w:rPr>
        <w:t>заболевания. Но на самом деле это не так. Рассмотрим краткое содержание официальной инструкции разработанной министерством здравоохранения РФ к препаратам для профилактики новой коронавирусной инфекции</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i/>
          <w:iCs/>
          <w:color w:val="000000"/>
          <w:sz w:val="26"/>
          <w:szCs w:val="26"/>
          <w:u w:val="single"/>
        </w:rPr>
        <w:t>«Гам-Ковид-Вак» (торговая марка "Спутник V")</w:t>
      </w:r>
    </w:p>
    <w:p w:rsidR="007F2F5C" w:rsidRDefault="007F2F5C" w:rsidP="007F2F5C">
      <w:pPr>
        <w:spacing w:after="120" w:line="240" w:lineRule="auto"/>
        <w:ind w:firstLine="708"/>
        <w:jc w:val="both"/>
        <w:rPr>
          <w:rStyle w:val="10"/>
          <w:rFonts w:ascii="Times New Roman" w:eastAsia="Times New Roman" w:hAnsi="Times New Roman" w:cs="Times New Roman"/>
          <w:i/>
          <w:iCs/>
          <w:color w:val="000000"/>
          <w:sz w:val="26"/>
          <w:szCs w:val="26"/>
          <w:u w:val="single"/>
        </w:rPr>
      </w:pPr>
      <w:r>
        <w:rPr>
          <w:rFonts w:ascii="Times New Roman" w:hAnsi="Times New Roman" w:cs="Times New Roman"/>
          <w:color w:val="000000"/>
          <w:sz w:val="26"/>
          <w:szCs w:val="26"/>
        </w:rPr>
        <w:t xml:space="preserve">Представляет собой комбинированную векторную вакцину, предназначенную для профилактики короновирусной инфекции, вызываемой коронавирусом SARS-CoV-2. Регистрационный номер: ЛП – 006395 – 110820.Код </w:t>
      </w:r>
      <w:r>
        <w:rPr>
          <w:rFonts w:ascii="Times New Roman" w:hAnsi="Times New Roman" w:cs="Times New Roman"/>
          <w:color w:val="000000"/>
          <w:sz w:val="26"/>
          <w:szCs w:val="26"/>
          <w:lang w:val="en-US"/>
        </w:rPr>
        <w:t>ATX</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val="en-US"/>
        </w:rPr>
        <w:t>J</w:t>
      </w:r>
      <w:r>
        <w:rPr>
          <w:rFonts w:ascii="Times New Roman" w:hAnsi="Times New Roman" w:cs="Times New Roman"/>
          <w:color w:val="000000"/>
          <w:sz w:val="26"/>
          <w:szCs w:val="26"/>
        </w:rPr>
        <w:t>07</w:t>
      </w:r>
      <w:r>
        <w:rPr>
          <w:rFonts w:ascii="Times New Roman" w:hAnsi="Times New Roman" w:cs="Times New Roman"/>
          <w:color w:val="000000"/>
          <w:sz w:val="26"/>
          <w:szCs w:val="26"/>
          <w:lang w:val="en-US"/>
        </w:rPr>
        <w:t>B</w:t>
      </w:r>
      <w:r>
        <w:rPr>
          <w:rFonts w:ascii="Times New Roman" w:hAnsi="Times New Roman" w:cs="Times New Roman"/>
          <w:color w:val="000000"/>
          <w:sz w:val="26"/>
          <w:szCs w:val="26"/>
        </w:rPr>
        <w:t>. В состав вакцины входит два основных компонента. Это рекомбинантные аденовирусные частицы (двух штаммов: 5 и 26), содержащие рекомбинантный (искусственно созданный) ген S-белка вируса SARS-CoV-2. Новый препарат относится к медицинским иммунобиологическим препаратам (МИБП-вакцина). Защитный титр антител в настоящее время неизвестен [</w:t>
      </w:r>
      <w:hyperlink r:id="rId7" w:history="1">
        <w:r>
          <w:rPr>
            <w:rStyle w:val="a4"/>
            <w:rFonts w:ascii="Times New Roman" w:hAnsi="Times New Roman" w:cs="Times New Roman"/>
            <w:color w:val="000000"/>
            <w:sz w:val="26"/>
            <w:szCs w:val="26"/>
          </w:rPr>
          <w:t>4</w:t>
        </w:r>
      </w:hyperlink>
      <w:r>
        <w:rPr>
          <w:rFonts w:ascii="Times New Roman" w:hAnsi="Times New Roman" w:cs="Times New Roman"/>
          <w:color w:val="000000"/>
          <w:sz w:val="26"/>
          <w:szCs w:val="26"/>
        </w:rPr>
        <w:t xml:space="preserve">]. Продолжительность защиты не известна. Клинические исследования по изучению эпидемиологической эффективности не проводились. </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eastAsia="Times New Roman" w:hAnsi="Times New Roman" w:cs="Times New Roman"/>
          <w:i/>
          <w:iCs/>
          <w:color w:val="000000"/>
          <w:sz w:val="26"/>
          <w:szCs w:val="26"/>
          <w:u w:val="single"/>
        </w:rPr>
        <w:t xml:space="preserve"> </w:t>
      </w:r>
      <w:r>
        <w:rPr>
          <w:rStyle w:val="10"/>
          <w:rFonts w:ascii="Times New Roman" w:hAnsi="Times New Roman" w:cs="Times New Roman"/>
          <w:i/>
          <w:iCs/>
          <w:color w:val="000000"/>
          <w:sz w:val="26"/>
          <w:szCs w:val="26"/>
          <w:u w:val="single"/>
        </w:rPr>
        <w:t>«Гам-КОВИД-Вак-Лио»</w:t>
      </w:r>
    </w:p>
    <w:p w:rsidR="007F2F5C" w:rsidRDefault="007F2F5C" w:rsidP="007F2F5C">
      <w:pPr>
        <w:spacing w:after="120" w:line="240" w:lineRule="auto"/>
        <w:ind w:firstLine="708"/>
        <w:jc w:val="both"/>
        <w:rPr>
          <w:rFonts w:ascii="Times New Roman" w:hAnsi="Times New Roman" w:cs="Times New Roman"/>
          <w:i/>
          <w:iCs/>
          <w:color w:val="000000"/>
          <w:sz w:val="26"/>
          <w:szCs w:val="26"/>
          <w:u w:val="single"/>
        </w:rPr>
      </w:pPr>
      <w:r>
        <w:rPr>
          <w:rStyle w:val="10"/>
          <w:rFonts w:ascii="Times New Roman" w:hAnsi="Times New Roman" w:cs="Times New Roman"/>
          <w:color w:val="000000"/>
          <w:sz w:val="26"/>
          <w:szCs w:val="26"/>
        </w:rPr>
        <w:t xml:space="preserve">Представляет собой комбинированную векторную вакцину, предназначенную для профилактики короновирусной инфекции, вызываемой коронавирусом SARS-CoV-2. Механизм действия аналогичный вакцине Гам-КОВИД-Вак, так как Гам-КОВИД-Вак-Лио является лишь другой формой введения препарата. Представляет из себя лиофилизат для приготовления раствора для внутримышечного введения, в то время как  Гам-КОВИД-Вак представляет из себя готовый раствор. [5] </w:t>
      </w:r>
      <w:r>
        <w:rPr>
          <w:rFonts w:ascii="Times New Roman" w:hAnsi="Times New Roman" w:cs="Times New Roman"/>
          <w:color w:val="000000"/>
          <w:sz w:val="26"/>
          <w:szCs w:val="26"/>
        </w:rPr>
        <w:t xml:space="preserve">Защитный титр антител в настоящее время неизвестен. Продолжительность защиты не известна. Клинические исследования по изучению эпидемиологической эффективности не проводились. </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i/>
          <w:iCs/>
          <w:color w:val="000000"/>
          <w:sz w:val="26"/>
          <w:szCs w:val="26"/>
          <w:u w:val="single"/>
        </w:rPr>
        <w:t>«ЭпиВакКорона»</w:t>
      </w:r>
    </w:p>
    <w:p w:rsidR="007F2F5C" w:rsidRDefault="007F2F5C" w:rsidP="007F2F5C">
      <w:pPr>
        <w:spacing w:after="120" w:line="240" w:lineRule="auto"/>
        <w:ind w:firstLine="708"/>
        <w:jc w:val="both"/>
        <w:rPr>
          <w:rFonts w:ascii="Times New Roman" w:hAnsi="Times New Roman" w:cs="Times New Roman"/>
          <w:i/>
          <w:iCs/>
          <w:color w:val="000000"/>
          <w:sz w:val="26"/>
          <w:szCs w:val="26"/>
          <w:u w:val="single"/>
        </w:rPr>
      </w:pPr>
      <w:r>
        <w:rPr>
          <w:rFonts w:ascii="Times New Roman" w:hAnsi="Times New Roman" w:cs="Times New Roman"/>
          <w:color w:val="000000"/>
          <w:sz w:val="26"/>
          <w:szCs w:val="26"/>
        </w:rPr>
        <w:t xml:space="preserve">Представляет собой химически синтезированные пептидные антигены </w:t>
      </w:r>
      <w:r>
        <w:rPr>
          <w:rFonts w:ascii="Times New Roman" w:hAnsi="Times New Roman" w:cs="Times New Roman"/>
          <w:color w:val="000000"/>
          <w:sz w:val="26"/>
          <w:szCs w:val="26"/>
          <w:lang w:val="en-US"/>
        </w:rPr>
        <w:t>S</w:t>
      </w:r>
      <w:r>
        <w:rPr>
          <w:rFonts w:ascii="Times New Roman" w:hAnsi="Times New Roman" w:cs="Times New Roman"/>
          <w:color w:val="000000"/>
          <w:sz w:val="26"/>
          <w:szCs w:val="26"/>
        </w:rPr>
        <w:t xml:space="preserve">-белка вируса SARS-CoV-2, конъюгированные с белками-носителями и адсорбированные на алюминий-содержащем адъюванте (гидроксид алюминия). Регистрационный номер: ЛП –006504-131020. Код </w:t>
      </w:r>
      <w:r>
        <w:rPr>
          <w:rFonts w:ascii="Times New Roman" w:hAnsi="Times New Roman" w:cs="Times New Roman"/>
          <w:color w:val="000000"/>
          <w:sz w:val="26"/>
          <w:szCs w:val="26"/>
          <w:lang w:val="en-US"/>
        </w:rPr>
        <w:t>ATX</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val="en-US"/>
        </w:rPr>
        <w:t>J</w:t>
      </w:r>
      <w:r>
        <w:rPr>
          <w:rFonts w:ascii="Times New Roman" w:hAnsi="Times New Roman" w:cs="Times New Roman"/>
          <w:color w:val="000000"/>
          <w:sz w:val="26"/>
          <w:szCs w:val="26"/>
        </w:rPr>
        <w:t>07</w:t>
      </w:r>
      <w:r>
        <w:rPr>
          <w:rFonts w:ascii="Times New Roman" w:hAnsi="Times New Roman" w:cs="Times New Roman"/>
          <w:color w:val="000000"/>
          <w:sz w:val="26"/>
          <w:szCs w:val="26"/>
          <w:lang w:val="en-US"/>
        </w:rPr>
        <w:t>B</w:t>
      </w:r>
      <w:r>
        <w:rPr>
          <w:rFonts w:ascii="Times New Roman" w:hAnsi="Times New Roman" w:cs="Times New Roman"/>
          <w:color w:val="000000"/>
          <w:sz w:val="26"/>
          <w:szCs w:val="26"/>
        </w:rPr>
        <w:t xml:space="preserve">. Используется три варианта белков носителей, белки-носители не описаны. Препарат направлен на стимуляцию выработки иммунитета в отношении коронавирусной инфекции, вызываемой вирусом SARS-CoV-2, после двукратного внутримышечного применения с интервалом 21 день. Новый препарат относится к медицинским иммунобиологическим препаратам (МИБП-вакцина). </w:t>
      </w:r>
      <w:r>
        <w:rPr>
          <w:rFonts w:ascii="Times New Roman" w:hAnsi="Times New Roman" w:cs="Times New Roman"/>
          <w:b/>
          <w:bCs/>
          <w:color w:val="000000"/>
          <w:sz w:val="26"/>
          <w:szCs w:val="26"/>
        </w:rPr>
        <w:t>Защитный титр антител в настоящее время неизвестен. Продолжительность иммунитета неизвестна. Клинические исследования по изучению эпидемиологической эффективности не проводились [</w:t>
      </w:r>
      <w:hyperlink r:id="rId8" w:history="1">
        <w:r>
          <w:rPr>
            <w:rStyle w:val="a4"/>
            <w:rFonts w:ascii="Times New Roman" w:hAnsi="Times New Roman" w:cs="Times New Roman"/>
            <w:b/>
            <w:bCs/>
            <w:color w:val="000000"/>
            <w:sz w:val="26"/>
            <w:szCs w:val="26"/>
          </w:rPr>
          <w:t>6</w:t>
        </w:r>
      </w:hyperlink>
      <w:r>
        <w:rPr>
          <w:rFonts w:ascii="Times New Roman" w:hAnsi="Times New Roman" w:cs="Times New Roman"/>
          <w:b/>
          <w:bCs/>
          <w:color w:val="000000"/>
          <w:sz w:val="26"/>
          <w:szCs w:val="26"/>
        </w:rPr>
        <w:t xml:space="preserve">]. </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i/>
          <w:iCs/>
          <w:color w:val="000000"/>
          <w:sz w:val="26"/>
          <w:szCs w:val="26"/>
          <w:u w:val="single"/>
        </w:rPr>
        <w:t>«КовиВак», созданная центром им. М. П. Чумакова</w:t>
      </w:r>
    </w:p>
    <w:p w:rsidR="007F2F5C" w:rsidRDefault="007F2F5C" w:rsidP="007F2F5C">
      <w:pPr>
        <w:spacing w:after="120" w:line="240" w:lineRule="auto"/>
        <w:ind w:firstLine="708"/>
        <w:jc w:val="both"/>
        <w:rPr>
          <w:rFonts w:ascii="Times New Roman" w:hAnsi="Times New Roman" w:cs="Times New Roman"/>
          <w:b/>
          <w:bCs/>
          <w:color w:val="000000"/>
          <w:sz w:val="26"/>
          <w:szCs w:val="26"/>
          <w:u w:val="single"/>
        </w:rPr>
      </w:pPr>
      <w:r>
        <w:rPr>
          <w:rFonts w:ascii="Times New Roman" w:hAnsi="Times New Roman" w:cs="Times New Roman"/>
          <w:color w:val="000000"/>
          <w:sz w:val="26"/>
          <w:szCs w:val="26"/>
        </w:rPr>
        <w:t xml:space="preserve">Вакцина коронавирусная инактивированная цельновирионная концентрированная очищенная. Вакцина представляет собой очищенную концентрированную суспензию коронавируса SARS-CoV-2 штамм "AYDAR-1", полученного путем репродукции в перевиваемой культуре клеток линии Vero, </w:t>
      </w:r>
      <w:r>
        <w:rPr>
          <w:rFonts w:ascii="Times New Roman" w:hAnsi="Times New Roman" w:cs="Times New Roman"/>
          <w:color w:val="000000"/>
          <w:sz w:val="26"/>
          <w:szCs w:val="26"/>
        </w:rPr>
        <w:lastRenderedPageBreak/>
        <w:t xml:space="preserve">инактивированного бета-пропиолактоном. Вспомогательное вещество гидроксид алюминия. Код </w:t>
      </w:r>
      <w:r>
        <w:rPr>
          <w:rFonts w:ascii="Times New Roman" w:hAnsi="Times New Roman" w:cs="Times New Roman"/>
          <w:color w:val="000000"/>
          <w:sz w:val="26"/>
          <w:szCs w:val="26"/>
          <w:lang w:val="en-US"/>
        </w:rPr>
        <w:t>ATX</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val="en-US"/>
        </w:rPr>
        <w:t>J</w:t>
      </w:r>
      <w:r>
        <w:rPr>
          <w:rFonts w:ascii="Times New Roman" w:hAnsi="Times New Roman" w:cs="Times New Roman"/>
          <w:color w:val="000000"/>
          <w:sz w:val="26"/>
          <w:szCs w:val="26"/>
        </w:rPr>
        <w:t>07</w:t>
      </w:r>
      <w:r>
        <w:rPr>
          <w:rFonts w:ascii="Times New Roman" w:hAnsi="Times New Roman" w:cs="Times New Roman"/>
          <w:color w:val="000000"/>
          <w:sz w:val="26"/>
          <w:szCs w:val="26"/>
          <w:lang w:val="en-US"/>
        </w:rPr>
        <w:t>B</w:t>
      </w:r>
      <w:r>
        <w:rPr>
          <w:rFonts w:ascii="Times New Roman" w:hAnsi="Times New Roman" w:cs="Times New Roman"/>
          <w:color w:val="000000"/>
          <w:sz w:val="26"/>
          <w:szCs w:val="26"/>
        </w:rPr>
        <w:t xml:space="preserve">. Новый препарат относится к медицинским иммунобиологическим препаратам (МИБП-вакцина). </w:t>
      </w:r>
      <w:r>
        <w:rPr>
          <w:rFonts w:ascii="Times New Roman" w:hAnsi="Times New Roman" w:cs="Times New Roman"/>
          <w:b/>
          <w:bCs/>
          <w:color w:val="000000"/>
          <w:sz w:val="26"/>
          <w:szCs w:val="26"/>
        </w:rPr>
        <w:t>Защитный титр антител в настоящее время неизвестен. Продолжительность иммунитета неизвестна. Клинические исследования по изучению протективной эффективности не проводились [7].</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bCs/>
          <w:color w:val="000000"/>
          <w:sz w:val="26"/>
          <w:szCs w:val="26"/>
          <w:u w:val="single"/>
        </w:rPr>
        <w:t xml:space="preserve">Отсюда следует вывод, что ни для одного из перечисленных составов вакцин не установлен защитный титр, не известны защитные свойства и продолжительность их действия. И их эпидемиологическая эффективность не изучалась. Соответственно, нельзя называть данные препараты вакцинами по медицинским нормам, так как не уставлен защитный титр антител, т.е. вакцины его не формируют. Вакцины не формируют стойкого иммунитета и  соответственно не могут защищать от вирусов и служить в целях профилактики новой коронавирусной инфекции и ее лечения. </w:t>
      </w:r>
    </w:p>
    <w:p w:rsidR="007F2F5C" w:rsidRDefault="007F2F5C" w:rsidP="007F2F5C">
      <w:pPr>
        <w:spacing w:after="120" w:line="240" w:lineRule="auto"/>
        <w:ind w:firstLine="708"/>
        <w:jc w:val="both"/>
        <w:rPr>
          <w:rFonts w:ascii="Times New Roman" w:hAnsi="Times New Roman" w:cs="Times New Roman"/>
          <w:i/>
          <w:iCs/>
          <w:sz w:val="26"/>
          <w:szCs w:val="26"/>
          <w:u w:val="single"/>
        </w:rPr>
      </w:pPr>
      <w:r>
        <w:rPr>
          <w:rFonts w:ascii="Times New Roman" w:hAnsi="Times New Roman" w:cs="Times New Roman"/>
          <w:sz w:val="26"/>
          <w:szCs w:val="26"/>
        </w:rPr>
        <w:t xml:space="preserve">Если обратить внимание на зарубежные препараты и рассмотреть официальную инструкцию к данным препаратам — мы видим аналогичную картину. </w:t>
      </w:r>
      <w:r>
        <w:rPr>
          <w:rFonts w:ascii="Times New Roman" w:hAnsi="Times New Roman" w:cs="Times New Roman"/>
          <w:b/>
          <w:bCs/>
          <w:sz w:val="26"/>
          <w:szCs w:val="26"/>
        </w:rPr>
        <w:t>Защитный титр антител неизвестен и неизвестно ли формируется иммунитет после данных вакцин или нет.</w:t>
      </w:r>
      <w:r>
        <w:rPr>
          <w:rFonts w:ascii="Times New Roman" w:hAnsi="Times New Roman" w:cs="Times New Roman"/>
          <w:sz w:val="26"/>
          <w:szCs w:val="26"/>
        </w:rPr>
        <w:t xml:space="preserve"> </w:t>
      </w:r>
      <w:r>
        <w:rPr>
          <w:rFonts w:ascii="Times New Roman" w:hAnsi="Times New Roman" w:cs="Times New Roman"/>
          <w:b/>
          <w:bCs/>
          <w:color w:val="000000"/>
          <w:sz w:val="26"/>
          <w:szCs w:val="26"/>
          <w:u w:val="single"/>
        </w:rPr>
        <w:t>Ни один из трех представленных составов не является вакциной по медицинским нормам, так как их защитные функции также не изучены разработчиком.</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i/>
          <w:iCs/>
          <w:sz w:val="26"/>
          <w:szCs w:val="26"/>
          <w:u w:val="single"/>
        </w:rPr>
        <w:t>AstraZeneсa</w:t>
      </w:r>
    </w:p>
    <w:p w:rsidR="007F2F5C" w:rsidRPr="007F2F5C" w:rsidRDefault="007F2F5C" w:rsidP="007F2F5C">
      <w:pPr>
        <w:spacing w:after="120" w:line="240" w:lineRule="auto"/>
        <w:ind w:firstLine="708"/>
        <w:jc w:val="both"/>
        <w:rPr>
          <w:rFonts w:ascii="Times New Roman" w:hAnsi="Times New Roman" w:cs="Times New Roman"/>
          <w:i/>
          <w:iCs/>
          <w:sz w:val="26"/>
          <w:szCs w:val="26"/>
          <w:u w:val="single"/>
        </w:rPr>
      </w:pPr>
      <w:r>
        <w:rPr>
          <w:rFonts w:ascii="Times New Roman" w:hAnsi="Times New Roman" w:cs="Times New Roman"/>
          <w:sz w:val="26"/>
          <w:szCs w:val="26"/>
        </w:rPr>
        <w:t xml:space="preserve">Вакцина ChAdOx1-S/nCoV-19 [рекомбинантная] представляет собой неспособную к репликации аденовирусную векторную вакцину против коронавирусной болезни 2019 года (COVID-19). Вакцина экспрессирует ген шиповидного белка SARS-CoV-2, который инструктирует хозяйские клетки производить белки антигена S. Рекомендуемая схема: 2 дозы с интервалом 4 – 12 недель [Пояснительная записка по вакцине от </w:t>
      </w:r>
      <w:r>
        <w:rPr>
          <w:rFonts w:ascii="Times New Roman" w:hAnsi="Times New Roman" w:cs="Times New Roman"/>
          <w:sz w:val="26"/>
          <w:szCs w:val="26"/>
          <w:lang w:val="en-US"/>
        </w:rPr>
        <w:t>COVID</w:t>
      </w:r>
      <w:r>
        <w:rPr>
          <w:rFonts w:ascii="Times New Roman" w:hAnsi="Times New Roman" w:cs="Times New Roman"/>
          <w:sz w:val="26"/>
          <w:szCs w:val="26"/>
        </w:rPr>
        <w:t>-19. ВОЗ, 7 февраля 2021. [8].</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i/>
          <w:iCs/>
          <w:sz w:val="26"/>
          <w:szCs w:val="26"/>
          <w:u w:val="single"/>
          <w:lang w:val="en-US"/>
        </w:rPr>
        <w:t>Moderna</w:t>
      </w:r>
    </w:p>
    <w:p w:rsidR="007F2F5C" w:rsidRPr="007F2F5C" w:rsidRDefault="007F2F5C" w:rsidP="007F2F5C">
      <w:pPr>
        <w:spacing w:after="120" w:line="240" w:lineRule="auto"/>
        <w:ind w:firstLine="708"/>
        <w:jc w:val="both"/>
        <w:rPr>
          <w:rFonts w:ascii="Times New Roman" w:hAnsi="Times New Roman" w:cs="Times New Roman"/>
          <w:i/>
          <w:iCs/>
          <w:sz w:val="26"/>
          <w:szCs w:val="26"/>
          <w:u w:val="single"/>
        </w:rPr>
      </w:pPr>
      <w:r>
        <w:rPr>
          <w:rFonts w:ascii="Times New Roman" w:hAnsi="Times New Roman" w:cs="Times New Roman"/>
          <w:sz w:val="26"/>
          <w:szCs w:val="26"/>
        </w:rPr>
        <w:t>В состав вакцины Moderna COVID-19 входят следующие ингредиенты: матричная рибонуклеиновая кислота (мРНК), липиды (SM-102, полиэтиленгликоль [PEG] 2000, димиристоилглицерин [DMG], холестерин и 1,2-дистеароил-sn-глицеро-3. -фосфохолин [DSPC]), трометамин, гидрохлорид трометамина, уксусная кислота, ацетат натрия и сахароза. Вакцина Moderna COVID-19 вводится внутримышечно, серией из 2 доз, с интервалом 1месяц. Защитные функции вакцины Moderna COVID-19 могут действовать не на всех.</w:t>
      </w:r>
      <w:r>
        <w:rPr>
          <w:rFonts w:ascii="Times New Roman" w:hAnsi="Times New Roman" w:cs="Times New Roman"/>
          <w:b/>
          <w:bCs/>
          <w:i/>
          <w:iCs/>
          <w:sz w:val="26"/>
          <w:szCs w:val="26"/>
        </w:rPr>
        <w:t xml:space="preserve"> </w:t>
      </w:r>
      <w:r>
        <w:rPr>
          <w:rFonts w:ascii="Times New Roman" w:hAnsi="Times New Roman" w:cs="Times New Roman"/>
          <w:sz w:val="26"/>
          <w:szCs w:val="26"/>
        </w:rPr>
        <w:t>В ходе клинических испытаний примерно 15 400 человек в возрасте 18 лет и старше получили как минимум 1 дозу вакцины Moderna COVID-19 [</w:t>
      </w:r>
      <w:r>
        <w:rPr>
          <w:rStyle w:val="a4"/>
          <w:rFonts w:ascii="Times New Roman" w:hAnsi="Times New Roman" w:cs="Times New Roman"/>
          <w:sz w:val="26"/>
          <w:szCs w:val="26"/>
        </w:rPr>
        <w:t>9</w:t>
      </w:r>
      <w:r>
        <w:rPr>
          <w:rFonts w:ascii="Times New Roman" w:hAnsi="Times New Roman" w:cs="Times New Roman"/>
          <w:sz w:val="26"/>
          <w:szCs w:val="26"/>
        </w:rPr>
        <w:t>].</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i/>
          <w:iCs/>
          <w:sz w:val="26"/>
          <w:szCs w:val="26"/>
          <w:u w:val="single"/>
          <w:lang w:val="en-US"/>
        </w:rPr>
        <w:t>Pfizer</w:t>
      </w:r>
    </w:p>
    <w:p w:rsidR="007F2F5C" w:rsidRDefault="007F2F5C" w:rsidP="007F2F5C">
      <w:pPr>
        <w:spacing w:after="120" w:line="240" w:lineRule="auto"/>
        <w:ind w:firstLine="708"/>
        <w:jc w:val="both"/>
        <w:rPr>
          <w:rFonts w:ascii="Times New Roman" w:hAnsi="Times New Roman" w:cs="Times New Roman"/>
          <w:i/>
          <w:iCs/>
          <w:sz w:val="26"/>
          <w:szCs w:val="26"/>
          <w:u w:val="single"/>
        </w:rPr>
      </w:pPr>
      <w:r>
        <w:rPr>
          <w:rFonts w:ascii="Times New Roman" w:hAnsi="Times New Roman" w:cs="Times New Roman"/>
          <w:sz w:val="26"/>
          <w:szCs w:val="26"/>
        </w:rPr>
        <w:t xml:space="preserve">В состав вакцины Pfizer BioNTech COVID-19 входят следующие ингредиенты: мРНК, липиды ((4-гидроксибутил) азандиил) бис(гексан-6,1-диил) бис (2-гексилдеканоат), 2 [(полиэтиленгликоль) -2000]-N, N-дитетрадецилацетамид, 1,2-дистеароил-sn-глицеро-3-фосфохолин и холестерин), хлорид калия, одноосновный фосфат калия, хлорид натрия, дигидрат двухосновного фосфата натрия и сахароза. Вакцина Pfizer BioNTech COVID-19 вводится внутримышечно, серией из 2 доз, с интервалом 3 недели. Защитные функции вакцины Pfizer BioNTech COVID-19 могут </w:t>
      </w:r>
      <w:r>
        <w:rPr>
          <w:rFonts w:ascii="Times New Roman" w:hAnsi="Times New Roman" w:cs="Times New Roman"/>
          <w:sz w:val="26"/>
          <w:szCs w:val="26"/>
        </w:rPr>
        <w:lastRenderedPageBreak/>
        <w:t>действовать не на всех. В ходе клинических испытаний примерно 20 000 человек в возрасте 16 лет и старше получили как минимум 1 дозу вакцины Pfizer-BioNTech COVID-19 [10].</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i/>
          <w:iCs/>
          <w:sz w:val="26"/>
          <w:szCs w:val="26"/>
          <w:u w:val="single"/>
        </w:rPr>
        <w:t>Janssen</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Согласно предварительным рекомендациям ВОЗ, вакцина Janssen (Ad26.COV2.S) против COVID-19, представляет собой рекомбинантный, неспособный к репликации вектор аденовируса серотипа 26 (Ad26), кодирующий полноразмерный и стабилизированный спайковый белок SARS-CoV-2. [11]</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bCs/>
          <w:sz w:val="26"/>
          <w:szCs w:val="26"/>
        </w:rPr>
        <w:t>ОТВЕТ СПЕЦИАЛИСТОВ НА ВОПРОС №1:</w:t>
      </w:r>
      <w:r>
        <w:rPr>
          <w:rStyle w:val="10"/>
          <w:rFonts w:ascii="Times New Roman" w:hAnsi="Times New Roman" w:cs="Times New Roman"/>
          <w:b/>
          <w:bCs/>
          <w:color w:val="000000"/>
          <w:sz w:val="26"/>
          <w:szCs w:val="26"/>
        </w:rPr>
        <w:t xml:space="preserve"> </w:t>
      </w:r>
      <w:r>
        <w:rPr>
          <w:rStyle w:val="10"/>
          <w:rFonts w:ascii="Times New Roman" w:eastAsia="Times New Roman" w:hAnsi="Times New Roman" w:cs="Times New Roman"/>
          <w:b/>
          <w:bCs/>
          <w:color w:val="000000"/>
          <w:sz w:val="26"/>
          <w:szCs w:val="26"/>
          <w:u w:val="single"/>
        </w:rPr>
        <w:t>Вакцины для профилактики коронавирусной инфекции,</w:t>
      </w:r>
      <w:r>
        <w:rPr>
          <w:rStyle w:val="10"/>
          <w:rFonts w:ascii="Times New Roman" w:eastAsia="Times New Roman" w:hAnsi="Times New Roman" w:cs="Times New Roman"/>
          <w:b/>
          <w:bCs/>
          <w:color w:val="000000"/>
          <w:sz w:val="26"/>
          <w:szCs w:val="26"/>
        </w:rPr>
        <w:t xml:space="preserve"> вызываемой вирусом SARS-CoV-2, в том числе  «Гам-Ковид-Вак» (торговая марка "Спутник V"), «Гам-КОВИД-Вак-Лио», «ЭпиВакКорона», «Ковивак», </w:t>
      </w:r>
      <w:r>
        <w:rPr>
          <w:rStyle w:val="10"/>
          <w:rFonts w:ascii="Times New Roman" w:eastAsia="Times New Roman" w:hAnsi="Times New Roman" w:cs="Times New Roman"/>
          <w:b/>
          <w:bCs/>
          <w:color w:val="000000"/>
          <w:sz w:val="26"/>
          <w:szCs w:val="26"/>
          <w:u w:val="single"/>
        </w:rPr>
        <w:t>не осуществляют профилактику</w:t>
      </w:r>
      <w:r>
        <w:rPr>
          <w:rStyle w:val="10"/>
          <w:rFonts w:ascii="Times New Roman" w:eastAsia="Times New Roman" w:hAnsi="Times New Roman" w:cs="Times New Roman"/>
          <w:b/>
          <w:bCs/>
          <w:color w:val="000000"/>
          <w:sz w:val="26"/>
          <w:szCs w:val="26"/>
        </w:rPr>
        <w:t xml:space="preserve">  такого заболевания, как коронавирусная инфекция, вызываемая вирусом SARS-CoV-2.</w:t>
      </w:r>
    </w:p>
    <w:p w:rsidR="007F2F5C" w:rsidRDefault="007F2F5C" w:rsidP="007F2F5C">
      <w:pPr>
        <w:spacing w:after="120" w:line="240" w:lineRule="auto"/>
        <w:ind w:firstLine="708"/>
        <w:jc w:val="both"/>
        <w:rPr>
          <w:rFonts w:ascii="Times New Roman" w:hAnsi="Times New Roman" w:cs="Times New Roman"/>
          <w:sz w:val="26"/>
          <w:szCs w:val="26"/>
        </w:rPr>
      </w:pPr>
    </w:p>
    <w:p w:rsidR="007F2F5C" w:rsidRDefault="007F2F5C" w:rsidP="007F2F5C">
      <w:pPr>
        <w:spacing w:after="120" w:line="240" w:lineRule="auto"/>
        <w:ind w:firstLine="708"/>
        <w:jc w:val="both"/>
        <w:rPr>
          <w:rFonts w:ascii="Times New Roman" w:hAnsi="Times New Roman" w:cs="Times New Roman"/>
          <w:sz w:val="26"/>
          <w:szCs w:val="26"/>
        </w:rPr>
      </w:pPr>
      <w:r>
        <w:rPr>
          <w:rStyle w:val="10"/>
          <w:rFonts w:ascii="Times New Roman" w:hAnsi="Times New Roman" w:cs="Times New Roman"/>
          <w:b/>
          <w:bCs/>
          <w:color w:val="000000"/>
          <w:sz w:val="26"/>
          <w:szCs w:val="26"/>
        </w:rPr>
        <w:t xml:space="preserve">Вопрос №2. </w:t>
      </w:r>
      <w:r>
        <w:rPr>
          <w:rStyle w:val="10"/>
          <w:rFonts w:ascii="Times New Roman" w:hAnsi="Times New Roman" w:cs="Times New Roman"/>
          <w:b/>
          <w:bCs/>
          <w:color w:val="000000"/>
          <w:sz w:val="26"/>
          <w:szCs w:val="26"/>
          <w:u w:val="single"/>
        </w:rPr>
        <w:t>Являются ли вакцины</w:t>
      </w:r>
      <w:r>
        <w:rPr>
          <w:rStyle w:val="10"/>
          <w:rFonts w:ascii="Times New Roman" w:hAnsi="Times New Roman" w:cs="Times New Roman"/>
          <w:b/>
          <w:bCs/>
          <w:color w:val="000000"/>
          <w:sz w:val="26"/>
          <w:szCs w:val="26"/>
        </w:rPr>
        <w:t xml:space="preserve"> для профилактики коронавирусной инфекции, вызываемой вирусом SARS-CoV-2, в том числе «Гам-Ковид-Вак» (торговая марка "Спутник V"), «Гам-КОВИД-Вак-Лио», «ЭпиВакКорона»,  «Ковивак», </w:t>
      </w:r>
      <w:r>
        <w:rPr>
          <w:rStyle w:val="10"/>
          <w:rFonts w:ascii="Times New Roman" w:hAnsi="Times New Roman" w:cs="Times New Roman"/>
          <w:b/>
          <w:bCs/>
          <w:color w:val="000000"/>
          <w:sz w:val="26"/>
          <w:szCs w:val="26"/>
          <w:u w:val="single"/>
        </w:rPr>
        <w:t>качественными, эффективными и безопасными для человека?  Прошли ли они все виды испытаний, предусмотренные научными нормами?</w:t>
      </w:r>
    </w:p>
    <w:p w:rsidR="007F2F5C" w:rsidRDefault="007F2F5C" w:rsidP="007F2F5C">
      <w:pPr>
        <w:spacing w:after="120" w:line="240" w:lineRule="auto"/>
        <w:ind w:firstLine="708"/>
        <w:jc w:val="both"/>
        <w:rPr>
          <w:rFonts w:ascii="Times New Roman" w:hAnsi="Times New Roman" w:cs="Times New Roman"/>
          <w:sz w:val="26"/>
          <w:szCs w:val="26"/>
        </w:rPr>
      </w:pPr>
    </w:p>
    <w:p w:rsidR="007F2F5C" w:rsidRDefault="007F2F5C" w:rsidP="007F2F5C">
      <w:pPr>
        <w:spacing w:after="120" w:line="240" w:lineRule="auto"/>
        <w:ind w:firstLine="708"/>
        <w:jc w:val="both"/>
        <w:rPr>
          <w:rStyle w:val="10"/>
          <w:rFonts w:ascii="Times New Roman" w:hAnsi="Times New Roman" w:cs="Times New Roman"/>
          <w:b/>
          <w:bCs/>
          <w:color w:val="000000"/>
          <w:sz w:val="26"/>
          <w:szCs w:val="26"/>
          <w:u w:val="single"/>
        </w:rPr>
      </w:pPr>
      <w:r>
        <w:rPr>
          <w:rStyle w:val="10"/>
          <w:rFonts w:ascii="Times New Roman" w:hAnsi="Times New Roman" w:cs="Times New Roman"/>
          <w:b/>
          <w:bCs/>
          <w:color w:val="000000"/>
          <w:sz w:val="26"/>
          <w:szCs w:val="26"/>
          <w:u w:val="single"/>
        </w:rPr>
        <w:t>2.1</w:t>
      </w:r>
      <w:r>
        <w:rPr>
          <w:rStyle w:val="10"/>
          <w:rFonts w:ascii="Times New Roman" w:hAnsi="Times New Roman" w:cs="Times New Roman"/>
          <w:color w:val="000000"/>
          <w:sz w:val="26"/>
          <w:szCs w:val="26"/>
          <w:u w:val="single"/>
        </w:rPr>
        <w:t xml:space="preserve"> </w:t>
      </w:r>
      <w:r>
        <w:rPr>
          <w:rStyle w:val="10"/>
          <w:rFonts w:ascii="Times New Roman" w:hAnsi="Times New Roman" w:cs="Times New Roman"/>
          <w:b/>
          <w:bCs/>
          <w:color w:val="000000"/>
          <w:sz w:val="26"/>
          <w:szCs w:val="26"/>
          <w:u w:val="single"/>
        </w:rPr>
        <w:t>Качество</w:t>
      </w:r>
      <w:r>
        <w:rPr>
          <w:rStyle w:val="10"/>
          <w:rFonts w:ascii="Times New Roman" w:hAnsi="Times New Roman" w:cs="Times New Roman"/>
          <w:color w:val="000000"/>
          <w:sz w:val="26"/>
          <w:szCs w:val="26"/>
          <w:u w:val="single"/>
        </w:rPr>
        <w:t xml:space="preserve"> вакцин «Гам-Ковид-Вак» (торговая марка "Спутник V"), «Гам-КОВИД-Вак-Лио»,</w:t>
      </w:r>
      <w:r>
        <w:rPr>
          <w:rStyle w:val="10"/>
          <w:rFonts w:ascii="Times New Roman" w:hAnsi="Times New Roman" w:cs="Times New Roman"/>
          <w:i/>
          <w:iCs/>
          <w:color w:val="000000"/>
          <w:sz w:val="26"/>
          <w:szCs w:val="26"/>
          <w:u w:val="single"/>
        </w:rPr>
        <w:t xml:space="preserve"> </w:t>
      </w:r>
      <w:r>
        <w:rPr>
          <w:rStyle w:val="10"/>
          <w:rFonts w:ascii="Times New Roman" w:hAnsi="Times New Roman" w:cs="Times New Roman"/>
          <w:color w:val="000000"/>
          <w:sz w:val="26"/>
          <w:szCs w:val="26"/>
          <w:u w:val="single"/>
        </w:rPr>
        <w:t xml:space="preserve"> «ЭпиВакКорона», «Ковивак»:</w:t>
      </w:r>
    </w:p>
    <w:p w:rsidR="007F2F5C" w:rsidRDefault="007F2F5C" w:rsidP="007F2F5C">
      <w:pPr>
        <w:spacing w:after="120" w:line="240" w:lineRule="auto"/>
        <w:ind w:firstLine="708"/>
        <w:jc w:val="both"/>
        <w:rPr>
          <w:rFonts w:ascii="Times New Roman" w:hAnsi="Times New Roman" w:cs="Times New Roman"/>
          <w:sz w:val="26"/>
          <w:szCs w:val="26"/>
        </w:rPr>
      </w:pPr>
      <w:r>
        <w:rPr>
          <w:rStyle w:val="10"/>
          <w:rFonts w:ascii="Times New Roman" w:hAnsi="Times New Roman" w:cs="Times New Roman"/>
          <w:b/>
          <w:bCs/>
          <w:color w:val="000000"/>
          <w:sz w:val="26"/>
          <w:szCs w:val="26"/>
          <w:u w:val="single"/>
        </w:rPr>
        <w:t xml:space="preserve">По состоянию дел на сегодняшний день, принципиально невозможно создать систему тестирования на вирус </w:t>
      </w:r>
      <w:r>
        <w:rPr>
          <w:rStyle w:val="10"/>
          <w:rFonts w:ascii="Times New Roman" w:hAnsi="Times New Roman" w:cs="Times New Roman"/>
          <w:b/>
          <w:bCs/>
          <w:color w:val="000000"/>
          <w:sz w:val="26"/>
          <w:szCs w:val="26"/>
          <w:u w:val="single"/>
          <w:lang w:val="en-US"/>
        </w:rPr>
        <w:t>SARS</w:t>
      </w:r>
      <w:r>
        <w:rPr>
          <w:rStyle w:val="10"/>
          <w:rFonts w:ascii="Times New Roman" w:hAnsi="Times New Roman" w:cs="Times New Roman"/>
          <w:b/>
          <w:bCs/>
          <w:color w:val="000000"/>
          <w:sz w:val="26"/>
          <w:szCs w:val="26"/>
          <w:u w:val="single"/>
        </w:rPr>
        <w:t>-</w:t>
      </w:r>
      <w:r>
        <w:rPr>
          <w:rStyle w:val="10"/>
          <w:rFonts w:ascii="Times New Roman" w:hAnsi="Times New Roman" w:cs="Times New Roman"/>
          <w:b/>
          <w:bCs/>
          <w:color w:val="000000"/>
          <w:sz w:val="26"/>
          <w:szCs w:val="26"/>
          <w:u w:val="single"/>
          <w:lang w:val="en-US"/>
        </w:rPr>
        <w:t>CoV</w:t>
      </w:r>
      <w:r>
        <w:rPr>
          <w:rStyle w:val="10"/>
          <w:rFonts w:ascii="Times New Roman" w:hAnsi="Times New Roman" w:cs="Times New Roman"/>
          <w:b/>
          <w:bCs/>
          <w:color w:val="000000"/>
          <w:sz w:val="26"/>
          <w:szCs w:val="26"/>
          <w:u w:val="single"/>
        </w:rPr>
        <w:t xml:space="preserve">2 или качественную вакцину против вируса </w:t>
      </w:r>
      <w:r>
        <w:rPr>
          <w:rStyle w:val="10"/>
          <w:rFonts w:ascii="Times New Roman" w:hAnsi="Times New Roman" w:cs="Times New Roman"/>
          <w:b/>
          <w:bCs/>
          <w:color w:val="000000"/>
          <w:sz w:val="26"/>
          <w:szCs w:val="26"/>
          <w:u w:val="single"/>
          <w:lang w:val="en-US"/>
        </w:rPr>
        <w:t>SARS</w:t>
      </w:r>
      <w:r>
        <w:rPr>
          <w:rStyle w:val="10"/>
          <w:rFonts w:ascii="Times New Roman" w:hAnsi="Times New Roman" w:cs="Times New Roman"/>
          <w:b/>
          <w:bCs/>
          <w:color w:val="000000"/>
          <w:sz w:val="26"/>
          <w:szCs w:val="26"/>
          <w:u w:val="single"/>
        </w:rPr>
        <w:t>-</w:t>
      </w:r>
      <w:r>
        <w:rPr>
          <w:rStyle w:val="10"/>
          <w:rFonts w:ascii="Times New Roman" w:hAnsi="Times New Roman" w:cs="Times New Roman"/>
          <w:b/>
          <w:bCs/>
          <w:color w:val="000000"/>
          <w:sz w:val="26"/>
          <w:szCs w:val="26"/>
          <w:u w:val="single"/>
          <w:lang w:val="en-US"/>
        </w:rPr>
        <w:t>CoV</w:t>
      </w:r>
      <w:r>
        <w:rPr>
          <w:rStyle w:val="10"/>
          <w:rFonts w:ascii="Times New Roman" w:hAnsi="Times New Roman" w:cs="Times New Roman"/>
          <w:b/>
          <w:bCs/>
          <w:color w:val="000000"/>
          <w:sz w:val="26"/>
          <w:szCs w:val="26"/>
          <w:u w:val="single"/>
        </w:rPr>
        <w:t xml:space="preserve">-2, так как штамм этого вируса не был выделен из легких людей, страдающих этим заболеванием. </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Чтобы приступить к разработке вакцин, необходимо выделить вирус и выяснить — действительно ли он является причиной развития заболевания. За весь период пандемии </w:t>
      </w:r>
      <w:r>
        <w:rPr>
          <w:rFonts w:ascii="Times New Roman" w:hAnsi="Times New Roman" w:cs="Times New Roman"/>
          <w:sz w:val="26"/>
          <w:szCs w:val="26"/>
          <w:lang w:val="en-US"/>
        </w:rPr>
        <w:t>COVID</w:t>
      </w:r>
      <w:r>
        <w:rPr>
          <w:rFonts w:ascii="Times New Roman" w:hAnsi="Times New Roman" w:cs="Times New Roman"/>
          <w:sz w:val="26"/>
          <w:szCs w:val="26"/>
        </w:rPr>
        <w:t>-19 вирус так и не был выделен.</w:t>
      </w:r>
      <w:r>
        <w:rPr>
          <w:rFonts w:ascii="Times New Roman" w:hAnsi="Times New Roman" w:cs="Times New Roman"/>
          <w:b/>
          <w:bCs/>
          <w:sz w:val="26"/>
          <w:szCs w:val="26"/>
        </w:rPr>
        <w:t xml:space="preserve"> </w:t>
      </w:r>
      <w:r>
        <w:rPr>
          <w:rFonts w:ascii="Times New Roman" w:hAnsi="Times New Roman" w:cs="Times New Roman"/>
          <w:sz w:val="26"/>
          <w:szCs w:val="26"/>
        </w:rPr>
        <w:t xml:space="preserve">В конце 2019 г. В Ухане произошла вспышка пневмонии неизвестной этиологии, о чем Китай, согласно международным правилам, сообщил в ВОЗ. В течение нескольких недель Всемирная организация здравоохранения объявила о новом коронавирусе, предварительно названном 2019-nCoV. Не было опубликовано никаких работ, посвященных выявлению возбудителя этой необычной пневмонии. Не было дано никаких официальных пояснений, почему отсеяны варианты бактериального, грибкового или иного происхождения этого заболевания. </w:t>
      </w:r>
      <w:r>
        <w:rPr>
          <w:rFonts w:ascii="Times New Roman" w:hAnsi="Times New Roman" w:cs="Times New Roman"/>
          <w:b/>
          <w:bCs/>
          <w:sz w:val="26"/>
          <w:szCs w:val="26"/>
          <w:u w:val="single"/>
        </w:rPr>
        <w:t>Не опубликовано данных, которые доказывали бы вирусную этиологию COVID-19.</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b/>
          <w:bCs/>
          <w:sz w:val="26"/>
          <w:szCs w:val="26"/>
        </w:rPr>
        <w:t>То, что причиной нового заболевания является вирус, было объявлено ВОЗ – не установлено научно, не доказано, а именно объявлено.</w:t>
      </w:r>
      <w:r>
        <w:rPr>
          <w:rFonts w:ascii="Times New Roman" w:hAnsi="Times New Roman" w:cs="Times New Roman"/>
          <w:sz w:val="26"/>
          <w:szCs w:val="26"/>
        </w:rPr>
        <w:t xml:space="preserve"> После чего все исследования были перенаправлены на изучение новой коронавирусной инфекции. В настоящее время в научной литературе можно найти заявления, что вирус SARS-CoV-2 был исследован на соответствие классическим постулатам Коха. Постулаты Коха звучат следующим образом:</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 xml:space="preserve">1. Микроорганизм постоянно встречается в организме больных людей (или животных) и отсутствует у </w:t>
      </w:r>
      <w:hyperlink r:id="rId9" w:history="1">
        <w:r>
          <w:rPr>
            <w:rStyle w:val="a4"/>
            <w:rFonts w:ascii="Times New Roman" w:hAnsi="Times New Roman" w:cs="Times New Roman"/>
            <w:color w:val="000000"/>
            <w:sz w:val="26"/>
            <w:szCs w:val="26"/>
          </w:rPr>
          <w:t>здоровых</w:t>
        </w:r>
      </w:hyperlink>
      <w:r>
        <w:rPr>
          <w:rFonts w:ascii="Times New Roman" w:hAnsi="Times New Roman" w:cs="Times New Roman"/>
          <w:color w:val="000000"/>
          <w:sz w:val="26"/>
          <w:szCs w:val="26"/>
        </w:rPr>
        <w:t>;</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2. Микроорганизм должен быть изолирован от больного человека (или животного) и его штамм должен быть выращен в </w:t>
      </w:r>
      <w:hyperlink r:id="rId10" w:history="1">
        <w:r>
          <w:rPr>
            <w:rStyle w:val="a4"/>
            <w:rFonts w:ascii="Times New Roman" w:hAnsi="Times New Roman" w:cs="Times New Roman"/>
            <w:color w:val="000000"/>
            <w:sz w:val="26"/>
            <w:szCs w:val="26"/>
          </w:rPr>
          <w:t>чистой культуре</w:t>
        </w:r>
      </w:hyperlink>
      <w:r>
        <w:rPr>
          <w:rFonts w:ascii="Times New Roman" w:hAnsi="Times New Roman" w:cs="Times New Roman"/>
          <w:color w:val="000000"/>
          <w:sz w:val="26"/>
          <w:szCs w:val="26"/>
        </w:rPr>
        <w:t>;</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3. При заражении чистой культурой микроорганизма здоровый человек (или животное) заболевает;</w:t>
      </w:r>
    </w:p>
    <w:p w:rsidR="007F2F5C" w:rsidRDefault="007F2F5C" w:rsidP="007F2F5C">
      <w:pPr>
        <w:spacing w:after="120" w:line="24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4. Микроорганизм должен быть повторно изолирован от экспериментально заражённого человека (или животного).</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color w:val="000000"/>
          <w:sz w:val="26"/>
          <w:szCs w:val="26"/>
        </w:rPr>
        <w:t>Но даже в современных эволюционных изменениях постулатов Коха необходимо иметь выделенный микроорганизм, а также доказать, что вирус не случайно присутствовал у пациента и не является контаминантом из использованных для выделения вируса животных или культур клеток. [12]</w:t>
      </w:r>
    </w:p>
    <w:p w:rsidR="007F2F5C" w:rsidRDefault="007F2F5C" w:rsidP="007F2F5C">
      <w:pPr>
        <w:spacing w:after="120" w:line="240" w:lineRule="auto"/>
        <w:ind w:firstLine="708"/>
        <w:jc w:val="both"/>
        <w:rPr>
          <w:rFonts w:ascii="Times New Roman" w:eastAsia="Times New Roman" w:hAnsi="Times New Roman" w:cs="Times New Roman"/>
          <w:sz w:val="26"/>
          <w:szCs w:val="26"/>
        </w:rPr>
      </w:pPr>
      <w:r>
        <w:rPr>
          <w:rFonts w:ascii="Times New Roman" w:hAnsi="Times New Roman" w:cs="Times New Roman"/>
          <w:sz w:val="26"/>
          <w:szCs w:val="26"/>
        </w:rPr>
        <w:t xml:space="preserve">Следует отметить, что эти постулаты были разработаны для доказательства связи бактериального возбудителя с соответствующим заболеванием. Однако  заявления о соответствии вируса SARS-CoV-2 классическим постулатам Коха ссылаются на результаты работ Института Вирусных Исследований в Китае [13].  Хотя Институт Вирусных Исследований сообщает в апреле 2020, что «загадка данного заболевания полностью не раскрыта». Более того, исследователи этого института отмечают, что собранных данных недостаточно, чтобы подтвердить причинно-следственную связь между коронавирусом нового типа и респираторным заболеванием согласно классическим или модифицированным (предложены Фредриксом и Релманом) постулатам Коха [14]. </w:t>
      </w:r>
    </w:p>
    <w:p w:rsidR="007F2F5C" w:rsidRDefault="007F2F5C" w:rsidP="007F2F5C">
      <w:pPr>
        <w:spacing w:after="120" w:line="240" w:lineRule="auto"/>
        <w:ind w:firstLine="708"/>
        <w:jc w:val="both"/>
        <w:rPr>
          <w:rStyle w:val="10"/>
          <w:rFonts w:ascii="Times New Roman" w:hAnsi="Times New Roman" w:cs="Times New Roman"/>
          <w:b/>
          <w:bCs/>
          <w:color w:val="000000"/>
          <w:sz w:val="26"/>
          <w:szCs w:val="26"/>
        </w:rPr>
      </w:pPr>
      <w:r>
        <w:rPr>
          <w:rFonts w:ascii="Times New Roman" w:eastAsia="Times New Roman" w:hAnsi="Times New Roman" w:cs="Times New Roman"/>
          <w:sz w:val="26"/>
          <w:szCs w:val="26"/>
        </w:rPr>
        <w:t xml:space="preserve"> </w:t>
      </w:r>
      <w:r>
        <w:rPr>
          <w:rFonts w:ascii="Times New Roman" w:hAnsi="Times New Roman" w:cs="Times New Roman"/>
          <w:sz w:val="26"/>
          <w:szCs w:val="26"/>
        </w:rPr>
        <w:t>Было заявлено, что секвенирование метагеномной РНК образца жидкости бронхоальвеолярного лаважа, полученного от пациента, выявило новый штамм РНК-вируса из семейства коронавирусов. Однако в действительности была проведена следующая работа: секвенировано 56 565 928 последовательностей, которые были собраны de novo и проверены на потенциальные этиологические агенты. Всего было получено 384096 таких контигов (искусственно созданных последовательностей в процессе сборки). Самый длинный из них, 30 474 нуклеотидов, был обнаружен в наиболее высокой концентрации, и его нуклеотидная последовательность на 89,1% совпадала с последовательностями группы SARS-подобных коронавирусов (род Betacoronavirus, подрод Sarbecovirus), которые ранее были обнаружены у летучих мышей в Китае [15].</w:t>
      </w:r>
    </w:p>
    <w:p w:rsidR="007F2F5C" w:rsidRDefault="007F2F5C" w:rsidP="007F2F5C">
      <w:pPr>
        <w:jc w:val="both"/>
      </w:pPr>
      <w:r>
        <w:rPr>
          <w:rStyle w:val="10"/>
          <w:rFonts w:ascii="Times New Roman" w:hAnsi="Times New Roman" w:cs="Times New Roman"/>
          <w:b/>
          <w:bCs/>
          <w:color w:val="000000"/>
          <w:sz w:val="26"/>
          <w:szCs w:val="26"/>
        </w:rPr>
        <w:t xml:space="preserve">Таким образом, новый штамм коронавируса (геном, окруженный мембраной с S-белками) не был выделен из легочной жидкости пациентов, страдающих от предположительно нового заболевания. Была получена лишь некая искусственно собранная последовательность, напоминающая SARS-подобные вирусы. Это означает, что </w:t>
      </w:r>
      <w:r>
        <w:rPr>
          <w:rStyle w:val="10"/>
          <w:rFonts w:ascii="Times New Roman" w:hAnsi="Times New Roman" w:cs="Times New Roman"/>
          <w:b/>
          <w:bCs/>
          <w:color w:val="000000"/>
          <w:sz w:val="26"/>
          <w:szCs w:val="26"/>
          <w:u w:val="single"/>
        </w:rPr>
        <w:t>причинно-следственная связь между новыми вирусом и заболеванием до сих пор не доказана</w:t>
      </w:r>
      <w:r>
        <w:rPr>
          <w:rStyle w:val="10"/>
          <w:rFonts w:ascii="Times New Roman" w:hAnsi="Times New Roman" w:cs="Times New Roman"/>
          <w:b/>
          <w:bCs/>
          <w:color w:val="000000"/>
          <w:sz w:val="26"/>
          <w:szCs w:val="26"/>
        </w:rPr>
        <w:t>. При таких обстоятельствах     разработать КАЧЕСТВЕННЫЕ вакцины и произвести тестирование на антитела в отсутствии выделенного вируса — НЕВОЗМОЖНО в принципе.</w:t>
      </w:r>
      <w:r>
        <w:rPr>
          <w:rFonts w:ascii="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Т.е. разработанные вакцины «Гам-Ковид-Вак» (торговая марка "Спутник V"), «Гам-КОВИД-Вак-Лио», «ЭпиВакКорона», «Ковивак» не могут являтся КАЧЕСТВЕННЫМИ и не являются таковыми. </w:t>
      </w:r>
    </w:p>
    <w:p w:rsidR="007F2F5C" w:rsidRDefault="007F2F5C" w:rsidP="007F2F5C">
      <w:pPr>
        <w:spacing w:after="120" w:line="240" w:lineRule="auto"/>
        <w:ind w:firstLine="708"/>
        <w:jc w:val="both"/>
      </w:pPr>
    </w:p>
    <w:p w:rsidR="007F2F5C" w:rsidRDefault="007F2F5C" w:rsidP="007F2F5C">
      <w:pPr>
        <w:spacing w:after="120" w:line="240" w:lineRule="auto"/>
        <w:ind w:firstLine="708"/>
        <w:jc w:val="both"/>
        <w:rPr>
          <w:rFonts w:ascii="Times New Roman" w:hAnsi="Times New Roman" w:cs="Times New Roman"/>
          <w:sz w:val="26"/>
          <w:szCs w:val="26"/>
        </w:rPr>
      </w:pPr>
      <w:r>
        <w:rPr>
          <w:rStyle w:val="10"/>
          <w:rFonts w:ascii="Times New Roman" w:hAnsi="Times New Roman" w:cs="Times New Roman"/>
          <w:b/>
          <w:bCs/>
          <w:color w:val="000000"/>
          <w:sz w:val="26"/>
          <w:szCs w:val="26"/>
          <w:u w:val="single"/>
        </w:rPr>
        <w:t>2.2</w:t>
      </w:r>
      <w:r>
        <w:rPr>
          <w:rStyle w:val="10"/>
          <w:rFonts w:ascii="Times New Roman" w:hAnsi="Times New Roman" w:cs="Times New Roman"/>
          <w:color w:val="000000"/>
          <w:sz w:val="26"/>
          <w:szCs w:val="26"/>
          <w:u w:val="single"/>
        </w:rPr>
        <w:t xml:space="preserve"> Безопасность вакцин «Гам-Ковид-Вак» (торговая марка "Спутник V"), «Гам-КОВИД-Вак-Лио»,</w:t>
      </w:r>
      <w:r>
        <w:rPr>
          <w:rStyle w:val="10"/>
          <w:rFonts w:ascii="Times New Roman" w:hAnsi="Times New Roman" w:cs="Times New Roman"/>
          <w:i/>
          <w:iCs/>
          <w:color w:val="000000"/>
          <w:sz w:val="26"/>
          <w:szCs w:val="26"/>
          <w:u w:val="single"/>
        </w:rPr>
        <w:t xml:space="preserve"> </w:t>
      </w:r>
      <w:r>
        <w:rPr>
          <w:rStyle w:val="10"/>
          <w:rFonts w:ascii="Times New Roman" w:hAnsi="Times New Roman" w:cs="Times New Roman"/>
          <w:color w:val="000000"/>
          <w:sz w:val="26"/>
          <w:szCs w:val="26"/>
          <w:u w:val="single"/>
        </w:rPr>
        <w:t xml:space="preserve"> «ЭпиВакКорона»,  «Ковивак».</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Чтобы ответить на вопрос – являются ли вакцины </w:t>
      </w:r>
      <w:r>
        <w:rPr>
          <w:rStyle w:val="10"/>
          <w:rFonts w:ascii="Times New Roman" w:hAnsi="Times New Roman" w:cs="Times New Roman"/>
          <w:color w:val="000000"/>
          <w:sz w:val="26"/>
          <w:szCs w:val="26"/>
          <w:shd w:val="clear" w:color="auto" w:fill="FFFFFF"/>
        </w:rPr>
        <w:t>«Гам-Ковид-Вак» (торговая марка "Спутник V"), «Гам-КОВИД-Вак-Лио», «ЭпиВакКорона»,  «Ковивак»</w:t>
      </w:r>
      <w:r>
        <w:rPr>
          <w:rStyle w:val="10"/>
          <w:rFonts w:ascii="Times New Roman" w:hAnsi="Times New Roman" w:cs="Times New Roman"/>
          <w:b/>
          <w:bCs/>
          <w:color w:val="000000"/>
          <w:sz w:val="26"/>
          <w:szCs w:val="26"/>
          <w:shd w:val="clear" w:color="auto" w:fill="FFFFFF"/>
        </w:rPr>
        <w:t xml:space="preserve"> </w:t>
      </w:r>
      <w:r>
        <w:rPr>
          <w:rStyle w:val="10"/>
          <w:rFonts w:ascii="Times New Roman" w:hAnsi="Times New Roman" w:cs="Times New Roman"/>
          <w:color w:val="000000"/>
          <w:sz w:val="26"/>
          <w:szCs w:val="26"/>
          <w:shd w:val="clear" w:color="auto" w:fill="FFFFFF"/>
        </w:rPr>
        <w:t xml:space="preserve"> </w:t>
      </w:r>
      <w:r>
        <w:rPr>
          <w:rStyle w:val="10"/>
          <w:rFonts w:ascii="Times New Roman" w:hAnsi="Times New Roman" w:cs="Times New Roman"/>
          <w:b/>
          <w:bCs/>
          <w:color w:val="000000"/>
          <w:sz w:val="26"/>
          <w:szCs w:val="26"/>
          <w:shd w:val="clear" w:color="auto" w:fill="FFFFFF"/>
        </w:rPr>
        <w:t>безопасными</w:t>
      </w:r>
      <w:r>
        <w:rPr>
          <w:rStyle w:val="10"/>
          <w:rFonts w:ascii="Times New Roman" w:hAnsi="Times New Roman" w:cs="Times New Roman"/>
          <w:color w:val="000000"/>
          <w:sz w:val="26"/>
          <w:szCs w:val="26"/>
          <w:shd w:val="clear" w:color="auto" w:fill="FFFFFF"/>
        </w:rPr>
        <w:t xml:space="preserve"> — необходимо рассмотреть историю создания таких вакцин в </w:t>
      </w:r>
      <w:r>
        <w:rPr>
          <w:rStyle w:val="10"/>
          <w:rFonts w:ascii="Times New Roman" w:hAnsi="Times New Roman" w:cs="Times New Roman"/>
          <w:color w:val="000000"/>
          <w:sz w:val="26"/>
          <w:szCs w:val="26"/>
        </w:rPr>
        <w:t xml:space="preserve">мировой практике за последние 20 лет. </w:t>
      </w:r>
      <w:r>
        <w:rPr>
          <w:rFonts w:ascii="Times New Roman" w:hAnsi="Times New Roman" w:cs="Times New Roman"/>
          <w:sz w:val="26"/>
          <w:szCs w:val="26"/>
        </w:rPr>
        <w:t xml:space="preserve">После вспышки SARS-CoV в 2002 г. были предприняты попытки разработки вакцин, направленных на профилактику коронавирусных инфекций. На животных моделях было испытано несколько типов вакцин в период 2002-2019 года.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1) Цельно вирусная вакцина, приготовленная на тканевых культурах Vero, зонально центрифугированная и дважды инактивирована формалином и УФ-облучением (с квасцовым адъювантом и без);</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2) Цельно вирусная вакцина, очищенная, инактивированная бета-пропиолактоном и облучением (с квасцовым адъювантом);</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3) Рекомбинантная </w:t>
      </w:r>
      <w:r>
        <w:rPr>
          <w:rFonts w:ascii="Times New Roman" w:hAnsi="Times New Roman" w:cs="Times New Roman"/>
          <w:sz w:val="26"/>
          <w:szCs w:val="26"/>
          <w:lang w:val="en-US"/>
        </w:rPr>
        <w:t>MVA</w:t>
      </w:r>
      <w:r>
        <w:rPr>
          <w:rFonts w:ascii="Times New Roman" w:hAnsi="Times New Roman" w:cs="Times New Roman"/>
          <w:sz w:val="26"/>
          <w:szCs w:val="26"/>
        </w:rPr>
        <w:t>-векторная вакцина (два варианта: экспрессирующей спайковые или нуклеокапсидные белки);</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4) Вакцина на основе рекомбинантного аденовируса 5, экспрессирующего </w:t>
      </w:r>
      <w:r>
        <w:rPr>
          <w:rFonts w:ascii="Times New Roman" w:hAnsi="Times New Roman" w:cs="Times New Roman"/>
          <w:sz w:val="26"/>
          <w:szCs w:val="26"/>
          <w:lang w:val="en-US"/>
        </w:rPr>
        <w:t>S</w:t>
      </w:r>
      <w:r>
        <w:rPr>
          <w:rFonts w:ascii="Times New Roman" w:hAnsi="Times New Roman" w:cs="Times New Roman"/>
          <w:sz w:val="26"/>
          <w:szCs w:val="26"/>
        </w:rPr>
        <w:t xml:space="preserve">-белки штамма </w:t>
      </w:r>
      <w:r>
        <w:rPr>
          <w:rFonts w:ascii="Times New Roman" w:hAnsi="Times New Roman" w:cs="Times New Roman"/>
          <w:sz w:val="26"/>
          <w:szCs w:val="26"/>
          <w:lang w:val="en-US"/>
        </w:rPr>
        <w:t>MERS</w:t>
      </w:r>
      <w:r>
        <w:rPr>
          <w:rFonts w:ascii="Times New Roman" w:hAnsi="Times New Roman" w:cs="Times New Roman"/>
          <w:sz w:val="26"/>
          <w:szCs w:val="26"/>
        </w:rPr>
        <w:t>;</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5) Вакцина на основе рекомбинантной ДНК S-белка, произведенная в клетках насекомых и очищенная с помощью колоночной хроматографии (с квасцовым адъювантом и без);</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6) Вакцина, содержащая вирусоподобные частицы, S-белки SARS-CoV и пр. компоненты. [16;17;18;19;20;21;22]</w:t>
      </w:r>
    </w:p>
    <w:p w:rsidR="007F2F5C" w:rsidRPr="007F2F5C" w:rsidRDefault="007F2F5C" w:rsidP="007F2F5C">
      <w:pPr>
        <w:spacing w:after="120" w:line="240" w:lineRule="auto"/>
        <w:ind w:firstLine="708"/>
        <w:jc w:val="both"/>
        <w:rPr>
          <w:rFonts w:ascii="Times New Roman" w:hAnsi="Times New Roman" w:cs="Times New Roman"/>
          <w:sz w:val="26"/>
          <w:szCs w:val="26"/>
          <w:lang w:val="en-US"/>
        </w:rPr>
      </w:pPr>
      <w:r>
        <w:rPr>
          <w:rFonts w:ascii="Times New Roman" w:hAnsi="Times New Roman" w:cs="Times New Roman"/>
          <w:b/>
          <w:bCs/>
          <w:sz w:val="26"/>
          <w:szCs w:val="26"/>
        </w:rPr>
        <w:t xml:space="preserve">Действие всех перечисленных препаратов было направлено на выработку антител к </w:t>
      </w:r>
      <w:r>
        <w:rPr>
          <w:rFonts w:ascii="Times New Roman" w:hAnsi="Times New Roman" w:cs="Times New Roman"/>
          <w:b/>
          <w:bCs/>
          <w:sz w:val="26"/>
          <w:szCs w:val="26"/>
          <w:lang w:val="en-US"/>
        </w:rPr>
        <w:t>S</w:t>
      </w:r>
      <w:r>
        <w:rPr>
          <w:rFonts w:ascii="Times New Roman" w:hAnsi="Times New Roman" w:cs="Times New Roman"/>
          <w:b/>
          <w:bCs/>
          <w:sz w:val="26"/>
          <w:szCs w:val="26"/>
        </w:rPr>
        <w:t xml:space="preserve">-белкам. </w:t>
      </w:r>
      <w:r>
        <w:rPr>
          <w:rFonts w:ascii="Times New Roman" w:hAnsi="Times New Roman" w:cs="Times New Roman"/>
          <w:sz w:val="26"/>
          <w:szCs w:val="26"/>
        </w:rPr>
        <w:t>Геном коронавирусных штаммов (одноцепочечная РНК) окружен мембраной, в состав которой входят S-белки, благодаря которым это семейство вирусов и получило свое название. Эти белки связываются с трансмембранными рецепторами для проникновения внутрь клетки. Для</w:t>
      </w:r>
      <w:r>
        <w:rPr>
          <w:rFonts w:ascii="Times New Roman" w:hAnsi="Times New Roman" w:cs="Times New Roman"/>
          <w:sz w:val="26"/>
          <w:szCs w:val="26"/>
          <w:lang w:val="en-US"/>
        </w:rPr>
        <w:t xml:space="preserve"> </w:t>
      </w:r>
      <w:r>
        <w:rPr>
          <w:rFonts w:ascii="Times New Roman" w:hAnsi="Times New Roman" w:cs="Times New Roman"/>
          <w:sz w:val="26"/>
          <w:szCs w:val="26"/>
        </w:rPr>
        <w:t>штамма</w:t>
      </w:r>
      <w:r>
        <w:rPr>
          <w:rFonts w:ascii="Times New Roman" w:hAnsi="Times New Roman" w:cs="Times New Roman"/>
          <w:sz w:val="26"/>
          <w:szCs w:val="26"/>
          <w:lang w:val="en-US"/>
        </w:rPr>
        <w:t xml:space="preserve">  MERS-CoV </w:t>
      </w:r>
      <w:r>
        <w:rPr>
          <w:rFonts w:ascii="Times New Roman" w:hAnsi="Times New Roman" w:cs="Times New Roman"/>
          <w:sz w:val="26"/>
          <w:szCs w:val="26"/>
        </w:rPr>
        <w:t>это</w:t>
      </w:r>
      <w:r>
        <w:rPr>
          <w:rFonts w:ascii="Times New Roman" w:hAnsi="Times New Roman" w:cs="Times New Roman"/>
          <w:sz w:val="26"/>
          <w:szCs w:val="26"/>
          <w:lang w:val="en-US"/>
        </w:rPr>
        <w:t xml:space="preserve"> DPP4,  SARS-CoV — ACE2,  SARS-CoV-2  -  ACE2 </w:t>
      </w:r>
      <w:r>
        <w:rPr>
          <w:rFonts w:ascii="Times New Roman" w:hAnsi="Times New Roman" w:cs="Times New Roman"/>
          <w:sz w:val="26"/>
          <w:szCs w:val="26"/>
        </w:rPr>
        <w:t>и</w:t>
      </w:r>
      <w:r>
        <w:rPr>
          <w:rFonts w:ascii="Times New Roman" w:hAnsi="Times New Roman" w:cs="Times New Roman"/>
          <w:sz w:val="26"/>
          <w:szCs w:val="26"/>
          <w:lang w:val="en-US"/>
        </w:rPr>
        <w:t xml:space="preserve"> TMPRSS2</w:t>
      </w:r>
      <w:r>
        <w:rPr>
          <w:rFonts w:ascii="Times New Roman" w:hAnsi="Times New Roman" w:cs="Times New Roman"/>
          <w:i/>
          <w:iCs/>
          <w:sz w:val="26"/>
          <w:szCs w:val="26"/>
          <w:lang w:val="en-US"/>
        </w:rPr>
        <w:t xml:space="preserve"> </w:t>
      </w:r>
      <w:r>
        <w:rPr>
          <w:rFonts w:ascii="Times New Roman" w:hAnsi="Times New Roman" w:cs="Times New Roman"/>
          <w:sz w:val="26"/>
          <w:szCs w:val="26"/>
          <w:lang w:val="en-US"/>
        </w:rPr>
        <w:t>[23].</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Именно к этим </w:t>
      </w:r>
      <w:r>
        <w:rPr>
          <w:rFonts w:ascii="Times New Roman" w:hAnsi="Times New Roman" w:cs="Times New Roman"/>
          <w:sz w:val="26"/>
          <w:szCs w:val="26"/>
          <w:lang w:val="en-US"/>
        </w:rPr>
        <w:t>S</w:t>
      </w:r>
      <w:r>
        <w:rPr>
          <w:rFonts w:ascii="Times New Roman" w:hAnsi="Times New Roman" w:cs="Times New Roman"/>
          <w:sz w:val="26"/>
          <w:szCs w:val="26"/>
        </w:rPr>
        <w:t>-белкам и должны вырабатываться антитела после применения тех или иных вакцин. Пластичность генома коронавирусов обеспечивается спонтанными мутациями, гомологичной рекомбинацией с другими геномами коронавирусов и искусственным путем. Скорость возникновения мутаций в геноме различных коронавирусов варьирует в тех же пределах, как и у других одноцепочечных РНК-вирусов ~10-4 замен в год.</w:t>
      </w:r>
      <w:r>
        <w:rPr>
          <w:rFonts w:ascii="Times New Roman" w:hAnsi="Times New Roman" w:cs="Times New Roman"/>
          <w:color w:val="000000"/>
          <w:sz w:val="26"/>
          <w:szCs w:val="26"/>
        </w:rPr>
        <w:t xml:space="preserve"> </w:t>
      </w:r>
      <w:hyperlink w:anchor="_ftn16" w:history="1">
        <w:r>
          <w:rPr>
            <w:rStyle w:val="a4"/>
            <w:rFonts w:ascii="Times New Roman" w:hAnsi="Times New Roman" w:cs="Times New Roman"/>
            <w:color w:val="000000"/>
            <w:sz w:val="26"/>
            <w:szCs w:val="26"/>
          </w:rPr>
          <w:t>[2</w:t>
        </w:r>
      </w:hyperlink>
      <w:r>
        <w:rPr>
          <w:rFonts w:ascii="Times New Roman" w:hAnsi="Times New Roman" w:cs="Times New Roman"/>
          <w:color w:val="000000"/>
          <w:sz w:val="26"/>
          <w:szCs w:val="26"/>
        </w:rPr>
        <w:t xml:space="preserve">4]. </w:t>
      </w:r>
    </w:p>
    <w:p w:rsidR="007F2F5C" w:rsidRDefault="007F2F5C" w:rsidP="007F2F5C">
      <w:pPr>
        <w:spacing w:after="120" w:line="240" w:lineRule="auto"/>
        <w:ind w:firstLine="708"/>
        <w:jc w:val="both"/>
        <w:rPr>
          <w:rStyle w:val="a8"/>
          <w:rFonts w:ascii="Times New Roman" w:hAnsi="Times New Roman" w:cs="Times New Roman"/>
          <w:color w:val="000000"/>
          <w:sz w:val="26"/>
          <w:szCs w:val="26"/>
          <w:shd w:val="clear" w:color="auto" w:fill="FFFFFF"/>
        </w:rPr>
      </w:pPr>
      <w:r>
        <w:rPr>
          <w:rFonts w:ascii="Times New Roman" w:hAnsi="Times New Roman" w:cs="Times New Roman"/>
          <w:sz w:val="26"/>
          <w:szCs w:val="26"/>
        </w:rPr>
        <w:t>Наиболее гипервариабельным является ген спайкового белка S, отвечающего за межвидовую передачу, вирулентность и контагиозность HCoV. У разных видов коронавирусов скорость его мутирования различается. Так, для гена белка S коронавируса 229E, вызывающего легко протекающие инфекции респираторного тракта у людей, 3х10-4 замен в год. [</w:t>
      </w:r>
      <w:r>
        <w:rPr>
          <w:rStyle w:val="a4"/>
          <w:rFonts w:ascii="Times New Roman" w:hAnsi="Times New Roman" w:cs="Times New Roman"/>
          <w:sz w:val="26"/>
          <w:szCs w:val="26"/>
        </w:rPr>
        <w:t>25</w:t>
      </w:r>
      <w:r>
        <w:rPr>
          <w:rFonts w:ascii="Times New Roman" w:hAnsi="Times New Roman" w:cs="Times New Roman"/>
          <w:sz w:val="26"/>
          <w:szCs w:val="26"/>
        </w:rPr>
        <w:t xml:space="preserve">] Шиповидный белок S SARS-Cov (благодаря которому вирус  проникает в клетку, и именно его антигены взяты за основу вакцинальных препаратов), имеет множество вариабельных, т.е. изменчивых участков. Предполагается, что аминокислотная вариабельность S-белка вируса </w:t>
      </w:r>
      <w:r>
        <w:rPr>
          <w:rFonts w:ascii="Times New Roman" w:hAnsi="Times New Roman" w:cs="Times New Roman"/>
          <w:sz w:val="26"/>
          <w:szCs w:val="26"/>
        </w:rPr>
        <w:lastRenderedPageBreak/>
        <w:t>связана с его большей экспонированностью в вирусной мембране и антигенным дрейфом под давлением иммунного отбора антител хозяина [26].</w:t>
      </w:r>
    </w:p>
    <w:p w:rsidR="007F2F5C" w:rsidRDefault="007F2F5C" w:rsidP="007F2F5C">
      <w:pPr>
        <w:spacing w:after="120" w:line="240" w:lineRule="auto"/>
        <w:ind w:firstLine="708"/>
        <w:jc w:val="both"/>
        <w:rPr>
          <w:rFonts w:ascii="Times New Roman" w:hAnsi="Times New Roman" w:cs="Times New Roman"/>
          <w:b/>
          <w:sz w:val="26"/>
          <w:szCs w:val="26"/>
          <w:u w:val="single"/>
        </w:rPr>
      </w:pPr>
      <w:r>
        <w:rPr>
          <w:rStyle w:val="a8"/>
          <w:rFonts w:ascii="Times New Roman" w:hAnsi="Times New Roman" w:cs="Times New Roman"/>
          <w:color w:val="000000"/>
          <w:sz w:val="26"/>
          <w:szCs w:val="26"/>
          <w:shd w:val="clear" w:color="auto" w:fill="FFFFFF"/>
        </w:rPr>
        <w:t xml:space="preserve">Но в итоге все разработки разного вида вакцин за 20 последних лет, построенные по принципу создания иммунного ответа к </w:t>
      </w:r>
      <w:r>
        <w:rPr>
          <w:rStyle w:val="a8"/>
          <w:rFonts w:ascii="Times New Roman" w:hAnsi="Times New Roman" w:cs="Times New Roman"/>
          <w:color w:val="000000"/>
          <w:sz w:val="26"/>
          <w:szCs w:val="26"/>
          <w:shd w:val="clear" w:color="auto" w:fill="FFFFFF"/>
          <w:lang w:val="en-US"/>
        </w:rPr>
        <w:t>S</w:t>
      </w:r>
      <w:r>
        <w:rPr>
          <w:rStyle w:val="a8"/>
          <w:rFonts w:ascii="Times New Roman" w:hAnsi="Times New Roman" w:cs="Times New Roman"/>
          <w:color w:val="000000"/>
          <w:sz w:val="26"/>
          <w:szCs w:val="26"/>
          <w:shd w:val="clear" w:color="auto" w:fill="FFFFFF"/>
        </w:rPr>
        <w:t>-белкам — провалились, так как ученые столкнулись с эффектом</w:t>
      </w:r>
      <w:r>
        <w:rPr>
          <w:rStyle w:val="a8"/>
          <w:rFonts w:ascii="Times New Roman" w:hAnsi="Times New Roman" w:cs="Times New Roman"/>
          <w:b w:val="0"/>
          <w:bCs w:val="0"/>
          <w:color w:val="000000"/>
          <w:sz w:val="26"/>
          <w:szCs w:val="26"/>
          <w:shd w:val="clear" w:color="auto" w:fill="FFFFFF"/>
        </w:rPr>
        <w:t xml:space="preserve"> </w:t>
      </w:r>
      <w:r>
        <w:rPr>
          <w:rStyle w:val="a8"/>
          <w:rFonts w:ascii="Times New Roman" w:hAnsi="Times New Roman" w:cs="Times New Roman"/>
          <w:color w:val="000000"/>
          <w:sz w:val="26"/>
          <w:szCs w:val="26"/>
          <w:u w:val="single"/>
          <w:shd w:val="clear" w:color="auto" w:fill="FFFFFF"/>
        </w:rPr>
        <w:t xml:space="preserve">антителозависимого усиления инфекции. И за 20 лет никто не смог обойти этот природный механизм иммунного ответа.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sz w:val="26"/>
          <w:szCs w:val="26"/>
          <w:u w:val="single"/>
        </w:rPr>
        <w:t>Антителозависимое усиление инфекции (</w:t>
      </w:r>
      <w:r>
        <w:rPr>
          <w:rFonts w:ascii="Times New Roman" w:hAnsi="Times New Roman" w:cs="Times New Roman"/>
          <w:sz w:val="26"/>
          <w:szCs w:val="26"/>
        </w:rPr>
        <w:t xml:space="preserve">Эффект </w:t>
      </w:r>
      <w:r>
        <w:rPr>
          <w:rFonts w:ascii="Times New Roman" w:hAnsi="Times New Roman" w:cs="Times New Roman"/>
          <w:sz w:val="26"/>
          <w:szCs w:val="26"/>
          <w:lang w:val="en-US"/>
        </w:rPr>
        <w:t>ADE</w:t>
      </w:r>
      <w:r>
        <w:rPr>
          <w:rFonts w:ascii="Times New Roman" w:hAnsi="Times New Roman" w:cs="Times New Roman"/>
          <w:sz w:val="26"/>
          <w:szCs w:val="26"/>
        </w:rPr>
        <w:t xml:space="preserve">) — это явление, при котором уже существующие, низкоафинные антитела в крови человека или животного приводят к усилению инфекции, заражению которой он подвергся. Это достаточно распространенное явление, которое активно изучается в настоящее время. PubMed выдает в поиске более </w:t>
      </w:r>
      <w:r>
        <w:rPr>
          <w:rFonts w:ascii="Times New Roman" w:hAnsi="Times New Roman" w:cs="Times New Roman"/>
          <w:b/>
          <w:bCs/>
          <w:sz w:val="26"/>
          <w:szCs w:val="26"/>
        </w:rPr>
        <w:t>2700 статей по такому запросу: Antibody-Dependent Enhancement.</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Антителозависимое усиление наблюдается при заражении различными штаммами коронавирусов, вирусом Эбола, вирусом Зика (Денге), </w:t>
      </w:r>
      <w:r>
        <w:rPr>
          <w:rFonts w:ascii="Times New Roman" w:hAnsi="Times New Roman" w:cs="Times New Roman"/>
          <w:sz w:val="26"/>
          <w:szCs w:val="26"/>
          <w:lang w:val="en-US"/>
        </w:rPr>
        <w:t>RSV</w:t>
      </w:r>
      <w:r>
        <w:rPr>
          <w:rFonts w:ascii="Times New Roman" w:hAnsi="Times New Roman" w:cs="Times New Roman"/>
          <w:sz w:val="26"/>
          <w:szCs w:val="26"/>
        </w:rPr>
        <w:t xml:space="preserve"> (респираторно-синцитиальный вирус человека) и некоторыми штаммами гриппа (H1N1, H2N2, H3N2 и др.). То есть распространено при вирусах, относящихся к группе ОРВИ. Это связано с природным механизмом защиты организма. При заражении вирусами из группы ОРВИ не вырабатывается устойчивого и длительного иммунитета (</w:t>
      </w:r>
      <w:r>
        <w:rPr>
          <w:rFonts w:ascii="Times New Roman" w:hAnsi="Times New Roman" w:cs="Times New Roman"/>
          <w:sz w:val="26"/>
          <w:szCs w:val="26"/>
          <w:lang w:val="en-US"/>
        </w:rPr>
        <w:t>COVID</w:t>
      </w:r>
      <w:r>
        <w:rPr>
          <w:rFonts w:ascii="Times New Roman" w:hAnsi="Times New Roman" w:cs="Times New Roman"/>
          <w:sz w:val="26"/>
          <w:szCs w:val="26"/>
        </w:rPr>
        <w:t xml:space="preserve">-19 это группа ОРВИ вирусов), так как </w:t>
      </w:r>
      <w:r>
        <w:rPr>
          <w:rFonts w:ascii="Times New Roman" w:hAnsi="Times New Roman" w:cs="Times New Roman"/>
          <w:b/>
          <w:bCs/>
          <w:sz w:val="26"/>
          <w:szCs w:val="26"/>
        </w:rPr>
        <w:t xml:space="preserve"> </w:t>
      </w:r>
      <w:r>
        <w:rPr>
          <w:rFonts w:ascii="Times New Roman" w:hAnsi="Times New Roman" w:cs="Times New Roman"/>
          <w:b/>
          <w:bCs/>
          <w:sz w:val="26"/>
          <w:szCs w:val="26"/>
          <w:u w:val="single"/>
        </w:rPr>
        <w:t xml:space="preserve">организм вырабатывает антитела для преодоления заболевания, а затем стремится избавиться от них, чтобы не столкнуться с более серьезной проблемой антителозависимого усиления инфекции. То есть это природный защитный механизм человека и обойти его невозможно, что и было показано более чем в 2700 публикациях и исследованиях за последние 20 лет.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И нам необходимо обозначить, что </w:t>
      </w:r>
      <w:r>
        <w:rPr>
          <w:rFonts w:ascii="Times New Roman" w:hAnsi="Times New Roman" w:cs="Times New Roman"/>
          <w:b/>
          <w:bCs/>
          <w:sz w:val="26"/>
          <w:szCs w:val="26"/>
        </w:rPr>
        <w:t>наличие специфических антител не есть знак равенства адаптивному иммунитету, и уж тем более специфической защите от инфекции.</w:t>
      </w:r>
      <w:r>
        <w:rPr>
          <w:rFonts w:ascii="Times New Roman" w:hAnsi="Times New Roman" w:cs="Times New Roman"/>
          <w:sz w:val="26"/>
          <w:szCs w:val="26"/>
        </w:rPr>
        <w:t xml:space="preserve"> Наравне с делением специфических антител по их молекулярной массе и в связи с этим, по строению (</w:t>
      </w:r>
      <w:r>
        <w:rPr>
          <w:rFonts w:ascii="Times New Roman" w:hAnsi="Times New Roman" w:cs="Times New Roman"/>
          <w:sz w:val="26"/>
          <w:szCs w:val="26"/>
          <w:lang w:val="en-US"/>
        </w:rPr>
        <w:t>IgA</w:t>
      </w:r>
      <w:r>
        <w:rPr>
          <w:rFonts w:ascii="Times New Roman" w:hAnsi="Times New Roman" w:cs="Times New Roman"/>
          <w:sz w:val="26"/>
          <w:szCs w:val="26"/>
        </w:rPr>
        <w:t xml:space="preserve">, </w:t>
      </w:r>
      <w:r>
        <w:rPr>
          <w:rFonts w:ascii="Times New Roman" w:hAnsi="Times New Roman" w:cs="Times New Roman"/>
          <w:sz w:val="26"/>
          <w:szCs w:val="26"/>
          <w:lang w:val="en-US"/>
        </w:rPr>
        <w:t>M</w:t>
      </w:r>
      <w:r>
        <w:rPr>
          <w:rFonts w:ascii="Times New Roman" w:hAnsi="Times New Roman" w:cs="Times New Roman"/>
          <w:sz w:val="26"/>
          <w:szCs w:val="26"/>
        </w:rPr>
        <w:t xml:space="preserve">, </w:t>
      </w:r>
      <w:r>
        <w:rPr>
          <w:rFonts w:ascii="Times New Roman" w:hAnsi="Times New Roman" w:cs="Times New Roman"/>
          <w:sz w:val="26"/>
          <w:szCs w:val="26"/>
          <w:lang w:val="en-US"/>
        </w:rPr>
        <w:t>G</w:t>
      </w:r>
      <w:r>
        <w:rPr>
          <w:rFonts w:ascii="Times New Roman" w:hAnsi="Times New Roman" w:cs="Times New Roman"/>
          <w:sz w:val="26"/>
          <w:szCs w:val="26"/>
        </w:rPr>
        <w:t xml:space="preserve">, </w:t>
      </w:r>
      <w:r>
        <w:rPr>
          <w:rFonts w:ascii="Times New Roman" w:hAnsi="Times New Roman" w:cs="Times New Roman"/>
          <w:sz w:val="26"/>
          <w:szCs w:val="26"/>
          <w:lang w:val="en-US"/>
        </w:rPr>
        <w:t>D</w:t>
      </w:r>
      <w:r>
        <w:rPr>
          <w:rFonts w:ascii="Times New Roman" w:hAnsi="Times New Roman" w:cs="Times New Roman"/>
          <w:sz w:val="26"/>
          <w:szCs w:val="26"/>
        </w:rPr>
        <w:t xml:space="preserve">, </w:t>
      </w:r>
      <w:r>
        <w:rPr>
          <w:rFonts w:ascii="Times New Roman" w:hAnsi="Times New Roman" w:cs="Times New Roman"/>
          <w:sz w:val="26"/>
          <w:szCs w:val="26"/>
          <w:lang w:val="en-US"/>
        </w:rPr>
        <w:t>E</w:t>
      </w:r>
      <w:r>
        <w:rPr>
          <w:rFonts w:ascii="Times New Roman" w:hAnsi="Times New Roman" w:cs="Times New Roman"/>
          <w:sz w:val="26"/>
          <w:szCs w:val="26"/>
        </w:rPr>
        <w:t>), существует классификация специфических антител по функциям:</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1. Нейтрализующие возбудитель инфекционной болезни в присутствии комплимента</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2. Нейтрализующие возбудитель инфекционной болезни без комплимента</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3. Усиливающие инфекционный процесс посредством увеличения адгезии возбудителя инфекционной болезни к фагоцитирующим клеткам через Fc-рецепторы – для клеток, содержащих Fc-рецепторы</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4. Усиливающие инфекционный процесс FcR-независимым образом, однако зависимым от комплимента – для клеток, содержащих рецепторы комплимента</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5. Супрессирующие антивирусные ответы клетки на транскрипционном уровне</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6. Усиливающие активацию вирусных белков путем изменения их конформации</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7. Оказывающие токсическое воздействие на клетку (при болезни Денге) [</w:t>
      </w:r>
      <w:r>
        <w:rPr>
          <w:rStyle w:val="a4"/>
          <w:rFonts w:ascii="Times New Roman" w:hAnsi="Times New Roman" w:cs="Times New Roman"/>
          <w:sz w:val="26"/>
          <w:szCs w:val="26"/>
        </w:rPr>
        <w:t>27</w:t>
      </w:r>
      <w:r>
        <w:rPr>
          <w:rFonts w:ascii="Times New Roman" w:hAnsi="Times New Roman" w:cs="Times New Roman"/>
          <w:sz w:val="26"/>
          <w:szCs w:val="26"/>
        </w:rPr>
        <w:t>]</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Именно первые два варианта антител способны оказывать сопротивление организма к инфекции за счет высокоафинного связывания с антигеном (образуются стойкие и прочные комплексы, которые, попадая в клетки иммунной системы – макрофаги или моноциты, не дают вирусу высвободиться, а способствуют его инактивации). Другая картина инфекционного процесса происходит, когда имеется перевес в сторону остальных пяти функциональных вариантов антител, либо, вследствие высокой мутабельности вируса, снижается афинность антител и, в комплексе с низкоафинными антителами, вирус, поступая в иммунную клетку, освобождается от антител и вступает в репликацию с последующем распространением инфекции опосредованно, иммунными клетками. [28]</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Эффект </w:t>
      </w:r>
      <w:r>
        <w:rPr>
          <w:rFonts w:ascii="Times New Roman" w:hAnsi="Times New Roman" w:cs="Times New Roman"/>
          <w:sz w:val="26"/>
          <w:szCs w:val="26"/>
          <w:lang w:val="en-US"/>
        </w:rPr>
        <w:t>ADE</w:t>
      </w:r>
      <w:r>
        <w:rPr>
          <w:rFonts w:ascii="Times New Roman" w:hAnsi="Times New Roman" w:cs="Times New Roman"/>
          <w:sz w:val="26"/>
          <w:szCs w:val="26"/>
        </w:rPr>
        <w:t xml:space="preserve"> приводит к тяжелым аутоиммунным патологиями, которые способны вызывать летальный исход. В случаях </w:t>
      </w:r>
      <w:r>
        <w:rPr>
          <w:rFonts w:ascii="Times New Roman" w:hAnsi="Times New Roman" w:cs="Times New Roman"/>
          <w:sz w:val="26"/>
          <w:szCs w:val="26"/>
          <w:lang w:val="en-US"/>
        </w:rPr>
        <w:t>RSV</w:t>
      </w:r>
      <w:r>
        <w:rPr>
          <w:rFonts w:ascii="Times New Roman" w:hAnsi="Times New Roman" w:cs="Times New Roman"/>
          <w:sz w:val="26"/>
          <w:szCs w:val="26"/>
        </w:rPr>
        <w:t xml:space="preserve"> смертельные иммунопатологии могут быть индуцированы также клеточной памятью [</w:t>
      </w:r>
      <w:r>
        <w:rPr>
          <w:rFonts w:ascii="Times New Roman" w:eastAsia="Times New Roman" w:hAnsi="Times New Roman" w:cs="Times New Roman"/>
          <w:color w:val="000000"/>
          <w:sz w:val="26"/>
          <w:szCs w:val="26"/>
        </w:rPr>
        <w:t>29</w:t>
      </w:r>
      <w:r>
        <w:rPr>
          <w:rFonts w:ascii="Times New Roman" w:hAnsi="Times New Roman" w:cs="Times New Roman"/>
          <w:sz w:val="26"/>
          <w:szCs w:val="26"/>
        </w:rPr>
        <w:t xml:space="preserve">]. Также в ряде публикаций можно встретить описание вакцинозависимого усиления заболевания </w:t>
      </w:r>
      <w:r>
        <w:rPr>
          <w:rFonts w:ascii="Times New Roman" w:eastAsia="Times New Roman" w:hAnsi="Times New Roman" w:cs="Times New Roman"/>
          <w:color w:val="000000"/>
          <w:sz w:val="26"/>
          <w:szCs w:val="26"/>
        </w:rPr>
        <w:t>[30].</w:t>
      </w:r>
    </w:p>
    <w:p w:rsidR="007F2F5C" w:rsidRDefault="007F2F5C" w:rsidP="007F2F5C">
      <w:pPr>
        <w:spacing w:after="120" w:line="240" w:lineRule="auto"/>
        <w:ind w:firstLine="708"/>
        <w:jc w:val="both"/>
        <w:rPr>
          <w:rFonts w:ascii="Times New Roman" w:hAnsi="Times New Roman" w:cs="Times New Roman"/>
          <w:b/>
          <w:bCs/>
          <w:sz w:val="26"/>
          <w:szCs w:val="26"/>
          <w:u w:val="single"/>
        </w:rPr>
      </w:pPr>
      <w:r>
        <w:rPr>
          <w:rFonts w:ascii="Times New Roman" w:hAnsi="Times New Roman" w:cs="Times New Roman"/>
          <w:b/>
          <w:bCs/>
          <w:sz w:val="26"/>
          <w:szCs w:val="26"/>
        </w:rPr>
        <w:t xml:space="preserve">Таким образом, все научные публикации и опыт создания вакцин для профилактики коронавирусов говорят о том, что </w:t>
      </w:r>
      <w:r>
        <w:rPr>
          <w:rFonts w:ascii="Times New Roman" w:hAnsi="Times New Roman" w:cs="Times New Roman"/>
          <w:b/>
          <w:bCs/>
          <w:sz w:val="26"/>
          <w:szCs w:val="26"/>
          <w:u w:val="single"/>
        </w:rPr>
        <w:t>такие вакцины абсолютно бесполезны для профилактики коронавируных инфекций, и при  этом вызывают тяжелые аутоимунные патологии</w:t>
      </w:r>
      <w:r>
        <w:rPr>
          <w:rFonts w:ascii="Times New Roman" w:hAnsi="Times New Roman" w:cs="Times New Roman"/>
          <w:b/>
          <w:bCs/>
          <w:sz w:val="26"/>
          <w:szCs w:val="26"/>
        </w:rPr>
        <w:t xml:space="preserve"> из-за механизма антителозависимого усиления инфекции, такие как онкология, сахарный диабет и другие, а также летальные исходы.</w:t>
      </w:r>
      <w:r>
        <w:rPr>
          <w:rFonts w:ascii="Times New Roman" w:hAnsi="Times New Roman" w:cs="Times New Roman"/>
          <w:sz w:val="26"/>
          <w:szCs w:val="26"/>
        </w:rPr>
        <w:t xml:space="preserve">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bCs/>
          <w:sz w:val="26"/>
          <w:szCs w:val="26"/>
          <w:u w:val="single"/>
        </w:rPr>
        <w:t>Именно потому создание вакцин для профилактики коронавирусных инфекций было признано в многочисленных публикациях опасным для человека.</w:t>
      </w:r>
      <w:r>
        <w:rPr>
          <w:rFonts w:ascii="Times New Roman" w:hAnsi="Times New Roman" w:cs="Times New Roman"/>
          <w:b/>
          <w:bCs/>
          <w:sz w:val="26"/>
          <w:szCs w:val="26"/>
        </w:rPr>
        <w:t xml:space="preserve"> </w:t>
      </w:r>
      <w:r>
        <w:rPr>
          <w:rFonts w:ascii="Times New Roman" w:hAnsi="Times New Roman" w:cs="Times New Roman"/>
          <w:sz w:val="26"/>
          <w:szCs w:val="26"/>
        </w:rPr>
        <w:t>[31;32;33;34;35;36;37;38]</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Проблемы, связанные с эффектом </w:t>
      </w:r>
      <w:r>
        <w:rPr>
          <w:rFonts w:ascii="Times New Roman" w:hAnsi="Times New Roman" w:cs="Times New Roman"/>
          <w:sz w:val="26"/>
          <w:szCs w:val="26"/>
          <w:lang w:val="en-US"/>
        </w:rPr>
        <w:t>ADE</w:t>
      </w:r>
      <w:r>
        <w:rPr>
          <w:rFonts w:ascii="Times New Roman" w:hAnsi="Times New Roman" w:cs="Times New Roman"/>
          <w:sz w:val="26"/>
          <w:szCs w:val="26"/>
        </w:rPr>
        <w:t xml:space="preserve"> и новым заболеванием – </w:t>
      </w:r>
      <w:r>
        <w:rPr>
          <w:rFonts w:ascii="Times New Roman" w:hAnsi="Times New Roman" w:cs="Times New Roman"/>
          <w:sz w:val="26"/>
          <w:szCs w:val="26"/>
          <w:lang w:val="en-US"/>
        </w:rPr>
        <w:t>COVID</w:t>
      </w:r>
      <w:r>
        <w:rPr>
          <w:rFonts w:ascii="Times New Roman" w:hAnsi="Times New Roman" w:cs="Times New Roman"/>
          <w:sz w:val="26"/>
          <w:szCs w:val="26"/>
        </w:rPr>
        <w:t xml:space="preserve">-19, условно можно разделить на два типа: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1) усиление проникновения вируса внутрь клетки и его репликация (размножение);</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2) образование иммунных комплексов, вызывающих усиленное воспаление (цитокиновый шторм) и иммунопатологические реакции (аутоиммунные реакции Th2-типа).</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По этому механизму развиваются иммунопатологические реакции легких, которые наблюдались в тяжелых и смертельных случаях у пациентов, страдающих от COVID-19. Было высказано предположение, что оба эти механизма возникают в случае, когда антитела связываются с вирусными антигенами, но не блокируют и не нейтрализуют их [39]. Это может происходить как из-за недостаточной концентрации специфических антител, так и из-за быстрой мутации вируса.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По данным независимой организации GISAID [40],</w:t>
      </w:r>
      <w:r>
        <w:rPr>
          <w:rFonts w:ascii="Times New Roman" w:hAnsi="Times New Roman" w:cs="Times New Roman"/>
          <w:b/>
          <w:bCs/>
          <w:sz w:val="26"/>
          <w:szCs w:val="26"/>
        </w:rPr>
        <w:t xml:space="preserve"> в период с декабря 2019 года по декабрь 2020 года было получено свыше </w:t>
      </w:r>
      <w:r>
        <w:rPr>
          <w:rFonts w:ascii="Times New Roman" w:hAnsi="Times New Roman" w:cs="Times New Roman"/>
          <w:b/>
          <w:bCs/>
          <w:sz w:val="26"/>
          <w:szCs w:val="26"/>
          <w:u w:val="single"/>
        </w:rPr>
        <w:t>3568</w:t>
      </w:r>
      <w:r>
        <w:rPr>
          <w:rFonts w:ascii="Times New Roman" w:hAnsi="Times New Roman" w:cs="Times New Roman"/>
          <w:b/>
          <w:bCs/>
          <w:sz w:val="26"/>
          <w:szCs w:val="26"/>
        </w:rPr>
        <w:t xml:space="preserve"> геномных разновидностей hCoV-19 по всему миру из всех стран, включая Россию. </w:t>
      </w:r>
      <w:r>
        <w:rPr>
          <w:rFonts w:ascii="Times New Roman" w:hAnsi="Times New Roman" w:cs="Times New Roman"/>
          <w:sz w:val="26"/>
          <w:szCs w:val="26"/>
        </w:rPr>
        <w:t xml:space="preserve">Если провести сравнение с данными по гриппу или по туберкулёзу, представленными той же независимой организацией, то мы увидим, что коронавирусы мутируют с невероятной скоростью. В частности, по туберкулёзу с января 1970 года по август 2018 года (за 48 лет) получено </w:t>
      </w:r>
      <w:r>
        <w:rPr>
          <w:rFonts w:ascii="Times New Roman" w:hAnsi="Times New Roman" w:cs="Times New Roman"/>
          <w:b/>
          <w:sz w:val="26"/>
          <w:szCs w:val="26"/>
          <w:u w:val="single"/>
        </w:rPr>
        <w:t>999</w:t>
      </w:r>
      <w:r>
        <w:rPr>
          <w:rFonts w:ascii="Times New Roman" w:hAnsi="Times New Roman" w:cs="Times New Roman"/>
          <w:sz w:val="26"/>
          <w:szCs w:val="26"/>
        </w:rPr>
        <w:t xml:space="preserve"> геномных разновидностей микобактерий туберкулёза [41]. А по гриппу А с декабря 2013 года по сентябрь 2020 года (за 7 лет) выделено </w:t>
      </w:r>
      <w:r>
        <w:rPr>
          <w:rFonts w:ascii="Times New Roman" w:hAnsi="Times New Roman" w:cs="Times New Roman"/>
          <w:b/>
          <w:sz w:val="26"/>
          <w:szCs w:val="26"/>
          <w:u w:val="single"/>
        </w:rPr>
        <w:t>1611</w:t>
      </w:r>
      <w:r>
        <w:rPr>
          <w:rFonts w:ascii="Times New Roman" w:hAnsi="Times New Roman" w:cs="Times New Roman"/>
          <w:sz w:val="26"/>
          <w:szCs w:val="26"/>
        </w:rPr>
        <w:t xml:space="preserve"> геномных разновидностей [42].</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Шиповидный белок (S-белок, спайк-белок) коронавируса обуславливает</w:t>
      </w:r>
      <w:r>
        <w:rPr>
          <w:rFonts w:ascii="Times New Roman" w:hAnsi="Times New Roman" w:cs="Times New Roman"/>
          <w:sz w:val="26"/>
          <w:szCs w:val="26"/>
          <w:shd w:val="clear" w:color="auto" w:fill="FFFF00"/>
        </w:rPr>
        <w:t xml:space="preserve"> </w:t>
      </w:r>
      <w:r>
        <w:rPr>
          <w:rFonts w:ascii="Times New Roman" w:hAnsi="Times New Roman" w:cs="Times New Roman"/>
          <w:sz w:val="26"/>
          <w:szCs w:val="26"/>
        </w:rPr>
        <w:t xml:space="preserve"> проникновение вируса в клетки. Он связывается с рецептором на поверхности клетки-хозяина, а затем происходит слияние мембран вируса и хозяина.</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На клеточном уровне было показано, что нейтрализующее моноклональное антитело (MAb), которое нацелено на рецептор-связывающий домен коронавируса ближневосточного респираторного синдрома (MERS), обуславливает проникновение этого вируса в клетку человека. MAb связывается с поверхностным «шипом» вируса, вызывая, таким образом, конформационные изменения и облегчая его протеолитическую активацию. В тоже время MAb связывается с рецептором Fc IgG на поверхности клетки человека, увеличивая способность вируса проникать в клетку хозяина. Эти данные предполагают, что комплекс антитело/ Fc-рецептор функционально имитирует вирусный рецептор, опосредуя проникновение вируса в иммунную клетку. [43] </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То есть </w:t>
      </w:r>
      <w:r>
        <w:rPr>
          <w:rFonts w:ascii="Times New Roman" w:hAnsi="Times New Roman" w:cs="Times New Roman"/>
          <w:b/>
          <w:sz w:val="26"/>
          <w:szCs w:val="26"/>
        </w:rPr>
        <w:t>и</w:t>
      </w:r>
      <w:r>
        <w:rPr>
          <w:rFonts w:ascii="Times New Roman" w:hAnsi="Times New Roman" w:cs="Times New Roman"/>
          <w:b/>
          <w:bCs/>
          <w:sz w:val="26"/>
          <w:szCs w:val="26"/>
        </w:rPr>
        <w:t>менно явление антителозависимого усиления инфекции может объяснить, почему одно и тоже заболевание для одних людей протекает «бессимптомно», а для других заканчивается смертью. Антителозависимое усиление инфекции модулирует иммунный ответ и может вызывать стойкое местное и системное воспаление, лимфопению и/или цитокиновый шторм, что и было зарегистрировано в тяжелых и смертельных случаях пациентов с COVID-19</w:t>
      </w:r>
      <w:r>
        <w:rPr>
          <w:rFonts w:ascii="Times New Roman" w:hAnsi="Times New Roman" w:cs="Times New Roman"/>
          <w:sz w:val="26"/>
          <w:szCs w:val="26"/>
        </w:rPr>
        <w:t xml:space="preserve"> [44].</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bCs/>
          <w:sz w:val="26"/>
          <w:szCs w:val="26"/>
        </w:rPr>
        <w:t>Повышенная заболеваемость и смертность наблюдались у котят,</w:t>
      </w:r>
      <w:r>
        <w:rPr>
          <w:rFonts w:ascii="Times New Roman" w:hAnsi="Times New Roman" w:cs="Times New Roman"/>
          <w:sz w:val="26"/>
          <w:szCs w:val="26"/>
        </w:rPr>
        <w:t xml:space="preserve"> иммунизированных против вируса инфекционного перитонита кошек (FIPV), коронавируса типа I, </w:t>
      </w:r>
      <w:r>
        <w:rPr>
          <w:rFonts w:ascii="Times New Roman" w:hAnsi="Times New Roman" w:cs="Times New Roman"/>
          <w:b/>
          <w:bCs/>
          <w:sz w:val="26"/>
          <w:szCs w:val="26"/>
        </w:rPr>
        <w:t xml:space="preserve">когда они подвергались воздействию – заражению – этого же вируса </w:t>
      </w:r>
      <w:r>
        <w:rPr>
          <w:rFonts w:ascii="Times New Roman" w:hAnsi="Times New Roman" w:cs="Times New Roman"/>
          <w:b/>
          <w:bCs/>
          <w:sz w:val="26"/>
          <w:szCs w:val="26"/>
          <w:lang w:val="en-US"/>
        </w:rPr>
        <w:t>FIPV</w:t>
      </w:r>
      <w:r>
        <w:rPr>
          <w:rFonts w:ascii="Times New Roman" w:hAnsi="Times New Roman" w:cs="Times New Roman"/>
          <w:b/>
          <w:bCs/>
          <w:sz w:val="26"/>
          <w:szCs w:val="26"/>
        </w:rPr>
        <w:t xml:space="preserve"> после прохождения вакцинации.</w:t>
      </w:r>
      <w:r>
        <w:rPr>
          <w:rFonts w:ascii="Times New Roman" w:hAnsi="Times New Roman" w:cs="Times New Roman"/>
          <w:sz w:val="26"/>
          <w:szCs w:val="26"/>
        </w:rPr>
        <w:t xml:space="preserve"> Этот процесс опосредуется субнейтрализующими антителами, которые способствуют проникновению вируса в макрофаги по механизму формирования комплекса с Fc-рецептором [45].</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Ещё в 1959 г, когда понятия «антителозависимое усиление инфекции» не существовало, исследователи обратили внимание, что добавление в кровь иммунизированных кроликов соответствующего специфического антигена или в кровь животных из контрольной группы, которых не вакцинировали, смеси антиген-антитело, влияет на механизм свертывания крови, вызывая заметное сокращение времени коагуляции в пробирке (</w:t>
      </w:r>
      <w:r>
        <w:rPr>
          <w:rFonts w:ascii="Times New Roman" w:hAnsi="Times New Roman" w:cs="Times New Roman"/>
          <w:sz w:val="26"/>
          <w:szCs w:val="26"/>
          <w:lang w:val="en-US"/>
        </w:rPr>
        <w:t>invitro</w:t>
      </w:r>
      <w:r>
        <w:rPr>
          <w:rFonts w:ascii="Times New Roman" w:hAnsi="Times New Roman" w:cs="Times New Roman"/>
          <w:sz w:val="26"/>
          <w:szCs w:val="26"/>
        </w:rPr>
        <w:t>). Тогда же и было сделано первое предположение, что взаимодействие антиген-антитело может быть вовлечено в повреждение тканей животных и людей (</w:t>
      </w:r>
      <w:r>
        <w:rPr>
          <w:rFonts w:ascii="Times New Roman" w:hAnsi="Times New Roman" w:cs="Times New Roman"/>
          <w:sz w:val="26"/>
          <w:szCs w:val="26"/>
          <w:lang w:val="en-US"/>
        </w:rPr>
        <w:t>invivo</w:t>
      </w:r>
      <w:r>
        <w:rPr>
          <w:rFonts w:ascii="Times New Roman" w:hAnsi="Times New Roman" w:cs="Times New Roman"/>
          <w:sz w:val="26"/>
          <w:szCs w:val="26"/>
        </w:rPr>
        <w:t>) [46].</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Эффект </w:t>
      </w:r>
      <w:r>
        <w:rPr>
          <w:rFonts w:ascii="Times New Roman" w:hAnsi="Times New Roman" w:cs="Times New Roman"/>
          <w:sz w:val="26"/>
          <w:szCs w:val="26"/>
          <w:lang w:val="en-US"/>
        </w:rPr>
        <w:t>ADE</w:t>
      </w:r>
      <w:r>
        <w:rPr>
          <w:rFonts w:ascii="Times New Roman" w:hAnsi="Times New Roman" w:cs="Times New Roman"/>
          <w:sz w:val="26"/>
          <w:szCs w:val="26"/>
        </w:rPr>
        <w:t xml:space="preserve"> также был получен во время тестирования каждого из описанных в третьем разделе представленной экспертизы иммунопрофилактических препаратов для профилактики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 на животных моделях. По результатом этих экспериментов авторы сделали следующие выводы: вакцины препаратов для профилактики SARS-CoV индуцируют антитела и теоретически защищают от заражения SARS-CoV. Однако повторное заражение животных, получивших любую из таких вакцин, (то есть их встреча с тем же вирусом, от которого введена вакцина), приводит к возникновению иммунопатологий Th2-типа, что предполагает гиперчувствительность к компонентам SARS-CoV (во всех случаях наблюдались иммунопатологии легких, за исключением </w:t>
      </w:r>
      <w:r>
        <w:rPr>
          <w:rFonts w:ascii="Times New Roman" w:hAnsi="Times New Roman" w:cs="Times New Roman"/>
          <w:sz w:val="26"/>
          <w:szCs w:val="26"/>
          <w:lang w:val="en-US"/>
        </w:rPr>
        <w:t>MVA</w:t>
      </w:r>
      <w:r>
        <w:rPr>
          <w:rFonts w:ascii="Times New Roman" w:hAnsi="Times New Roman" w:cs="Times New Roman"/>
          <w:sz w:val="26"/>
          <w:szCs w:val="26"/>
        </w:rPr>
        <w:t xml:space="preserve"> вакцины, которая вызывала иммунопатологии печени).</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b/>
          <w:bCs/>
          <w:sz w:val="26"/>
          <w:szCs w:val="26"/>
        </w:rPr>
        <w:lastRenderedPageBreak/>
        <w:t>Эти же исследователи выразили свою обеспокоенность и указали на опасность использования таких вакцин для людей</w:t>
      </w:r>
      <w:r>
        <w:rPr>
          <w:rFonts w:ascii="Times New Roman" w:hAnsi="Times New Roman" w:cs="Times New Roman"/>
          <w:sz w:val="26"/>
          <w:szCs w:val="26"/>
        </w:rPr>
        <w:t>. Ученые ссылаются на неудачную попытку вакцинировать маленьких детей инактивированным препаратом против RSV (респираторно-синцитиального вируса). Вакцинированные дети впоследствии заразились этим вирусом и перенесли тяжелое заболевание, потребовавшее госпитализацию, двое из них умерли. Практически у всех наблюдались иммунопатологические реакции Th2-типа.</w:t>
      </w:r>
    </w:p>
    <w:p w:rsidR="007F2F5C" w:rsidRDefault="007F2F5C" w:rsidP="007F2F5C">
      <w:pPr>
        <w:spacing w:after="120" w:line="240" w:lineRule="auto"/>
        <w:ind w:firstLine="708"/>
        <w:jc w:val="both"/>
        <w:rPr>
          <w:rStyle w:val="10"/>
          <w:rFonts w:ascii="Times New Roman" w:hAnsi="Times New Roman" w:cs="Times New Roman"/>
          <w:b/>
          <w:bCs/>
          <w:color w:val="000000"/>
          <w:sz w:val="26"/>
          <w:szCs w:val="26"/>
        </w:rPr>
      </w:pPr>
      <w:r>
        <w:rPr>
          <w:rFonts w:ascii="Times New Roman" w:hAnsi="Times New Roman" w:cs="Times New Roman"/>
          <w:b/>
          <w:bCs/>
          <w:sz w:val="26"/>
          <w:szCs w:val="26"/>
        </w:rPr>
        <w:t>Вывод из этого опыта был очевиден: заболевание легких RSV было усилено предшествующей вакцинацией.</w:t>
      </w:r>
      <w:r>
        <w:rPr>
          <w:rFonts w:ascii="Times New Roman" w:hAnsi="Times New Roman" w:cs="Times New Roman"/>
          <w:sz w:val="26"/>
          <w:szCs w:val="26"/>
        </w:rPr>
        <w:t xml:space="preserve"> Последующие исследования на животных моделях, показали, что инактивированная вакцина RSV индуцирует повышенный ответ CD4 + T-лимфоцитов, главным образом клеток Th2, и возникновение отложений иммунных комплексов в тканях легких. Такой тип тканевого ответа связан с увеличением цитокинов типа 2 (IL-4, IL-5, IL-6, IL-10, IL-13), и притоком эозинофилов в инфицированное легкое. Иммунопатологические процессы, вызванные вакцинацией с последующим повторным заражением RSV, имеют значительное сходство с процессами, индуцированными вакцинами против SARS-CoV [47]. В более поздних исследованиях (2018 г) было показано, что такая летальная иммунопатология может быть индуцирована клеточной памятью </w:t>
      </w:r>
      <w:r>
        <w:rPr>
          <w:rFonts w:ascii="Times New Roman" w:hAnsi="Times New Roman" w:cs="Times New Roman"/>
          <w:sz w:val="26"/>
          <w:szCs w:val="26"/>
          <w:lang w:val="en-US"/>
        </w:rPr>
        <w:t>CD</w:t>
      </w:r>
      <w:r>
        <w:rPr>
          <w:rFonts w:ascii="Times New Roman" w:hAnsi="Times New Roman" w:cs="Times New Roman"/>
          <w:sz w:val="26"/>
          <w:szCs w:val="26"/>
        </w:rPr>
        <w:t xml:space="preserve">8 </w:t>
      </w:r>
      <w:r>
        <w:rPr>
          <w:rFonts w:ascii="Times New Roman" w:hAnsi="Times New Roman" w:cs="Times New Roman"/>
          <w:sz w:val="26"/>
          <w:szCs w:val="26"/>
          <w:lang w:val="en-US"/>
        </w:rPr>
        <w:t>T</w:t>
      </w:r>
      <w:r>
        <w:rPr>
          <w:rFonts w:ascii="Times New Roman" w:hAnsi="Times New Roman" w:cs="Times New Roman"/>
          <w:sz w:val="26"/>
          <w:szCs w:val="26"/>
        </w:rPr>
        <w:t>-клеток [48].</w:t>
      </w:r>
    </w:p>
    <w:p w:rsidR="007F2F5C" w:rsidRDefault="007F2F5C" w:rsidP="007F2F5C">
      <w:pPr>
        <w:spacing w:after="120" w:line="240" w:lineRule="auto"/>
        <w:ind w:firstLine="708"/>
        <w:jc w:val="both"/>
        <w:rPr>
          <w:rFonts w:ascii="Times New Roman" w:hAnsi="Times New Roman" w:cs="Times New Roman"/>
          <w:sz w:val="26"/>
          <w:szCs w:val="26"/>
        </w:rPr>
      </w:pPr>
      <w:r>
        <w:rPr>
          <w:rStyle w:val="10"/>
          <w:rFonts w:ascii="Times New Roman" w:hAnsi="Times New Roman" w:cs="Times New Roman"/>
          <w:b/>
          <w:bCs/>
          <w:color w:val="000000"/>
          <w:sz w:val="26"/>
          <w:szCs w:val="26"/>
        </w:rPr>
        <w:t xml:space="preserve">Таким образом, разработчики иммунопрофилактических препаратов  для профилактики </w:t>
      </w:r>
      <w:r>
        <w:rPr>
          <w:rStyle w:val="10"/>
          <w:rFonts w:ascii="Times New Roman" w:hAnsi="Times New Roman" w:cs="Times New Roman"/>
          <w:b/>
          <w:bCs/>
          <w:color w:val="000000"/>
          <w:sz w:val="26"/>
          <w:szCs w:val="26"/>
          <w:lang w:val="en-US"/>
        </w:rPr>
        <w:t>SARS</w:t>
      </w:r>
      <w:r>
        <w:rPr>
          <w:rStyle w:val="10"/>
          <w:rFonts w:ascii="Times New Roman" w:hAnsi="Times New Roman" w:cs="Times New Roman"/>
          <w:b/>
          <w:bCs/>
          <w:color w:val="000000"/>
          <w:sz w:val="26"/>
          <w:szCs w:val="26"/>
        </w:rPr>
        <w:t>-</w:t>
      </w:r>
      <w:r>
        <w:rPr>
          <w:rStyle w:val="10"/>
          <w:rFonts w:ascii="Times New Roman" w:hAnsi="Times New Roman" w:cs="Times New Roman"/>
          <w:b/>
          <w:bCs/>
          <w:color w:val="000000"/>
          <w:sz w:val="26"/>
          <w:szCs w:val="26"/>
          <w:lang w:val="en-US"/>
        </w:rPr>
        <w:t>CoV</w:t>
      </w:r>
      <w:r>
        <w:rPr>
          <w:rStyle w:val="10"/>
          <w:rFonts w:ascii="Times New Roman" w:hAnsi="Times New Roman" w:cs="Times New Roman"/>
          <w:b/>
          <w:bCs/>
          <w:color w:val="000000"/>
          <w:sz w:val="26"/>
          <w:szCs w:val="26"/>
        </w:rPr>
        <w:t xml:space="preserve">-2, наверняка зная об антителозависимом эффекте усиления инфекции, приступили к разработке заведомо опасных препаратов для человека.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Если рассмотреть публикации разработчиков </w:t>
      </w:r>
      <w:r>
        <w:rPr>
          <w:rStyle w:val="10"/>
          <w:rFonts w:ascii="Times New Roman" w:hAnsi="Times New Roman" w:cs="Times New Roman"/>
          <w:color w:val="000000"/>
          <w:sz w:val="26"/>
          <w:szCs w:val="26"/>
        </w:rPr>
        <w:t>Гам-Ковид-Вак» (торговая марка "Спутник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 «ЭпиВакКорона»,  «Ковивак»</w:t>
      </w:r>
      <w:r>
        <w:rPr>
          <w:rFonts w:ascii="Times New Roman" w:hAnsi="Times New Roman" w:cs="Times New Roman"/>
          <w:sz w:val="26"/>
          <w:szCs w:val="26"/>
        </w:rPr>
        <w:t xml:space="preserve">  то можно прийти к выводу, что </w:t>
      </w:r>
      <w:r>
        <w:rPr>
          <w:rFonts w:ascii="Times New Roman" w:hAnsi="Times New Roman" w:cs="Times New Roman"/>
          <w:b/>
          <w:bCs/>
          <w:sz w:val="26"/>
          <w:szCs w:val="26"/>
        </w:rPr>
        <w:t>изучение эффекта антителозависимого усиления инфекции ими даже не рассматривался.</w:t>
      </w:r>
      <w:r>
        <w:rPr>
          <w:rFonts w:ascii="Times New Roman" w:hAnsi="Times New Roman" w:cs="Times New Roman"/>
          <w:sz w:val="26"/>
          <w:szCs w:val="26"/>
        </w:rPr>
        <w:t xml:space="preserve"> </w:t>
      </w:r>
    </w:p>
    <w:p w:rsidR="007F2F5C" w:rsidRDefault="007F2F5C" w:rsidP="007F2F5C">
      <w:pPr>
        <w:spacing w:after="120" w:line="24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Мы выяснили, что вирус не был выделен, и разработчики перешли к созданию препаратов. Так как же они обошли антителозависимое усиление инфекции? Чтобы ответить на этот вопрос — нужно понять принцип создания вакцин от вируса SARS-CoV-2. Сравним принципы создания современных иммунопрофилактических препаратов для профилактики коронавирусных инфекций с препаратами, разработанными до 2019 г.. </w:t>
      </w:r>
    </w:p>
    <w:p w:rsidR="007F2F5C" w:rsidRDefault="007F2F5C" w:rsidP="007F2F5C">
      <w:pPr>
        <w:spacing w:after="120" w:line="240" w:lineRule="auto"/>
        <w:ind w:firstLine="708"/>
        <w:jc w:val="both"/>
        <w:rPr>
          <w:rFonts w:ascii="Times New Roman" w:hAnsi="Times New Roman" w:cs="Times New Roman"/>
          <w:sz w:val="26"/>
          <w:szCs w:val="26"/>
        </w:rPr>
      </w:pPr>
      <w:r>
        <w:rPr>
          <w:rFonts w:ascii="Times New Roman" w:hAnsi="Times New Roman" w:cs="Times New Roman"/>
          <w:b/>
          <w:bCs/>
          <w:sz w:val="26"/>
          <w:szCs w:val="26"/>
        </w:rPr>
        <w:t xml:space="preserve">Данные представлены в таблице — сравниваются вакцины, изобретенные до 2019 года и современные вакцины (российские и зарубежные) </w:t>
      </w:r>
    </w:p>
    <w:p w:rsidR="007F2F5C" w:rsidRDefault="007F2F5C" w:rsidP="007F2F5C">
      <w:pPr>
        <w:rPr>
          <w:rFonts w:ascii="Times New Roman" w:hAnsi="Times New Roman" w:cs="Times New Roman"/>
          <w:sz w:val="26"/>
          <w:szCs w:val="26"/>
        </w:rPr>
      </w:pPr>
    </w:p>
    <w:tbl>
      <w:tblPr>
        <w:tblW w:w="0" w:type="auto"/>
        <w:tblInd w:w="-100" w:type="dxa"/>
        <w:tblLayout w:type="fixed"/>
        <w:tblCellMar>
          <w:left w:w="98" w:type="dxa"/>
        </w:tblCellMar>
        <w:tblLook w:val="0000" w:firstRow="0" w:lastRow="0" w:firstColumn="0" w:lastColumn="0" w:noHBand="0" w:noVBand="0"/>
      </w:tblPr>
      <w:tblGrid>
        <w:gridCol w:w="1980"/>
        <w:gridCol w:w="3741"/>
        <w:gridCol w:w="3824"/>
      </w:tblGrid>
      <w:tr w:rsidR="007F2F5C" w:rsidTr="00E17A65">
        <w:tc>
          <w:tcPr>
            <w:tcW w:w="1980"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center"/>
            </w:pPr>
            <w:r>
              <w:rPr>
                <w:rFonts w:ascii="Times New Roman" w:hAnsi="Times New Roman" w:cs="Times New Roman"/>
                <w:sz w:val="26"/>
                <w:szCs w:val="26"/>
              </w:rPr>
              <w:t>Тип вакцины</w:t>
            </w:r>
          </w:p>
        </w:tc>
        <w:tc>
          <w:tcPr>
            <w:tcW w:w="3741"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jc w:val="center"/>
              <w:rPr>
                <w:lang w:val="en-US"/>
              </w:rPr>
            </w:pPr>
            <w:r>
              <w:rPr>
                <w:rFonts w:ascii="Times New Roman" w:hAnsi="Times New Roman" w:cs="Times New Roman"/>
                <w:sz w:val="26"/>
                <w:szCs w:val="26"/>
                <w:lang w:val="en-US"/>
              </w:rPr>
              <w:t>SARS-CoV, MERS (</w:t>
            </w:r>
            <w:r>
              <w:rPr>
                <w:rFonts w:ascii="Times New Roman" w:hAnsi="Times New Roman" w:cs="Times New Roman"/>
                <w:sz w:val="26"/>
                <w:szCs w:val="26"/>
              </w:rPr>
              <w:t>до</w:t>
            </w:r>
            <w:r>
              <w:rPr>
                <w:rFonts w:ascii="Times New Roman" w:hAnsi="Times New Roman" w:cs="Times New Roman"/>
                <w:sz w:val="26"/>
                <w:szCs w:val="26"/>
                <w:lang w:val="en-US"/>
              </w:rPr>
              <w:t xml:space="preserve"> 2019 </w:t>
            </w:r>
            <w:r>
              <w:rPr>
                <w:rFonts w:ascii="Times New Roman" w:hAnsi="Times New Roman" w:cs="Times New Roman"/>
                <w:sz w:val="26"/>
                <w:szCs w:val="26"/>
              </w:rPr>
              <w:t>г</w:t>
            </w:r>
            <w:r>
              <w:rPr>
                <w:rFonts w:ascii="Times New Roman" w:hAnsi="Times New Roman" w:cs="Times New Roman"/>
                <w:sz w:val="26"/>
                <w:szCs w:val="26"/>
                <w:lang w:val="en-US"/>
              </w:rPr>
              <w:t>)</w:t>
            </w:r>
          </w:p>
        </w:tc>
        <w:tc>
          <w:tcPr>
            <w:tcW w:w="3824"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center"/>
            </w:pPr>
            <w:r>
              <w:rPr>
                <w:rFonts w:ascii="Times New Roman" w:hAnsi="Times New Roman" w:cs="Times New Roman"/>
                <w:sz w:val="26"/>
                <w:szCs w:val="26"/>
                <w:lang w:val="en-US"/>
              </w:rPr>
              <w:t>SARS-CoV-2</w:t>
            </w:r>
          </w:p>
        </w:tc>
      </w:tr>
      <w:tr w:rsidR="007F2F5C" w:rsidTr="00E17A65">
        <w:tc>
          <w:tcPr>
            <w:tcW w:w="1980"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Цельно вирусные</w:t>
            </w:r>
          </w:p>
        </w:tc>
        <w:tc>
          <w:tcPr>
            <w:tcW w:w="3741"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rPr>
                <w:rFonts w:ascii="Times New Roman" w:hAnsi="Times New Roman" w:cs="Times New Roman"/>
                <w:sz w:val="26"/>
                <w:szCs w:val="26"/>
              </w:rPr>
            </w:pPr>
            <w:r>
              <w:rPr>
                <w:rFonts w:ascii="Times New Roman" w:hAnsi="Times New Roman" w:cs="Times New Roman"/>
                <w:sz w:val="26"/>
                <w:szCs w:val="26"/>
              </w:rPr>
              <w:t xml:space="preserve">1) Цельно вирусная вакцина, приготовленная на тканевых культурах Vero, зонально центрифугированная и дважды инактивирован формалином и УФ-облучением (с квасцовым адъювантом и без); </w:t>
            </w:r>
          </w:p>
          <w:p w:rsidR="007F2F5C" w:rsidRDefault="007F2F5C" w:rsidP="00E17A65">
            <w:pPr>
              <w:spacing w:after="0" w:line="100" w:lineRule="atLeast"/>
              <w:rPr>
                <w:rFonts w:ascii="Times New Roman" w:hAnsi="Times New Roman" w:cs="Times New Roman"/>
                <w:sz w:val="26"/>
                <w:szCs w:val="26"/>
              </w:rPr>
            </w:pPr>
          </w:p>
          <w:p w:rsidR="007F2F5C" w:rsidRDefault="007F2F5C" w:rsidP="00E17A65">
            <w:pPr>
              <w:spacing w:after="0" w:line="100" w:lineRule="atLeast"/>
            </w:pPr>
            <w:r>
              <w:rPr>
                <w:rFonts w:ascii="Times New Roman" w:hAnsi="Times New Roman" w:cs="Times New Roman"/>
                <w:sz w:val="26"/>
                <w:szCs w:val="26"/>
              </w:rPr>
              <w:lastRenderedPageBreak/>
              <w:t xml:space="preserve">2) Цельно вирусная вакцина, очищенная, инактивированная бета-пропиолактоном и облучением (с квасцовым адъювантом); </w:t>
            </w:r>
          </w:p>
          <w:p w:rsidR="007F2F5C" w:rsidRDefault="007F2F5C" w:rsidP="00E17A65">
            <w:pPr>
              <w:spacing w:after="0" w:line="100" w:lineRule="atLeast"/>
            </w:pPr>
          </w:p>
        </w:tc>
        <w:tc>
          <w:tcPr>
            <w:tcW w:w="3824"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1) «КовиВак»: цельно вирусная вакцина (разработчиками не указано,  какая из 3-4 тыс. генных вариантов коронавируса использовано);</w:t>
            </w:r>
          </w:p>
        </w:tc>
      </w:tr>
      <w:tr w:rsidR="007F2F5C" w:rsidTr="00E17A65">
        <w:tc>
          <w:tcPr>
            <w:tcW w:w="1980"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РНК-вакцины</w:t>
            </w:r>
          </w:p>
        </w:tc>
        <w:tc>
          <w:tcPr>
            <w:tcW w:w="3741" w:type="dxa"/>
            <w:tcBorders>
              <w:top w:val="single" w:sz="4" w:space="0" w:color="000000"/>
              <w:left w:val="single" w:sz="4" w:space="0" w:color="000000"/>
              <w:bottom w:val="single" w:sz="4" w:space="0" w:color="000000"/>
            </w:tcBorders>
            <w:shd w:val="clear" w:color="auto" w:fill="FFFFFF"/>
          </w:tcPr>
          <w:p w:rsidR="007F2F5C" w:rsidRDefault="007F2F5C" w:rsidP="00E17A65">
            <w:pPr>
              <w:snapToGrid w:val="0"/>
              <w:spacing w:after="0" w:line="100" w:lineRule="atLeast"/>
            </w:pPr>
          </w:p>
        </w:tc>
        <w:tc>
          <w:tcPr>
            <w:tcW w:w="3824"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 Pfizer и Moderna: основаны на частицах м-РНК, которые способны выполнять функции эпигенетических модуляторов и участвовать в клеточном перепрограммировании;</w:t>
            </w:r>
          </w:p>
          <w:p w:rsidR="007F2F5C" w:rsidRDefault="007F2F5C" w:rsidP="00E17A65">
            <w:pPr>
              <w:spacing w:after="0" w:line="100" w:lineRule="atLeast"/>
            </w:pPr>
          </w:p>
        </w:tc>
      </w:tr>
      <w:tr w:rsidR="007F2F5C" w:rsidTr="00E17A65">
        <w:tc>
          <w:tcPr>
            <w:tcW w:w="1980"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ДНК-вакцины</w:t>
            </w:r>
          </w:p>
        </w:tc>
        <w:tc>
          <w:tcPr>
            <w:tcW w:w="3741"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rPr>
                <w:rFonts w:ascii="Times New Roman" w:hAnsi="Times New Roman" w:cs="Times New Roman"/>
                <w:sz w:val="26"/>
                <w:szCs w:val="26"/>
              </w:rPr>
            </w:pPr>
            <w:r>
              <w:rPr>
                <w:rFonts w:ascii="Times New Roman" w:hAnsi="Times New Roman" w:cs="Times New Roman"/>
                <w:sz w:val="26"/>
                <w:szCs w:val="26"/>
              </w:rPr>
              <w:t xml:space="preserve">3) Рекомбинантная </w:t>
            </w:r>
            <w:r>
              <w:rPr>
                <w:rFonts w:ascii="Times New Roman" w:hAnsi="Times New Roman" w:cs="Times New Roman"/>
                <w:sz w:val="26"/>
                <w:szCs w:val="26"/>
                <w:lang w:val="en-US"/>
              </w:rPr>
              <w:t>MVA</w:t>
            </w:r>
            <w:r>
              <w:rPr>
                <w:rFonts w:ascii="Times New Roman" w:hAnsi="Times New Roman" w:cs="Times New Roman"/>
                <w:sz w:val="26"/>
                <w:szCs w:val="26"/>
              </w:rPr>
              <w:t>-векторная вакцина;</w:t>
            </w:r>
          </w:p>
          <w:p w:rsidR="007F2F5C" w:rsidRDefault="007F2F5C" w:rsidP="00E17A65">
            <w:pPr>
              <w:spacing w:after="0" w:line="100" w:lineRule="atLeast"/>
              <w:rPr>
                <w:rFonts w:ascii="Times New Roman" w:hAnsi="Times New Roman" w:cs="Times New Roman"/>
                <w:sz w:val="26"/>
                <w:szCs w:val="26"/>
              </w:rPr>
            </w:pPr>
          </w:p>
          <w:p w:rsidR="007F2F5C" w:rsidRDefault="007F2F5C" w:rsidP="00E17A65">
            <w:pPr>
              <w:spacing w:after="0" w:line="100" w:lineRule="atLeast"/>
            </w:pPr>
            <w:r>
              <w:rPr>
                <w:rFonts w:ascii="Times New Roman" w:hAnsi="Times New Roman" w:cs="Times New Roman"/>
                <w:sz w:val="26"/>
                <w:szCs w:val="26"/>
              </w:rPr>
              <w:t xml:space="preserve">4) Вакцина на основе рекомбинантного аденовируса 5, экспрессирующего </w:t>
            </w:r>
            <w:r>
              <w:rPr>
                <w:rFonts w:ascii="Times New Roman" w:hAnsi="Times New Roman" w:cs="Times New Roman"/>
                <w:sz w:val="26"/>
                <w:szCs w:val="26"/>
                <w:lang w:val="en-US"/>
              </w:rPr>
              <w:t>S</w:t>
            </w:r>
            <w:r>
              <w:rPr>
                <w:rFonts w:ascii="Times New Roman" w:hAnsi="Times New Roman" w:cs="Times New Roman"/>
                <w:sz w:val="26"/>
                <w:szCs w:val="26"/>
              </w:rPr>
              <w:t xml:space="preserve">-белки штамма </w:t>
            </w:r>
            <w:r>
              <w:rPr>
                <w:rFonts w:ascii="Times New Roman" w:hAnsi="Times New Roman" w:cs="Times New Roman"/>
                <w:sz w:val="26"/>
                <w:szCs w:val="26"/>
                <w:lang w:val="en-US"/>
              </w:rPr>
              <w:t>MERS</w:t>
            </w:r>
            <w:r>
              <w:rPr>
                <w:rFonts w:ascii="Times New Roman" w:hAnsi="Times New Roman" w:cs="Times New Roman"/>
                <w:sz w:val="26"/>
                <w:szCs w:val="26"/>
              </w:rPr>
              <w:t>;</w:t>
            </w:r>
          </w:p>
          <w:p w:rsidR="007F2F5C" w:rsidRDefault="007F2F5C" w:rsidP="00E17A65">
            <w:pPr>
              <w:spacing w:after="0" w:line="100" w:lineRule="atLeast"/>
            </w:pPr>
          </w:p>
        </w:tc>
        <w:tc>
          <w:tcPr>
            <w:tcW w:w="3824"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 Гам-Ковид-Вак, Гам-Ковид-Вак-Лио, AstraZeneсa, Janssen: ГМО продукты, состоящие из рекомбинантных аденовирусов, в которые встроен ген S-белка вируса SARS-CoV-2</w:t>
            </w:r>
          </w:p>
        </w:tc>
      </w:tr>
      <w:tr w:rsidR="007F2F5C" w:rsidTr="00E17A65">
        <w:tc>
          <w:tcPr>
            <w:tcW w:w="1980"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Белковые</w:t>
            </w:r>
          </w:p>
        </w:tc>
        <w:tc>
          <w:tcPr>
            <w:tcW w:w="3741"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rPr>
                <w:rFonts w:ascii="Times New Roman" w:hAnsi="Times New Roman" w:cs="Times New Roman"/>
                <w:sz w:val="26"/>
                <w:szCs w:val="26"/>
              </w:rPr>
            </w:pPr>
            <w:r>
              <w:rPr>
                <w:rFonts w:ascii="Times New Roman" w:hAnsi="Times New Roman" w:cs="Times New Roman"/>
                <w:sz w:val="26"/>
                <w:szCs w:val="26"/>
              </w:rPr>
              <w:t>4) Вакцина на основе рекомбинантной ДНК S-белка, произведенная в клетках насекомых и очищенная с помощью колоночной хроматографии (с квасцовым адъювантом и без);</w:t>
            </w:r>
          </w:p>
          <w:p w:rsidR="007F2F5C" w:rsidRDefault="007F2F5C" w:rsidP="00E17A65">
            <w:pPr>
              <w:spacing w:after="0" w:line="100" w:lineRule="atLeast"/>
              <w:rPr>
                <w:rFonts w:ascii="Times New Roman" w:hAnsi="Times New Roman" w:cs="Times New Roman"/>
                <w:sz w:val="26"/>
                <w:szCs w:val="26"/>
              </w:rPr>
            </w:pPr>
          </w:p>
          <w:p w:rsidR="007F2F5C" w:rsidRDefault="007F2F5C" w:rsidP="00E17A65">
            <w:pPr>
              <w:spacing w:after="0" w:line="100" w:lineRule="atLeast"/>
            </w:pPr>
            <w:r>
              <w:rPr>
                <w:rFonts w:ascii="Times New Roman" w:hAnsi="Times New Roman" w:cs="Times New Roman"/>
                <w:sz w:val="26"/>
                <w:szCs w:val="26"/>
              </w:rPr>
              <w:t>5) Вакцина, содержащая вирусоподобные частицы, S-белки SARS-CoV и пр. компоненты.</w:t>
            </w:r>
          </w:p>
        </w:tc>
        <w:tc>
          <w:tcPr>
            <w:tcW w:w="3824"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rPr>
                <w:rFonts w:ascii="Times New Roman" w:hAnsi="Times New Roman" w:cs="Times New Roman"/>
                <w:sz w:val="26"/>
                <w:szCs w:val="26"/>
              </w:rPr>
            </w:pPr>
            <w:r>
              <w:rPr>
                <w:rFonts w:ascii="Times New Roman" w:hAnsi="Times New Roman" w:cs="Times New Roman"/>
                <w:sz w:val="26"/>
                <w:szCs w:val="26"/>
              </w:rPr>
              <w:t>4) «ЭпиВакКорона»: содержит три различных белковых коньюгата с S-белками SARS-CoV-2 и адъювант -  гидроксид алюминия.</w:t>
            </w:r>
          </w:p>
          <w:p w:rsidR="007F2F5C" w:rsidRDefault="007F2F5C" w:rsidP="00E17A65">
            <w:pPr>
              <w:spacing w:after="0" w:line="100" w:lineRule="atLeast"/>
              <w:rPr>
                <w:rFonts w:ascii="Times New Roman" w:hAnsi="Times New Roman" w:cs="Times New Roman"/>
                <w:sz w:val="26"/>
                <w:szCs w:val="26"/>
              </w:rPr>
            </w:pPr>
          </w:p>
          <w:p w:rsidR="007F2F5C" w:rsidRDefault="007F2F5C" w:rsidP="00E17A65">
            <w:pPr>
              <w:spacing w:after="0" w:line="100" w:lineRule="atLeast"/>
              <w:rPr>
                <w:rFonts w:ascii="Times New Roman" w:hAnsi="Times New Roman" w:cs="Times New Roman"/>
                <w:sz w:val="26"/>
                <w:szCs w:val="26"/>
              </w:rPr>
            </w:pPr>
          </w:p>
          <w:p w:rsidR="007F2F5C" w:rsidRDefault="007F2F5C" w:rsidP="00E17A65">
            <w:pPr>
              <w:spacing w:after="0" w:line="100" w:lineRule="atLeast"/>
            </w:pPr>
          </w:p>
        </w:tc>
      </w:tr>
    </w:tbl>
    <w:p w:rsidR="007F2F5C" w:rsidRDefault="007F2F5C" w:rsidP="007F2F5C"/>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Все эти разнообразные составы вакцин для профилактики коронавирусов объединяет одно – они нацелены на выработку антител к S-белкам. В основе этих разработок лежит предположение, что ген S-белка особо не подвергается мутациям, при общей очень высокой скорости мутации вируса. </w:t>
      </w:r>
      <w:r>
        <w:rPr>
          <w:rFonts w:ascii="Times New Roman" w:hAnsi="Times New Roman" w:cs="Times New Roman"/>
          <w:sz w:val="26"/>
          <w:szCs w:val="26"/>
        </w:rPr>
        <w:t>Вакцины, использованные до 2019 года, имели доклинические испытания, прошли проверку на наличие антителозависимого усиления инфекции (</w:t>
      </w:r>
      <w:r>
        <w:rPr>
          <w:rFonts w:ascii="Times New Roman" w:hAnsi="Times New Roman" w:cs="Times New Roman"/>
          <w:sz w:val="26"/>
          <w:szCs w:val="26"/>
          <w:lang w:val="en-US"/>
        </w:rPr>
        <w:t>ADE</w:t>
      </w:r>
      <w:r>
        <w:rPr>
          <w:rFonts w:ascii="Times New Roman" w:hAnsi="Times New Roman" w:cs="Times New Roman"/>
          <w:sz w:val="26"/>
          <w:szCs w:val="26"/>
        </w:rPr>
        <w:t xml:space="preserve">) и были признаны опасными (этот механизм был подробно описан ранее). Современные вакцины для профилактики коронавирусной инфекции (КовиВак;  Pfizer; Moderna;  Гам-Ковид-Вак; Гам-Ковид-Вак-Лио; AstraZeneс; Janssen;  ЭпиВакКорона) такой проверки не прошли, либо же результаты этой проверки как и результаты доклинический исследований были утаены. </w:t>
      </w:r>
      <w:r>
        <w:rPr>
          <w:rFonts w:ascii="Times New Roman" w:hAnsi="Times New Roman" w:cs="Times New Roman"/>
          <w:b/>
          <w:bCs/>
          <w:sz w:val="26"/>
          <w:szCs w:val="26"/>
        </w:rPr>
        <w:t xml:space="preserve">Таким образом, без данных о проверки на антителозависимое усиление инфекции — эти вакцины являются крайне опасными для жизни и здоровья человека.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rPr>
        <w:lastRenderedPageBreak/>
        <w:t xml:space="preserve">Современные векторные вакцины </w:t>
      </w:r>
      <w:r>
        <w:rPr>
          <w:rFonts w:ascii="Times New Roman" w:hAnsi="Times New Roman" w:cs="Times New Roman"/>
          <w:sz w:val="26"/>
          <w:szCs w:val="26"/>
        </w:rPr>
        <w:t xml:space="preserve">(такие как  Гам-Ковид-Вак, Гам-Ковид-Вак-Лио, AstraZeneсa, Janssen) — это препараты, полученные с помощью генной инженерии, ДНК-вакцины и представляют собой ГМО продукты. Проникая внутрь клетки, вирусная вакцина вызывает экспрессию патогенных белков, провоцируя таким образом иммунный ответ. Гам-Ковид-Вак, Гам-Ковид-Вак-Лио, AstraZeneсa, Janssen созданы на основе аденовирусов. Аденовирусы — семейство ДНК-содержащих вирусов без липопротеиновой оболочки. Аденовирусы приводят к инфекционным заболеваниям верхних дыхательных путей. Серотипы 5 и 26, которые были использованы для производства Спутник </w:t>
      </w:r>
      <w:r>
        <w:rPr>
          <w:rFonts w:ascii="Times New Roman" w:hAnsi="Times New Roman" w:cs="Times New Roman"/>
          <w:sz w:val="26"/>
          <w:szCs w:val="26"/>
          <w:lang w:val="en-US"/>
        </w:rPr>
        <w:t>V</w:t>
      </w:r>
      <w:r>
        <w:rPr>
          <w:rFonts w:ascii="Times New Roman" w:hAnsi="Times New Roman" w:cs="Times New Roman"/>
          <w:sz w:val="26"/>
          <w:szCs w:val="26"/>
        </w:rPr>
        <w:t xml:space="preserve">, не опасны для человека. Аденовирусные векторы широко используются как средства доставки в экспериментах по геномному редактированию. </w:t>
      </w:r>
      <w:r>
        <w:rPr>
          <w:rFonts w:ascii="Times New Roman" w:hAnsi="Times New Roman" w:cs="Times New Roman"/>
          <w:b/>
          <w:bCs/>
          <w:sz w:val="26"/>
          <w:szCs w:val="26"/>
        </w:rPr>
        <w:t>Генно-модифицированные аденовирусы сами по себе могут вызывать и тяжелые воспалительные реакции, и иммунные патологии [49].</w:t>
      </w:r>
    </w:p>
    <w:p w:rsidR="007F2F5C" w:rsidRDefault="007F2F5C" w:rsidP="007F2F5C">
      <w:pPr>
        <w:ind w:firstLine="850"/>
        <w:jc w:val="both"/>
        <w:rPr>
          <w:rFonts w:ascii="Times New Roman" w:hAnsi="Times New Roman" w:cs="Times New Roman"/>
          <w:b/>
          <w:bCs/>
          <w:sz w:val="26"/>
          <w:szCs w:val="26"/>
          <w:u w:val="single"/>
        </w:rPr>
      </w:pPr>
      <w:r>
        <w:rPr>
          <w:rFonts w:ascii="Times New Roman" w:hAnsi="Times New Roman" w:cs="Times New Roman"/>
          <w:sz w:val="26"/>
          <w:szCs w:val="26"/>
        </w:rPr>
        <w:t xml:space="preserve">В препаратах Спутник </w:t>
      </w:r>
      <w:r>
        <w:rPr>
          <w:rFonts w:ascii="Times New Roman" w:hAnsi="Times New Roman" w:cs="Times New Roman"/>
          <w:sz w:val="26"/>
          <w:szCs w:val="26"/>
          <w:lang w:val="en-US"/>
        </w:rPr>
        <w:t>V</w:t>
      </w:r>
      <w:r>
        <w:rPr>
          <w:rFonts w:ascii="Times New Roman" w:hAnsi="Times New Roman" w:cs="Times New Roman"/>
          <w:sz w:val="26"/>
          <w:szCs w:val="26"/>
        </w:rPr>
        <w:t xml:space="preserve"> и AstraZeneсa аденовирусные транспортеры несут чужеродный, искусственно синтезированный ген S-белка (поскольку коронавирусы – это РНК-вирусы). Такие «вакцины» мало чем отличаются от методов геномного редактирования с использованием тех же транспортеров, как это было показано, например, на животной модели при попытке устранения нистагма у мышей, нокаутированных по гену GPR143 [50]. Поскольку аденовирусы способны переносить целые гены и встраивать их в геном клеток млекопитающих, как было показано в экспериментах на животных и клеточных линиях человека, </w:t>
      </w:r>
      <w:r>
        <w:rPr>
          <w:rFonts w:ascii="Times New Roman" w:hAnsi="Times New Roman" w:cs="Times New Roman"/>
          <w:b/>
          <w:bCs/>
          <w:sz w:val="26"/>
          <w:szCs w:val="26"/>
          <w:u w:val="single"/>
        </w:rPr>
        <w:t xml:space="preserve">нет никаких гарантий, что геном человека после такой вакцинации не будет генно-модифицирован. </w:t>
      </w:r>
    </w:p>
    <w:p w:rsidR="007F2F5C" w:rsidRDefault="007F2F5C" w:rsidP="007F2F5C">
      <w:pPr>
        <w:jc w:val="both"/>
        <w:rPr>
          <w:rFonts w:ascii="Times New Roman" w:hAnsi="Times New Roman" w:cs="Times New Roman"/>
          <w:b/>
          <w:bCs/>
          <w:color w:val="000000"/>
          <w:sz w:val="26"/>
          <w:szCs w:val="26"/>
        </w:rPr>
      </w:pPr>
      <w:r>
        <w:rPr>
          <w:rFonts w:ascii="Times New Roman" w:hAnsi="Times New Roman" w:cs="Times New Roman"/>
          <w:b/>
          <w:bCs/>
          <w:sz w:val="26"/>
          <w:szCs w:val="26"/>
          <w:u w:val="single"/>
        </w:rPr>
        <w:t xml:space="preserve">ДНК-вакцины </w:t>
      </w:r>
      <w:r>
        <w:rPr>
          <w:rFonts w:ascii="Times New Roman" w:hAnsi="Times New Roman" w:cs="Times New Roman"/>
          <w:b/>
          <w:bCs/>
          <w:color w:val="000000"/>
          <w:sz w:val="26"/>
          <w:szCs w:val="26"/>
          <w:u w:val="single"/>
        </w:rPr>
        <w:t>несут прямую угрозу бесконтрольного редактирования генома человека.</w:t>
      </w:r>
      <w:r>
        <w:rPr>
          <w:rFonts w:ascii="Times New Roman" w:hAnsi="Times New Roman" w:cs="Times New Roman"/>
          <w:b/>
          <w:bCs/>
          <w:color w:val="000000"/>
          <w:sz w:val="26"/>
          <w:szCs w:val="26"/>
        </w:rPr>
        <w:t xml:space="preserve"> А чтобы  собрать  достоверную статистику и тщательно изучить все собранные  данные по изменениям  генома человека нужно от 15 до 25 лет и статистически достоверное количество участников исследования, что сделано не было </w:t>
      </w:r>
      <w:r>
        <w:rPr>
          <w:rFonts w:ascii="Times New Roman" w:eastAsia="Times New Roman" w:hAnsi="Times New Roman" w:cs="Times New Roman"/>
          <w:color w:val="000000"/>
          <w:sz w:val="26"/>
          <w:szCs w:val="26"/>
        </w:rPr>
        <w:t>при создании вакцин Гам-Ковид-Вак» (торговая марка "Спутник V"), «Гам-КОВИД-Вак-Лио», «ЭпиВакКорона», «Ковивак».</w:t>
      </w:r>
    </w:p>
    <w:p w:rsidR="007F2F5C" w:rsidRDefault="007F2F5C" w:rsidP="007F2F5C">
      <w:pPr>
        <w:jc w:val="both"/>
        <w:rPr>
          <w:rFonts w:ascii="Times New Roman" w:hAnsi="Times New Roman" w:cs="Times New Roman"/>
          <w:b/>
          <w:bCs/>
          <w:sz w:val="26"/>
          <w:szCs w:val="26"/>
        </w:rPr>
      </w:pPr>
      <w:r>
        <w:rPr>
          <w:rFonts w:ascii="Times New Roman" w:hAnsi="Times New Roman" w:cs="Times New Roman"/>
          <w:b/>
          <w:bCs/>
          <w:color w:val="000000"/>
          <w:sz w:val="26"/>
          <w:szCs w:val="26"/>
        </w:rPr>
        <w:t>Качество регистрации поствакцинальных осложнений также должно быть безупречным – регистрировать необходимо малейшие изменения в состоянии здоровья человека, получившего вакцину. Что в настоящее время не делается.</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Кроме ДНК вакцин разработаны и РНК вакцины. </w:t>
      </w:r>
      <w:r>
        <w:rPr>
          <w:rFonts w:ascii="Times New Roman" w:hAnsi="Times New Roman" w:cs="Times New Roman"/>
          <w:sz w:val="26"/>
          <w:szCs w:val="26"/>
        </w:rPr>
        <w:t>Это</w:t>
      </w:r>
      <w:r>
        <w:rPr>
          <w:rFonts w:ascii="Times New Roman" w:hAnsi="Times New Roman" w:cs="Times New Roman"/>
          <w:b/>
          <w:bCs/>
          <w:sz w:val="26"/>
          <w:szCs w:val="26"/>
        </w:rPr>
        <w:t xml:space="preserve"> з</w:t>
      </w:r>
      <w:r>
        <w:rPr>
          <w:rFonts w:ascii="Times New Roman" w:hAnsi="Times New Roman" w:cs="Times New Roman"/>
          <w:sz w:val="26"/>
          <w:szCs w:val="26"/>
        </w:rPr>
        <w:t xml:space="preserve">арубежные составы  Pfizer и Moderna, основанные на частицах м-РНК, которые способны выполнять функции эпигенетических модуляторов, и, таким образом, вмешиваться в экспрессию различных генов, оказывая влияние на весь геном, не меняя при этом его нуклеотидной последовательности [51]. </w:t>
      </w:r>
      <w:r>
        <w:rPr>
          <w:rFonts w:ascii="Times New Roman" w:hAnsi="Times New Roman" w:cs="Times New Roman"/>
          <w:b/>
          <w:bCs/>
          <w:sz w:val="26"/>
          <w:szCs w:val="26"/>
        </w:rPr>
        <w:t>м-РНК также принимают участие в перепрограммировании клеток, которое наблюдается во время дифференциации стволовых клеток или образовании раковой опухоли</w:t>
      </w:r>
      <w:r>
        <w:rPr>
          <w:rFonts w:ascii="Times New Roman" w:hAnsi="Times New Roman" w:cs="Times New Roman"/>
          <w:sz w:val="26"/>
          <w:szCs w:val="26"/>
        </w:rPr>
        <w:t>. В настоящее время известен ряд генетических заболеваний, в основе патогенеза которых лежат эпигенетические нарушения, от некоторых видов мигрени до синдромов преждевременного старения. [52;53].</w:t>
      </w:r>
    </w:p>
    <w:p w:rsidR="007F2F5C" w:rsidRDefault="007F2F5C" w:rsidP="007F2F5C">
      <w:pPr>
        <w:ind w:firstLine="850"/>
        <w:jc w:val="both"/>
        <w:rPr>
          <w:rFonts w:ascii="Times New Roman" w:eastAsia="Times New Roman" w:hAnsi="Times New Roman" w:cs="Times New Roman"/>
          <w:color w:val="000000"/>
          <w:sz w:val="26"/>
          <w:szCs w:val="26"/>
        </w:rPr>
      </w:pPr>
      <w:r>
        <w:rPr>
          <w:rFonts w:ascii="Times New Roman" w:hAnsi="Times New Roman" w:cs="Times New Roman"/>
          <w:b/>
          <w:bCs/>
          <w:sz w:val="26"/>
          <w:szCs w:val="26"/>
        </w:rPr>
        <w:lastRenderedPageBreak/>
        <w:t xml:space="preserve">Безопасность вакцины зависит не только от принципа создания, но и от сопутствующих адьювантов (соединений, которые, по мнению разработчиков, усиливают действие вакцины). Так, в составе препарата ЭпиВакКорона присутствует адьювант гидроксид алюминия. </w:t>
      </w:r>
      <w:r>
        <w:rPr>
          <w:rFonts w:ascii="Times New Roman" w:hAnsi="Times New Roman" w:cs="Times New Roman"/>
          <w:sz w:val="26"/>
          <w:szCs w:val="26"/>
        </w:rPr>
        <w:t xml:space="preserve">Токсичность самого алюминия, его оксида и гидроксида хорошо описана в литературе в экспериментах на животных. У кроликов, подвергавшихся воздействию алюминиевой пыли 1-2 часа в день в течение 20-40 дней, наблюдали увеличение соединительной ткани в легких. Кроме того, было показано, что вдыхание мелкодисперсной алюминиевой пыли кроликами, с последующим заражением пневмококковой инфекцией, привело к диффузному склерозу, образованию коллагена и быстрой смерти. Также известны случаи усиленных иммунных ответов у животных, которым предварительно вводили соединения алюминия, а затем заражали ОРВИ. Это говорит о том, что алюминий усиливает токсичность инфекционного агента. Кроме того, наблюдения за повышенным содержанием алюминия в сыворотке крови во время острой инфекции и сопутствующей неврологической дисфункции, а также некоторых летальных исходов дает основание полагать, что </w:t>
      </w:r>
      <w:r>
        <w:rPr>
          <w:rFonts w:ascii="Times New Roman" w:hAnsi="Times New Roman" w:cs="Times New Roman"/>
          <w:b/>
          <w:bCs/>
          <w:sz w:val="26"/>
          <w:szCs w:val="26"/>
        </w:rPr>
        <w:t>у людей, организм которых накопил соединения алюминия, практически любая инфекция вызывает высвобождение алюминия из мест его хранения. Также известно, что высокие концентрации алюминия в сыворотке крови у этих пациентов могут повреждать некоторые ферменты, участвующие в биосинтезе гемоглобина</w:t>
      </w:r>
      <w:r>
        <w:rPr>
          <w:rFonts w:ascii="Times New Roman" w:hAnsi="Times New Roman" w:cs="Times New Roman"/>
          <w:sz w:val="26"/>
          <w:szCs w:val="26"/>
        </w:rPr>
        <w:t>.  [54;55;56;57;58;59]</w:t>
      </w:r>
    </w:p>
    <w:p w:rsidR="007F2F5C" w:rsidRDefault="007F2F5C" w:rsidP="007F2F5C">
      <w:pPr>
        <w:suppressAutoHyphens w:val="0"/>
        <w:spacing w:after="0" w:line="240" w:lineRule="auto"/>
        <w:jc w:val="both"/>
        <w:rPr>
          <w:rFonts w:ascii="Times New Roman" w:eastAsia="Times New Roman" w:hAnsi="Times New Roman" w:cs="Times New Roman"/>
          <w:b/>
          <w:bCs/>
          <w:color w:val="000000"/>
          <w:sz w:val="26"/>
          <w:szCs w:val="26"/>
          <w:u w:val="single"/>
        </w:rPr>
      </w:pPr>
      <w:r>
        <w:rPr>
          <w:rFonts w:ascii="Times New Roman" w:eastAsia="Times New Roman" w:hAnsi="Times New Roman" w:cs="Times New Roman"/>
          <w:color w:val="000000"/>
          <w:sz w:val="26"/>
          <w:szCs w:val="26"/>
        </w:rPr>
        <w:t xml:space="preserve">Таким образом, вывод очевиден: </w:t>
      </w:r>
      <w:r>
        <w:rPr>
          <w:rFonts w:ascii="Times New Roman" w:eastAsia="Times New Roman" w:hAnsi="Times New Roman" w:cs="Times New Roman"/>
          <w:b/>
          <w:bCs/>
          <w:color w:val="000000"/>
          <w:sz w:val="26"/>
          <w:szCs w:val="26"/>
          <w:u w:val="single"/>
        </w:rPr>
        <w:t>вакцины «Гам-Ковид-Вак» (торговая марка "Спутник V"), «Гам-КОВИД-Вак-Лио», «ЭпиВакКорона», «Ковивак» не являются безопасными, напротив, они являются крайне опасными для жизни и здоровья человека.</w:t>
      </w:r>
    </w:p>
    <w:p w:rsidR="007F2F5C" w:rsidRDefault="007F2F5C" w:rsidP="007F2F5C">
      <w:pPr>
        <w:suppressAutoHyphens w:val="0"/>
        <w:spacing w:after="0" w:line="240" w:lineRule="auto"/>
        <w:jc w:val="both"/>
        <w:rPr>
          <w:rFonts w:ascii="Times New Roman" w:eastAsia="Times New Roman" w:hAnsi="Times New Roman" w:cs="Times New Roman"/>
          <w:b/>
          <w:bCs/>
          <w:color w:val="000000"/>
          <w:sz w:val="26"/>
          <w:szCs w:val="26"/>
          <w:u w:val="single"/>
        </w:rPr>
      </w:pPr>
    </w:p>
    <w:p w:rsidR="007F2F5C" w:rsidRDefault="007F2F5C" w:rsidP="007F2F5C">
      <w:pPr>
        <w:suppressAutoHyphens w:val="0"/>
        <w:spacing w:after="0" w:line="240" w:lineRule="auto"/>
        <w:ind w:firstLine="851"/>
        <w:jc w:val="both"/>
        <w:rPr>
          <w:rStyle w:val="10"/>
          <w:rFonts w:ascii="Times New Roman" w:hAnsi="Times New Roman" w:cs="Times New Roman"/>
          <w:b/>
          <w:bCs/>
          <w:color w:val="000000"/>
          <w:sz w:val="26"/>
          <w:szCs w:val="26"/>
        </w:rPr>
      </w:pPr>
      <w:r>
        <w:rPr>
          <w:rStyle w:val="10"/>
          <w:rFonts w:ascii="Times New Roman" w:hAnsi="Times New Roman" w:cs="Times New Roman"/>
          <w:b/>
          <w:bCs/>
          <w:color w:val="000000"/>
          <w:sz w:val="26"/>
          <w:szCs w:val="26"/>
          <w:u w:val="single"/>
        </w:rPr>
        <w:t>2.3</w:t>
      </w:r>
      <w:r>
        <w:rPr>
          <w:rStyle w:val="10"/>
          <w:rFonts w:ascii="Times New Roman" w:hAnsi="Times New Roman" w:cs="Times New Roman"/>
          <w:color w:val="000000"/>
          <w:sz w:val="26"/>
          <w:szCs w:val="26"/>
          <w:u w:val="single"/>
        </w:rPr>
        <w:t xml:space="preserve"> Эффективность вакцин «Гам-Ковид-Вак» (торговая марка "Спутник V"), «Гам-КОВИД-Вак-Лио»,</w:t>
      </w:r>
      <w:r>
        <w:rPr>
          <w:rStyle w:val="10"/>
          <w:rFonts w:ascii="Times New Roman" w:hAnsi="Times New Roman" w:cs="Times New Roman"/>
          <w:i/>
          <w:iCs/>
          <w:color w:val="000000"/>
          <w:sz w:val="26"/>
          <w:szCs w:val="26"/>
          <w:u w:val="single"/>
        </w:rPr>
        <w:t xml:space="preserve"> </w:t>
      </w:r>
      <w:r>
        <w:rPr>
          <w:rStyle w:val="10"/>
          <w:rFonts w:ascii="Times New Roman" w:hAnsi="Times New Roman" w:cs="Times New Roman"/>
          <w:color w:val="000000"/>
          <w:sz w:val="26"/>
          <w:szCs w:val="26"/>
          <w:u w:val="single"/>
        </w:rPr>
        <w:t xml:space="preserve"> «ЭпиВакКорона»,  «Ковивак».</w:t>
      </w:r>
    </w:p>
    <w:p w:rsidR="007F2F5C" w:rsidRDefault="007F2F5C" w:rsidP="007F2F5C">
      <w:pPr>
        <w:suppressAutoHyphens w:val="0"/>
        <w:spacing w:after="0" w:line="240" w:lineRule="auto"/>
        <w:ind w:firstLine="851"/>
        <w:jc w:val="both"/>
        <w:rPr>
          <w:rFonts w:ascii="Times New Roman" w:hAnsi="Times New Roman" w:cs="Times New Roman"/>
          <w:sz w:val="26"/>
          <w:szCs w:val="26"/>
        </w:rPr>
      </w:pPr>
      <w:r>
        <w:rPr>
          <w:rStyle w:val="10"/>
          <w:rFonts w:ascii="Times New Roman" w:hAnsi="Times New Roman" w:cs="Times New Roman"/>
          <w:b/>
          <w:bCs/>
          <w:color w:val="000000"/>
          <w:sz w:val="26"/>
          <w:szCs w:val="26"/>
        </w:rPr>
        <w:t>Эффективность</w:t>
      </w:r>
      <w:r>
        <w:rPr>
          <w:rStyle w:val="10"/>
          <w:rFonts w:ascii="Times New Roman" w:hAnsi="Times New Roman" w:cs="Times New Roman"/>
          <w:color w:val="000000"/>
          <w:sz w:val="26"/>
          <w:szCs w:val="26"/>
        </w:rPr>
        <w:t xml:space="preserve"> вакцины должна заключаться в формировании иммунитета в виде выработки защитного титра антител. Это вопрос был подробно рассмотрен нами в первом разделе настоящего заключения. Мы пришли к выводу, что ни для одного из перечисленных составов вакцин не установлен защитный титр, не известны защитные свойства, продолжительность их действия и не изучалась  эпидемиологическая эффективность. Так что нельзя называть данные препараты вакцинами по медицинским нормам. Данные медицинские препараты н</w:t>
      </w:r>
      <w:r>
        <w:rPr>
          <w:rStyle w:val="10"/>
          <w:rFonts w:ascii="Times New Roman" w:hAnsi="Times New Roman" w:cs="Times New Roman"/>
          <w:b/>
          <w:bCs/>
          <w:color w:val="000000"/>
          <w:sz w:val="26"/>
          <w:szCs w:val="26"/>
        </w:rPr>
        <w:t>е формируют стойкого иммунитета и, соответственно, не могут защищать от вирусов и служить в целях профилактики новой коронавирусной инфекции, то есть вакцины «Гам-Ковид-Вак» (торговая марка "Спутник V"), «Гам-КОВИД-Вак-Лио»,</w:t>
      </w:r>
      <w:r>
        <w:rPr>
          <w:rStyle w:val="10"/>
          <w:rFonts w:ascii="Times New Roman" w:hAnsi="Times New Roman" w:cs="Times New Roman"/>
          <w:b/>
          <w:bCs/>
          <w:i/>
          <w:iCs/>
          <w:color w:val="000000"/>
          <w:sz w:val="26"/>
          <w:szCs w:val="26"/>
        </w:rPr>
        <w:t xml:space="preserve"> </w:t>
      </w:r>
      <w:r>
        <w:rPr>
          <w:rStyle w:val="10"/>
          <w:rFonts w:ascii="Times New Roman" w:hAnsi="Times New Roman" w:cs="Times New Roman"/>
          <w:b/>
          <w:bCs/>
          <w:color w:val="000000"/>
          <w:sz w:val="26"/>
          <w:szCs w:val="26"/>
        </w:rPr>
        <w:t xml:space="preserve"> «ЭпиВакКорона»,  «Ковивак» – НЕ ЭФФЕКТИВНЫ</w:t>
      </w:r>
    </w:p>
    <w:p w:rsidR="007F2F5C" w:rsidRDefault="007F2F5C" w:rsidP="007F2F5C">
      <w:pPr>
        <w:spacing w:after="120" w:line="240" w:lineRule="auto"/>
        <w:ind w:firstLine="708"/>
        <w:jc w:val="both"/>
        <w:rPr>
          <w:rFonts w:ascii="Times New Roman" w:hAnsi="Times New Roman" w:cs="Times New Roman"/>
          <w:sz w:val="26"/>
          <w:szCs w:val="26"/>
        </w:rPr>
      </w:pPr>
    </w:p>
    <w:p w:rsidR="007F2F5C" w:rsidRDefault="007F2F5C" w:rsidP="007F2F5C">
      <w:pPr>
        <w:spacing w:after="120" w:line="240" w:lineRule="auto"/>
        <w:ind w:firstLine="708"/>
        <w:jc w:val="both"/>
        <w:rPr>
          <w:rFonts w:ascii="Times New Roman" w:hAnsi="Times New Roman" w:cs="Times New Roman"/>
          <w:b/>
          <w:bCs/>
          <w:sz w:val="26"/>
          <w:szCs w:val="26"/>
        </w:rPr>
      </w:pPr>
      <w:r>
        <w:rPr>
          <w:rStyle w:val="10"/>
          <w:rFonts w:ascii="Times New Roman" w:hAnsi="Times New Roman" w:cs="Times New Roman"/>
          <w:b/>
          <w:bCs/>
          <w:color w:val="000000"/>
          <w:sz w:val="26"/>
          <w:szCs w:val="26"/>
          <w:u w:val="single"/>
        </w:rPr>
        <w:t>2.4</w:t>
      </w:r>
      <w:r>
        <w:rPr>
          <w:rStyle w:val="10"/>
          <w:rFonts w:ascii="Times New Roman" w:hAnsi="Times New Roman" w:cs="Times New Roman"/>
          <w:color w:val="000000"/>
          <w:sz w:val="26"/>
          <w:szCs w:val="26"/>
          <w:u w:val="single"/>
        </w:rPr>
        <w:t xml:space="preserve"> Этапы исследования вакцин.</w:t>
      </w:r>
    </w:p>
    <w:p w:rsidR="007F2F5C" w:rsidRDefault="007F2F5C" w:rsidP="007F2F5C">
      <w:pPr>
        <w:ind w:firstLine="850"/>
        <w:jc w:val="both"/>
        <w:rPr>
          <w:rFonts w:ascii="Times New Roman" w:hAnsi="Times New Roman" w:cs="Times New Roman"/>
          <w:sz w:val="26"/>
          <w:szCs w:val="26"/>
          <w:u w:val="single"/>
        </w:rPr>
      </w:pPr>
      <w:r>
        <w:rPr>
          <w:rFonts w:ascii="Times New Roman" w:hAnsi="Times New Roman" w:cs="Times New Roman"/>
          <w:b/>
          <w:bCs/>
          <w:sz w:val="26"/>
          <w:szCs w:val="26"/>
        </w:rPr>
        <w:t xml:space="preserve">Все вакцины обязательно должны быть изучены на качество, безопасность в течении длительного времени. Только после нескольких этапов исследований на лабораторных животных и людях можно сказать, что вакцины безопасны.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u w:val="single"/>
        </w:rPr>
        <w:lastRenderedPageBreak/>
        <w:t>Согласно 3 п. Нюрнбергского кодекса 1947 года</w:t>
      </w:r>
      <w:r>
        <w:rPr>
          <w:rFonts w:ascii="Times New Roman" w:hAnsi="Times New Roman" w:cs="Times New Roman"/>
          <w:sz w:val="26"/>
          <w:szCs w:val="26"/>
        </w:rPr>
        <w:t>: «Эксперимент (над людьми) должен основываться на данных, полученных в лабораторных исследованиях на животных, знании истории развития данного заболевания или других изучаемых проблем. Его проведение должно быть организовано таким образом, чтобы</w:t>
      </w:r>
      <w:r>
        <w:rPr>
          <w:rFonts w:ascii="Times New Roman" w:hAnsi="Times New Roman" w:cs="Times New Roman"/>
          <w:sz w:val="26"/>
          <w:szCs w:val="26"/>
          <w:u w:val="single"/>
        </w:rPr>
        <w:t xml:space="preserve"> ожидаемые результаты оправдывали сам факт его проведения».</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Однако </w:t>
      </w:r>
      <w:r>
        <w:rPr>
          <w:rFonts w:ascii="Times New Roman" w:hAnsi="Times New Roman" w:cs="Times New Roman"/>
          <w:b/>
          <w:bCs/>
          <w:sz w:val="26"/>
          <w:szCs w:val="26"/>
          <w:u w:val="single"/>
        </w:rPr>
        <w:t xml:space="preserve">ни один из разработчиков иммунопрофилактических препаратов против </w:t>
      </w:r>
      <w:r>
        <w:rPr>
          <w:rFonts w:ascii="Times New Roman" w:hAnsi="Times New Roman" w:cs="Times New Roman"/>
          <w:b/>
          <w:bCs/>
          <w:sz w:val="26"/>
          <w:szCs w:val="26"/>
          <w:u w:val="single"/>
          <w:lang w:val="en-US"/>
        </w:rPr>
        <w:t>SARS</w:t>
      </w:r>
      <w:r>
        <w:rPr>
          <w:rFonts w:ascii="Times New Roman" w:hAnsi="Times New Roman" w:cs="Times New Roman"/>
          <w:b/>
          <w:bCs/>
          <w:sz w:val="26"/>
          <w:szCs w:val="26"/>
          <w:u w:val="single"/>
        </w:rPr>
        <w:t>-</w:t>
      </w:r>
      <w:r>
        <w:rPr>
          <w:rFonts w:ascii="Times New Roman" w:hAnsi="Times New Roman" w:cs="Times New Roman"/>
          <w:b/>
          <w:bCs/>
          <w:sz w:val="26"/>
          <w:szCs w:val="26"/>
          <w:u w:val="single"/>
          <w:lang w:val="en-US"/>
        </w:rPr>
        <w:t>CoV</w:t>
      </w:r>
      <w:r>
        <w:rPr>
          <w:rFonts w:ascii="Times New Roman" w:hAnsi="Times New Roman" w:cs="Times New Roman"/>
          <w:b/>
          <w:bCs/>
          <w:sz w:val="26"/>
          <w:szCs w:val="26"/>
          <w:u w:val="single"/>
        </w:rPr>
        <w:t>-2 не обнародовал результаты доклинических испытаний (все разработчики обязаны проводить подобные исследования и отчитываться о них в публикациях фармакопейных статей), которые по всем правилам должны проводиться на животных моделях и клеточных линиях. К тому же, как показывает научный медицинский опыт, — в  столь короткий срок разработки вакцин — невозможно успеть провести доклинические испытания вакцин.</w:t>
      </w:r>
    </w:p>
    <w:p w:rsidR="007F2F5C" w:rsidRDefault="007F2F5C" w:rsidP="007F2F5C">
      <w:pPr>
        <w:ind w:firstLine="850"/>
        <w:jc w:val="both"/>
        <w:rPr>
          <w:rFonts w:ascii="Times New Roman" w:hAnsi="Times New Roman" w:cs="Times New Roman"/>
          <w:b/>
          <w:bCs/>
          <w:sz w:val="26"/>
          <w:szCs w:val="26"/>
          <w:u w:val="single"/>
        </w:rPr>
      </w:pPr>
      <w:r>
        <w:rPr>
          <w:rFonts w:ascii="Times New Roman" w:hAnsi="Times New Roman" w:cs="Times New Roman"/>
          <w:sz w:val="26"/>
          <w:szCs w:val="26"/>
        </w:rPr>
        <w:t xml:space="preserve">Прежде чем начинать какой-либо эксперимент, а тем более разработку вакцин, исследователи проводят литературный поиск, с целью собрать данные, которые уже известны по заданной тематике. В этом ключе совершенно непонятно, как разработчики иммунопрофилактических препаратов для профилактики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обходили проблему (если обходили) антителозависимого усиления инфекции? Совершенно очевидно, что никак, разработчики попросту проигнорировали данную серьезную проблему.  Каким образом они могут доказать, что разработанные ими продукты не вызывают такое серьезное побочное явление, которое может сделать человека инвалидом или привести к смерти? Так же очевидно, что никак.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u w:val="single"/>
        </w:rPr>
        <w:t xml:space="preserve">Согласно правилам испытания иммунобиологических препаратов испытания должны выглядеть следующим образом: </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литературный обзор;</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выделение нового штамма вируса (согласно постулатам Коха);</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культивирование вирусного штамма;</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верификация вирусного штамма;</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постановка серии экспериментов, корректируемых по ходу получения новых данных;</w:t>
      </w:r>
    </w:p>
    <w:p w:rsidR="007F2F5C" w:rsidRDefault="007F2F5C" w:rsidP="007F2F5C">
      <w:pPr>
        <w:jc w:val="both"/>
        <w:rPr>
          <w:rFonts w:ascii="Times New Roman" w:hAnsi="Times New Roman" w:cs="Times New Roman"/>
          <w:b/>
          <w:bCs/>
          <w:i/>
          <w:iCs/>
          <w:sz w:val="26"/>
          <w:szCs w:val="26"/>
        </w:rPr>
      </w:pPr>
      <w:r>
        <w:rPr>
          <w:rFonts w:ascii="Times New Roman" w:hAnsi="Times New Roman" w:cs="Times New Roman"/>
          <w:sz w:val="26"/>
          <w:szCs w:val="26"/>
        </w:rPr>
        <w:t>- разработка и создание лабораторных количеств вакцины;</w:t>
      </w:r>
    </w:p>
    <w:p w:rsidR="007F2F5C" w:rsidRDefault="007F2F5C" w:rsidP="007F2F5C">
      <w:pPr>
        <w:jc w:val="both"/>
        <w:rPr>
          <w:rFonts w:ascii="Times New Roman" w:hAnsi="Times New Roman" w:cs="Times New Roman"/>
          <w:sz w:val="26"/>
          <w:szCs w:val="26"/>
        </w:rPr>
      </w:pPr>
      <w:r>
        <w:rPr>
          <w:rFonts w:ascii="Times New Roman" w:hAnsi="Times New Roman" w:cs="Times New Roman"/>
          <w:b/>
          <w:bCs/>
          <w:i/>
          <w:iCs/>
          <w:sz w:val="26"/>
          <w:szCs w:val="26"/>
        </w:rPr>
        <w:t>- доклинические испытания:</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установление токсичности;</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проверка мутагенного, канцерогенного и тератогенного эффектов;</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определение эффективности препарата и проверка эффекта антителозависимого усиления;</w:t>
      </w:r>
    </w:p>
    <w:p w:rsidR="007F2F5C" w:rsidRDefault="007F2F5C" w:rsidP="007F2F5C">
      <w:pPr>
        <w:jc w:val="both"/>
        <w:rPr>
          <w:rFonts w:ascii="Times New Roman" w:hAnsi="Times New Roman" w:cs="Times New Roman"/>
          <w:b/>
          <w:bCs/>
          <w:sz w:val="26"/>
          <w:szCs w:val="26"/>
        </w:rPr>
      </w:pPr>
      <w:r>
        <w:rPr>
          <w:rFonts w:ascii="Times New Roman" w:hAnsi="Times New Roman" w:cs="Times New Roman"/>
          <w:sz w:val="26"/>
          <w:szCs w:val="26"/>
        </w:rPr>
        <w:t>- установление оптимальной дозировки.</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rPr>
        <w:lastRenderedPageBreak/>
        <w:t xml:space="preserve">Для определения эффективности препарата необходимо две группы подопытных животных: иммунизированная и контрольная. Обе группы должны быть заражены патогеном, против которого сделана прививка, чтобы проверить, насколько разрабатываемый препарат защищает от заражения. В этом же исследовании следовало проверить и </w:t>
      </w:r>
      <w:r>
        <w:rPr>
          <w:rFonts w:ascii="Times New Roman" w:hAnsi="Times New Roman" w:cs="Times New Roman"/>
          <w:b/>
          <w:bCs/>
          <w:sz w:val="26"/>
          <w:szCs w:val="26"/>
          <w:lang w:val="en-US"/>
        </w:rPr>
        <w:t>ADE</w:t>
      </w:r>
      <w:r>
        <w:rPr>
          <w:rFonts w:ascii="Times New Roman" w:hAnsi="Times New Roman" w:cs="Times New Roman"/>
          <w:b/>
          <w:bCs/>
          <w:sz w:val="26"/>
          <w:szCs w:val="26"/>
        </w:rPr>
        <w:t xml:space="preserve"> эффект со вскрытием трупов погибших животных. Этого не было сделано при разработке всех  рассматриваемых вакцин.</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При использовании РНК-вакцин необходим контроль изменения экспрессии генов в различных тканях по сравнению с контрольной группой животных, после вакцинации и после заражения, если оно произошло.</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В случае ДНК-вакцин на основе аденовирусных транспортеров необходим контроль опасности геномного редактирования, т.е. необходимо было провести генетический скрининг животных до вакцинации, затем вакцинировать и через несколько дней снова провести генетический скрининг тех же самых животных, причем по разным тканям, чтобы исключить или выявить тканеспецифичность.</w:t>
      </w:r>
    </w:p>
    <w:p w:rsidR="007F2F5C" w:rsidRDefault="007F2F5C" w:rsidP="007F2F5C">
      <w:pPr>
        <w:ind w:firstLine="850"/>
        <w:jc w:val="both"/>
        <w:rPr>
          <w:rFonts w:ascii="Times New Roman" w:hAnsi="Times New Roman" w:cs="Times New Roman"/>
          <w:b/>
          <w:sz w:val="26"/>
          <w:szCs w:val="26"/>
          <w:u w:val="single"/>
        </w:rPr>
      </w:pPr>
      <w:r>
        <w:rPr>
          <w:rFonts w:ascii="Times New Roman" w:hAnsi="Times New Roman" w:cs="Times New Roman"/>
          <w:sz w:val="26"/>
          <w:szCs w:val="26"/>
        </w:rPr>
        <w:t xml:space="preserve">При испытании любого типа иммунопрофилактического препарата следовало получить хотя бы одно поколение (лучше 2 – 5 с вакцинацией каждого поколения) </w:t>
      </w:r>
      <w:r>
        <w:rPr>
          <w:rFonts w:ascii="Times New Roman" w:hAnsi="Times New Roman" w:cs="Times New Roman"/>
          <w:color w:val="000000"/>
          <w:sz w:val="26"/>
          <w:szCs w:val="26"/>
        </w:rPr>
        <w:t xml:space="preserve">здорового потомства </w:t>
      </w:r>
      <w:r>
        <w:rPr>
          <w:rFonts w:ascii="Times New Roman" w:hAnsi="Times New Roman" w:cs="Times New Roman"/>
          <w:sz w:val="26"/>
          <w:szCs w:val="26"/>
        </w:rPr>
        <w:t xml:space="preserve">от двух вакцинированных родителей и от гетерогенной по признаку вакцинации пары (вакцинированный/не вакцинированный). </w:t>
      </w:r>
    </w:p>
    <w:p w:rsidR="007F2F5C" w:rsidRDefault="007F2F5C" w:rsidP="007F2F5C">
      <w:pPr>
        <w:ind w:firstLine="850"/>
        <w:jc w:val="both"/>
        <w:rPr>
          <w:rFonts w:ascii="Times New Roman" w:hAnsi="Times New Roman" w:cs="Times New Roman"/>
          <w:b/>
          <w:sz w:val="26"/>
          <w:szCs w:val="26"/>
          <w:u w:val="single"/>
        </w:rPr>
      </w:pPr>
      <w:r>
        <w:rPr>
          <w:rFonts w:ascii="Times New Roman" w:hAnsi="Times New Roman" w:cs="Times New Roman"/>
          <w:b/>
          <w:sz w:val="26"/>
          <w:szCs w:val="26"/>
          <w:u w:val="single"/>
        </w:rPr>
        <w:t>Только после подробного исследования можно было переходить к клиническим испытаниям на людях. Чего в случае разработки вакцин, рассматриваемых в настоящем заключении,  – не было.</w:t>
      </w:r>
    </w:p>
    <w:p w:rsidR="007F2F5C" w:rsidRDefault="007F2F5C" w:rsidP="007F2F5C">
      <w:pPr>
        <w:ind w:firstLine="850"/>
        <w:jc w:val="both"/>
        <w:rPr>
          <w:rFonts w:ascii="Times New Roman" w:hAnsi="Times New Roman" w:cs="Times New Roman"/>
          <w:b/>
          <w:sz w:val="26"/>
          <w:szCs w:val="26"/>
          <w:u w:val="single"/>
        </w:rPr>
      </w:pPr>
    </w:p>
    <w:p w:rsidR="007F2F5C" w:rsidRDefault="007F2F5C" w:rsidP="007F2F5C">
      <w:pPr>
        <w:ind w:firstLine="850"/>
        <w:jc w:val="both"/>
        <w:rPr>
          <w:rFonts w:ascii="Times New Roman" w:hAnsi="Times New Roman" w:cs="Times New Roman"/>
          <w:b/>
          <w:bCs/>
          <w:i/>
          <w:iCs/>
          <w:sz w:val="26"/>
          <w:szCs w:val="26"/>
        </w:rPr>
      </w:pPr>
      <w:r>
        <w:rPr>
          <w:b/>
          <w:bCs/>
        </w:rPr>
        <w:t>ТЕПЕРЬ РАССМОТРИМ ПОРЯДОК ПРОВЕДЕНИЯ КЛИНИЧЕСКИХ ИСПЫТАНИЙ.</w:t>
      </w:r>
    </w:p>
    <w:p w:rsidR="007F2F5C" w:rsidRDefault="007F2F5C" w:rsidP="007F2F5C">
      <w:pPr>
        <w:jc w:val="both"/>
        <w:rPr>
          <w:rFonts w:ascii="Times New Roman" w:hAnsi="Times New Roman" w:cs="Times New Roman"/>
          <w:sz w:val="26"/>
          <w:szCs w:val="26"/>
        </w:rPr>
      </w:pPr>
      <w:r>
        <w:rPr>
          <w:rFonts w:ascii="Times New Roman" w:hAnsi="Times New Roman" w:cs="Times New Roman"/>
          <w:b/>
          <w:bCs/>
          <w:i/>
          <w:iCs/>
          <w:sz w:val="26"/>
          <w:szCs w:val="26"/>
        </w:rPr>
        <w:t xml:space="preserve">- </w:t>
      </w:r>
      <w:r>
        <w:rPr>
          <w:rFonts w:ascii="Times New Roman" w:hAnsi="Times New Roman" w:cs="Times New Roman"/>
          <w:b/>
          <w:bCs/>
          <w:i/>
          <w:iCs/>
          <w:sz w:val="26"/>
          <w:szCs w:val="26"/>
          <w:lang w:val="en-US"/>
        </w:rPr>
        <w:t>I</w:t>
      </w:r>
      <w:r>
        <w:rPr>
          <w:rFonts w:ascii="Times New Roman" w:hAnsi="Times New Roman" w:cs="Times New Roman"/>
          <w:b/>
          <w:bCs/>
          <w:i/>
          <w:iCs/>
          <w:sz w:val="26"/>
          <w:szCs w:val="26"/>
        </w:rPr>
        <w:t xml:space="preserve"> фаза клинических испытаний:</w:t>
      </w:r>
    </w:p>
    <w:p w:rsidR="007F2F5C" w:rsidRDefault="007F2F5C" w:rsidP="007F2F5C">
      <w:pPr>
        <w:ind w:firstLine="850"/>
        <w:jc w:val="both"/>
        <w:rPr>
          <w:rFonts w:ascii="Times New Roman" w:hAnsi="Times New Roman" w:cs="Times New Roman"/>
          <w:b/>
          <w:bCs/>
          <w:i/>
          <w:iCs/>
          <w:sz w:val="26"/>
          <w:szCs w:val="26"/>
        </w:rPr>
      </w:pPr>
      <w:r>
        <w:rPr>
          <w:rFonts w:ascii="Times New Roman" w:hAnsi="Times New Roman" w:cs="Times New Roman"/>
          <w:sz w:val="26"/>
          <w:szCs w:val="26"/>
        </w:rPr>
        <w:t>Предполагает от 20 до 100 добровольных участников. На этом этапе проводятся фактически все те же эксперименты, которые проводились прежде на животных, исключая все риски, основываясь на полученных прежде данных. Такое повторение исследований необходимо, поскольку результаты, полученные на животных, не всегда с точностью воспроизводятся на людях. Результаты, полученные на одной расе людей, могут быть невоспроизводимы на другой расе. Также необходимо брать во внимание особенности групп испытуемых (возраст, пол, статус здоровья и многое другое).</w:t>
      </w:r>
    </w:p>
    <w:p w:rsidR="007F2F5C" w:rsidRDefault="007F2F5C" w:rsidP="007F2F5C">
      <w:pPr>
        <w:jc w:val="both"/>
        <w:rPr>
          <w:rFonts w:ascii="Times New Roman" w:hAnsi="Times New Roman" w:cs="Times New Roman"/>
          <w:sz w:val="26"/>
          <w:szCs w:val="26"/>
        </w:rPr>
      </w:pPr>
      <w:r>
        <w:rPr>
          <w:rFonts w:ascii="Times New Roman" w:hAnsi="Times New Roman" w:cs="Times New Roman"/>
          <w:b/>
          <w:bCs/>
          <w:i/>
          <w:iCs/>
          <w:sz w:val="26"/>
          <w:szCs w:val="26"/>
        </w:rPr>
        <w:t xml:space="preserve">- </w:t>
      </w:r>
      <w:r>
        <w:rPr>
          <w:rFonts w:ascii="Times New Roman" w:hAnsi="Times New Roman" w:cs="Times New Roman"/>
          <w:b/>
          <w:bCs/>
          <w:i/>
          <w:iCs/>
          <w:sz w:val="26"/>
          <w:szCs w:val="26"/>
          <w:lang w:val="en-US"/>
        </w:rPr>
        <w:t>II</w:t>
      </w:r>
      <w:r>
        <w:rPr>
          <w:rFonts w:ascii="Times New Roman" w:hAnsi="Times New Roman" w:cs="Times New Roman"/>
          <w:b/>
          <w:bCs/>
          <w:i/>
          <w:iCs/>
          <w:sz w:val="26"/>
          <w:szCs w:val="26"/>
        </w:rPr>
        <w:t xml:space="preserve"> фаза клинических испытаний:</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Возможно только после получения успешных результатов в ходе </w:t>
      </w:r>
      <w:r>
        <w:rPr>
          <w:rFonts w:ascii="Times New Roman" w:hAnsi="Times New Roman" w:cs="Times New Roman"/>
          <w:sz w:val="26"/>
          <w:szCs w:val="26"/>
          <w:lang w:val="en-US"/>
        </w:rPr>
        <w:t>I</w:t>
      </w:r>
      <w:r>
        <w:rPr>
          <w:rFonts w:ascii="Times New Roman" w:hAnsi="Times New Roman" w:cs="Times New Roman"/>
          <w:sz w:val="26"/>
          <w:szCs w:val="26"/>
        </w:rPr>
        <w:t xml:space="preserve"> фазы, предполагает от 100 до 500 участников</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bCs/>
          <w:i/>
          <w:iCs/>
          <w:sz w:val="26"/>
          <w:szCs w:val="26"/>
          <w:lang w:val="en-US"/>
        </w:rPr>
        <w:t>III</w:t>
      </w:r>
      <w:r>
        <w:rPr>
          <w:rFonts w:ascii="Times New Roman" w:hAnsi="Times New Roman" w:cs="Times New Roman"/>
          <w:b/>
          <w:bCs/>
          <w:i/>
          <w:iCs/>
          <w:sz w:val="26"/>
          <w:szCs w:val="26"/>
        </w:rPr>
        <w:t xml:space="preserve"> фаза клинических испытаний:</w:t>
      </w:r>
    </w:p>
    <w:p w:rsidR="007F2F5C" w:rsidRDefault="007F2F5C" w:rsidP="007F2F5C">
      <w:pPr>
        <w:ind w:firstLine="850"/>
        <w:jc w:val="both"/>
        <w:rPr>
          <w:rFonts w:ascii="Times New Roman" w:hAnsi="Times New Roman" w:cs="Times New Roman"/>
          <w:b/>
          <w:bCs/>
          <w:i/>
          <w:iCs/>
          <w:sz w:val="26"/>
          <w:szCs w:val="26"/>
        </w:rPr>
      </w:pPr>
      <w:r>
        <w:rPr>
          <w:rFonts w:ascii="Times New Roman" w:hAnsi="Times New Roman" w:cs="Times New Roman"/>
          <w:sz w:val="26"/>
          <w:szCs w:val="26"/>
        </w:rPr>
        <w:t>Предполагает несколько тысяч испытуемых.</w:t>
      </w:r>
    </w:p>
    <w:p w:rsidR="007F2F5C" w:rsidRDefault="007F2F5C" w:rsidP="007F2F5C">
      <w:pPr>
        <w:jc w:val="both"/>
        <w:rPr>
          <w:rFonts w:ascii="Times New Roman" w:hAnsi="Times New Roman" w:cs="Times New Roman"/>
          <w:b/>
          <w:bCs/>
          <w:i/>
          <w:iCs/>
          <w:sz w:val="26"/>
          <w:szCs w:val="26"/>
        </w:rPr>
      </w:pPr>
      <w:r>
        <w:rPr>
          <w:rFonts w:ascii="Times New Roman" w:hAnsi="Times New Roman" w:cs="Times New Roman"/>
          <w:b/>
          <w:bCs/>
          <w:i/>
          <w:iCs/>
          <w:sz w:val="26"/>
          <w:szCs w:val="26"/>
        </w:rPr>
        <w:lastRenderedPageBreak/>
        <w:t>- Масштабирование производства вакцин;</w:t>
      </w:r>
    </w:p>
    <w:p w:rsidR="007F2F5C" w:rsidRDefault="007F2F5C" w:rsidP="007F2F5C">
      <w:pPr>
        <w:jc w:val="both"/>
        <w:rPr>
          <w:rFonts w:ascii="Times New Roman" w:hAnsi="Times New Roman" w:cs="Times New Roman"/>
          <w:b/>
          <w:bCs/>
          <w:i/>
          <w:iCs/>
          <w:sz w:val="26"/>
          <w:szCs w:val="26"/>
        </w:rPr>
      </w:pPr>
      <w:r>
        <w:rPr>
          <w:rFonts w:ascii="Times New Roman" w:hAnsi="Times New Roman" w:cs="Times New Roman"/>
          <w:b/>
          <w:bCs/>
          <w:i/>
          <w:iCs/>
          <w:sz w:val="26"/>
          <w:szCs w:val="26"/>
        </w:rPr>
        <w:t>- Контроль качества;</w:t>
      </w:r>
    </w:p>
    <w:p w:rsidR="007F2F5C" w:rsidRDefault="007F2F5C" w:rsidP="007F2F5C">
      <w:pPr>
        <w:jc w:val="both"/>
        <w:rPr>
          <w:rFonts w:ascii="Times New Roman" w:hAnsi="Times New Roman" w:cs="Times New Roman"/>
          <w:b/>
          <w:bCs/>
          <w:i/>
          <w:iCs/>
          <w:sz w:val="26"/>
          <w:szCs w:val="26"/>
        </w:rPr>
      </w:pPr>
      <w:r>
        <w:rPr>
          <w:rFonts w:ascii="Times New Roman" w:hAnsi="Times New Roman" w:cs="Times New Roman"/>
          <w:b/>
          <w:bCs/>
          <w:i/>
          <w:iCs/>
          <w:sz w:val="26"/>
          <w:szCs w:val="26"/>
        </w:rPr>
        <w:t>- Регистрация;</w:t>
      </w:r>
    </w:p>
    <w:p w:rsidR="007F2F5C" w:rsidRDefault="007F2F5C" w:rsidP="007F2F5C">
      <w:pPr>
        <w:jc w:val="both"/>
        <w:rPr>
          <w:rFonts w:ascii="Times New Roman" w:hAnsi="Times New Roman" w:cs="Times New Roman"/>
          <w:sz w:val="26"/>
          <w:szCs w:val="26"/>
        </w:rPr>
      </w:pPr>
      <w:r>
        <w:rPr>
          <w:rFonts w:ascii="Times New Roman" w:hAnsi="Times New Roman" w:cs="Times New Roman"/>
          <w:b/>
          <w:bCs/>
          <w:i/>
          <w:iCs/>
          <w:sz w:val="26"/>
          <w:szCs w:val="26"/>
        </w:rPr>
        <w:t>- Постмаркетинговые испытания.</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Весь цикл исследований должен занимать по научным данным от 5 до 15 лет  [60;61;62;63;64;65;66;67;68;]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rPr>
        <w:t>Вакцина — это, прежде всего, фармакологический препарат. И поскольку вакцинация – это, прежде всего, профилактика, а не лечение, то препарат назначается не больным, а здоровым людям, следовательно, и количество реципиентов этого препарата не сопоставимо больше, чем в случае с лекарственными препаратами.</w:t>
      </w:r>
      <w:r>
        <w:rPr>
          <w:rFonts w:ascii="Times New Roman" w:hAnsi="Times New Roman" w:cs="Times New Roman"/>
          <w:sz w:val="26"/>
          <w:szCs w:val="26"/>
        </w:rPr>
        <w:t xml:space="preserve"> Тогда предъявляемая строгость к тестированию иммунопрофилактической продукции должна быть не меньше, а больше.</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Для примера приведем небольшой расчет. Если какое-либо серьезное побочное явление проявляется всего лишь в 0,1% случаев, то для выявления одного такого случая нам нужно как минимум 1000 испытуемых. Но если такой препарат примут 1 миллиард человек, мы получим 1 миллион пострадавших!</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При разработке любого фармакологического препарата необходимо сопоставление польза/вред, и перевес должен быть в сторону пользы. Существует градация допустимости тех или иных побочных эффектов. Например, такие нежелательные эффекты, как тошнота и рвота, допустимы при лечении тяжелых онкологических больных, но никак не допустимы при лечении, например, подростковых акне. С учетом того, что препараты для иммунопрофилактики предназначены для здоровых людей, </w:t>
      </w:r>
      <w:r>
        <w:rPr>
          <w:rFonts w:ascii="Times New Roman" w:hAnsi="Times New Roman" w:cs="Times New Roman"/>
          <w:b/>
          <w:bCs/>
          <w:sz w:val="26"/>
          <w:szCs w:val="26"/>
        </w:rPr>
        <w:t>стандартно допустимые нежелательные явления для лекарственных препаратов неприемлемы для вакцин.</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rPr>
        <w:t>В случае же разработки отечественных вакцин имелись явные нарушения. Во-первых, ни один из разработчиков вакцин (КовиВак;  Гам-Ковид-Вак; Гам-Ковид-Вак-Лио; ЭпиВакКорона) не предоставил данных по доклиническому исследованию вакцин на животных.  Были глобально нарушены сроки разработки и испытания вакцин.</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Вместо положенных минумум пяти лет, вакцина для профилактики новой коронавирусной инфекции КовиВак была зарегистрирована  в течении 11 месяцев; вакцина Гам-Ковид-Вак; Гам-Ковид-Вак-Лио были разработаны и зарегистрированы в течении 4х месяцев; Вакцина ЭпиВакКорона была зарегистрирована после 7 месяцев исследований.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Если внимательно изучить данные в  ходе </w:t>
      </w:r>
      <w:r>
        <w:rPr>
          <w:rFonts w:ascii="Times New Roman" w:hAnsi="Times New Roman" w:cs="Times New Roman"/>
          <w:sz w:val="26"/>
          <w:szCs w:val="26"/>
          <w:lang w:val="en-US"/>
        </w:rPr>
        <w:t>I</w:t>
      </w:r>
      <w:r>
        <w:rPr>
          <w:rFonts w:ascii="Times New Roman" w:hAnsi="Times New Roman" w:cs="Times New Roman"/>
          <w:sz w:val="26"/>
          <w:szCs w:val="26"/>
        </w:rPr>
        <w:t>/</w:t>
      </w:r>
      <w:r>
        <w:rPr>
          <w:rFonts w:ascii="Times New Roman" w:hAnsi="Times New Roman" w:cs="Times New Roman"/>
          <w:sz w:val="26"/>
          <w:szCs w:val="26"/>
          <w:lang w:val="en-US"/>
        </w:rPr>
        <w:t>II</w:t>
      </w:r>
      <w:r>
        <w:rPr>
          <w:rFonts w:ascii="Times New Roman" w:hAnsi="Times New Roman" w:cs="Times New Roman"/>
          <w:sz w:val="26"/>
          <w:szCs w:val="26"/>
        </w:rPr>
        <w:t xml:space="preserve"> фазы клинических испытаний Спутника </w:t>
      </w:r>
      <w:r>
        <w:rPr>
          <w:rFonts w:ascii="Times New Roman" w:hAnsi="Times New Roman" w:cs="Times New Roman"/>
          <w:sz w:val="26"/>
          <w:szCs w:val="26"/>
          <w:lang w:val="en-US"/>
        </w:rPr>
        <w:t>V</w:t>
      </w:r>
      <w:r>
        <w:rPr>
          <w:rFonts w:ascii="Times New Roman" w:hAnsi="Times New Roman" w:cs="Times New Roman"/>
          <w:sz w:val="26"/>
          <w:szCs w:val="26"/>
        </w:rPr>
        <w:t xml:space="preserve"> с участием 76 вакцинированных волонтеров, то мы видим 206 нежелательных явлений [69].</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Согласно народным отчетам в чате </w:t>
      </w:r>
      <w:r>
        <w:rPr>
          <w:rFonts w:ascii="Times New Roman" w:hAnsi="Times New Roman" w:cs="Times New Roman"/>
          <w:sz w:val="26"/>
          <w:szCs w:val="26"/>
          <w:lang w:val="en-US"/>
        </w:rPr>
        <w:t>Telegram</w:t>
      </w:r>
      <w:r>
        <w:rPr>
          <w:rFonts w:ascii="Times New Roman" w:hAnsi="Times New Roman" w:cs="Times New Roman"/>
          <w:sz w:val="26"/>
          <w:szCs w:val="26"/>
        </w:rPr>
        <w:t xml:space="preserve">, созданном Институтом им. Гамалеи, около 70% людей, которые приняли участие в массовой вакцинации вакциной Спутник </w:t>
      </w:r>
      <w:r>
        <w:rPr>
          <w:rFonts w:ascii="Times New Roman" w:hAnsi="Times New Roman" w:cs="Times New Roman"/>
          <w:sz w:val="26"/>
          <w:szCs w:val="26"/>
          <w:lang w:val="en-US"/>
        </w:rPr>
        <w:t>V</w:t>
      </w:r>
      <w:r>
        <w:rPr>
          <w:rFonts w:ascii="Times New Roman" w:hAnsi="Times New Roman" w:cs="Times New Roman"/>
          <w:sz w:val="26"/>
          <w:szCs w:val="26"/>
        </w:rPr>
        <w:t xml:space="preserve">, объявленной с 18 января 2021 г., испытывали гриппоподобные </w:t>
      </w:r>
      <w:r>
        <w:rPr>
          <w:rFonts w:ascii="Times New Roman" w:hAnsi="Times New Roman" w:cs="Times New Roman"/>
          <w:sz w:val="26"/>
          <w:szCs w:val="26"/>
        </w:rPr>
        <w:lastRenderedPageBreak/>
        <w:t xml:space="preserve">проявления, боль в суставах и теле, а около 80% отмечали повышение температуры уже после первой дозы препарата. Также были отмечены случаи спутанности сознания, эйфории, неврологические и сердечно-сосудистые расстройства, аллергические реакции, нейтропения и многое другое. Были даже по заявлению родственников погибших смертельные случаи, которые, однако, не были зафиксированы как поствакцинальные осложнения.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Кроме того, согласно официальной инструкции Минздрава, препарат Спутник </w:t>
      </w:r>
      <w:r>
        <w:rPr>
          <w:rFonts w:ascii="Times New Roman" w:hAnsi="Times New Roman" w:cs="Times New Roman"/>
          <w:sz w:val="26"/>
          <w:szCs w:val="26"/>
          <w:lang w:val="en-US"/>
        </w:rPr>
        <w:t>V</w:t>
      </w:r>
      <w:r>
        <w:rPr>
          <w:rFonts w:ascii="Times New Roman" w:hAnsi="Times New Roman" w:cs="Times New Roman"/>
          <w:sz w:val="26"/>
          <w:szCs w:val="26"/>
        </w:rPr>
        <w:t xml:space="preserve"> имеет ряд ограничений, среди которых тяжелые аллергические реакции в анамнезе, хронические заболевания, беременность и период лактации. Однако согласно все тем же народным отчетам, порядка 30% участников страдали хроническими заболеваниями, среди которых были аллергии, псориаз, астма, отеки Квинке в анамнезе, диабет, сердечно-сосудистые заболевания, ожирение и т.д. Более 60% вакцинированных были вынуждены прибегнуть к применению фармакологических средств для облегчения поствакцинальных нежелательных явлений. </w:t>
      </w:r>
    </w:p>
    <w:p w:rsidR="007F2F5C" w:rsidRDefault="007F2F5C" w:rsidP="007F2F5C">
      <w:pPr>
        <w:ind w:firstLine="850"/>
        <w:jc w:val="both"/>
        <w:rPr>
          <w:rFonts w:ascii="Times New Roman" w:hAnsi="Times New Roman" w:cs="Times New Roman"/>
          <w:b/>
          <w:bCs/>
          <w:color w:val="000000"/>
          <w:sz w:val="26"/>
          <w:szCs w:val="26"/>
        </w:rPr>
      </w:pPr>
      <w:r>
        <w:rPr>
          <w:rFonts w:ascii="Times New Roman" w:hAnsi="Times New Roman" w:cs="Times New Roman"/>
          <w:b/>
          <w:bCs/>
          <w:sz w:val="26"/>
          <w:szCs w:val="26"/>
        </w:rPr>
        <w:t xml:space="preserve">Таким образом, мы видим, что те этапы, которые были необходимы для регистрации вакцины — доклинические испытания, </w:t>
      </w:r>
      <w:r>
        <w:rPr>
          <w:rFonts w:ascii="Times New Roman" w:hAnsi="Times New Roman" w:cs="Times New Roman"/>
          <w:b/>
          <w:bCs/>
          <w:sz w:val="26"/>
          <w:szCs w:val="26"/>
          <w:lang w:val="en-US"/>
        </w:rPr>
        <w:t>I</w:t>
      </w:r>
      <w:r>
        <w:rPr>
          <w:rFonts w:ascii="Times New Roman" w:hAnsi="Times New Roman" w:cs="Times New Roman"/>
          <w:b/>
          <w:bCs/>
          <w:sz w:val="26"/>
          <w:szCs w:val="26"/>
        </w:rPr>
        <w:t xml:space="preserve">, </w:t>
      </w:r>
      <w:r>
        <w:rPr>
          <w:rFonts w:ascii="Times New Roman" w:hAnsi="Times New Roman" w:cs="Times New Roman"/>
          <w:b/>
          <w:bCs/>
          <w:sz w:val="26"/>
          <w:szCs w:val="26"/>
          <w:lang w:val="en-US"/>
        </w:rPr>
        <w:t>II</w:t>
      </w:r>
      <w:r>
        <w:rPr>
          <w:rFonts w:ascii="Times New Roman" w:hAnsi="Times New Roman" w:cs="Times New Roman"/>
          <w:b/>
          <w:bCs/>
          <w:sz w:val="26"/>
          <w:szCs w:val="26"/>
        </w:rPr>
        <w:t xml:space="preserve"> и </w:t>
      </w:r>
      <w:r>
        <w:rPr>
          <w:rFonts w:ascii="Times New Roman" w:hAnsi="Times New Roman" w:cs="Times New Roman"/>
          <w:b/>
          <w:bCs/>
          <w:sz w:val="26"/>
          <w:szCs w:val="26"/>
          <w:lang w:val="en-US"/>
        </w:rPr>
        <w:t>III</w:t>
      </w:r>
      <w:r>
        <w:rPr>
          <w:rFonts w:ascii="Times New Roman" w:hAnsi="Times New Roman" w:cs="Times New Roman"/>
          <w:b/>
          <w:bCs/>
          <w:sz w:val="26"/>
          <w:szCs w:val="26"/>
        </w:rPr>
        <w:t xml:space="preserve"> этап с достаточным количеством добровольцев — были нарушены. Сроки испытаний сокращены, этапы объединены в одно, количество добровольцев сокращено почти в 4 раза – ЧТО НЕДОПУСТИМО, НЕНАУЧНО и НЕБЕЗОПАСНО для жизни и здоровья тех, кто будет применять данные препараты.</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color w:val="000000"/>
          <w:sz w:val="26"/>
          <w:szCs w:val="26"/>
        </w:rPr>
        <w:t xml:space="preserve">То есть по заявлению разработчиков, защитный титр антител неизвестен. Как долго длится защита от заражения – не установлено.  Таким образом, нет никакой </w:t>
      </w:r>
      <w:r>
        <w:rPr>
          <w:rFonts w:ascii="Times New Roman" w:hAnsi="Times New Roman" w:cs="Times New Roman"/>
          <w:b/>
          <w:bCs/>
          <w:sz w:val="26"/>
          <w:szCs w:val="26"/>
        </w:rPr>
        <w:t xml:space="preserve">целесообразности и необходимости проведения такой иммунопрофилактической программы. Все сроки производства вакцины были нарушены и сокращены. Не было доклинических испытаний на животных для уточнения антителозависимого усиления инфекции. </w:t>
      </w:r>
      <w:r>
        <w:rPr>
          <w:rStyle w:val="10"/>
          <w:rFonts w:ascii="Times New Roman" w:hAnsi="Times New Roman" w:cs="Times New Roman"/>
          <w:b/>
          <w:bCs/>
          <w:color w:val="000000"/>
          <w:sz w:val="26"/>
          <w:szCs w:val="26"/>
        </w:rPr>
        <w:t xml:space="preserve">ДНК-вакцины и РНК вакцины несут прямую угрозу бесконтрольного редактирования (изменения) генома человека, а чтобы  собрать  достоверную статистику и тщательно изучить все собранные данные по поствакцинальным осложнениям и изменениям генома человека, нужно от 15 до 25 лет и статистически достоверное количество участников исследования.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А по многолетнему опыту медицинского сообщества – </w:t>
      </w:r>
      <w:r>
        <w:rPr>
          <w:rFonts w:ascii="Times New Roman" w:hAnsi="Times New Roman" w:cs="Times New Roman"/>
          <w:b/>
          <w:bCs/>
          <w:sz w:val="26"/>
          <w:szCs w:val="26"/>
          <w:u w:val="single"/>
        </w:rPr>
        <w:t xml:space="preserve">в период эпидемий категорически запрещено проводить вакцинацию от возбудителя заболевания, распространяющегося в данную эпидемию. </w:t>
      </w:r>
      <w:r>
        <w:rPr>
          <w:rFonts w:ascii="Times New Roman" w:hAnsi="Times New Roman" w:cs="Times New Roman"/>
          <w:sz w:val="26"/>
          <w:szCs w:val="26"/>
          <w:u w:val="single"/>
        </w:rPr>
        <w:t>[70]</w:t>
      </w:r>
    </w:p>
    <w:p w:rsidR="007F2F5C" w:rsidRDefault="007F2F5C" w:rsidP="007F2F5C">
      <w:pPr>
        <w:ind w:firstLine="850"/>
        <w:jc w:val="both"/>
        <w:rPr>
          <w:rStyle w:val="10"/>
          <w:rFonts w:ascii="Times New Roman" w:eastAsia="Times New Roman" w:hAnsi="Times New Roman" w:cs="Times New Roman"/>
          <w:b/>
          <w:bCs/>
          <w:color w:val="000000"/>
          <w:sz w:val="26"/>
          <w:szCs w:val="26"/>
        </w:rPr>
      </w:pPr>
      <w:r>
        <w:rPr>
          <w:rFonts w:ascii="Times New Roman" w:hAnsi="Times New Roman" w:cs="Times New Roman"/>
          <w:b/>
          <w:bCs/>
          <w:sz w:val="26"/>
          <w:szCs w:val="26"/>
        </w:rPr>
        <w:t xml:space="preserve">ОТВЕТ СПЕЦИАЛИСТОВ НА ВОПРОС №2: </w:t>
      </w:r>
      <w:r>
        <w:rPr>
          <w:rStyle w:val="10"/>
          <w:rFonts w:ascii="Times New Roman" w:eastAsia="Times New Roman" w:hAnsi="Times New Roman" w:cs="Times New Roman"/>
          <w:b/>
          <w:bCs/>
          <w:color w:val="000000"/>
          <w:sz w:val="26"/>
          <w:szCs w:val="26"/>
        </w:rPr>
        <w:t xml:space="preserve">Вакцины для профилактики коронавирусной инфекции, вызываемой вирусом SARS-CoV-2, в том числе  «Гам-Ковид-Вак» (торговая марка "Спутник V"), «Гам-КОВИД-Вак-Лио», «ЭпиВакКорона», «Ковивак», не являются качественными, эффективными и безопасными для человека. При разработке вакцин ПРОЙДЕНЫ ДАЛЕКО НЕ ВСЕ требуемые научными нормами виды и этапы испытаний, а  в пройденных  этапах имеются  явные нарушения. </w:t>
      </w:r>
    </w:p>
    <w:p w:rsidR="007F2F5C" w:rsidRDefault="007F2F5C" w:rsidP="007F2F5C">
      <w:pPr>
        <w:ind w:firstLine="850"/>
        <w:jc w:val="both"/>
        <w:rPr>
          <w:rStyle w:val="10"/>
          <w:rFonts w:ascii="Times New Roman" w:hAnsi="Times New Roman" w:cs="Times New Roman"/>
          <w:color w:val="000000"/>
          <w:sz w:val="26"/>
          <w:szCs w:val="26"/>
        </w:rPr>
      </w:pPr>
      <w:r>
        <w:rPr>
          <w:rStyle w:val="10"/>
          <w:rFonts w:ascii="Times New Roman" w:eastAsia="Times New Roman" w:hAnsi="Times New Roman" w:cs="Times New Roman"/>
          <w:b/>
          <w:bCs/>
          <w:color w:val="000000"/>
          <w:sz w:val="26"/>
          <w:szCs w:val="26"/>
        </w:rPr>
        <w:lastRenderedPageBreak/>
        <w:br/>
        <w:t>Вопрос №3. Формируют ли у человека активный или пассивный иммунитет вакцины для профилактики коронавирусной инфекции, вызываемой вирусом SARS-CoV-2, в том числе  «Гам-Ковид-Вак» (торговая марка «Спутник V»), «Гам-КОВИД-Вак-Лио»,</w:t>
      </w:r>
      <w:r>
        <w:rPr>
          <w:rStyle w:val="10"/>
          <w:rFonts w:ascii="Times New Roman" w:eastAsia="Times New Roman" w:hAnsi="Times New Roman" w:cs="Times New Roman"/>
          <w:b/>
          <w:bCs/>
          <w:i/>
          <w:iCs/>
          <w:color w:val="000000"/>
          <w:sz w:val="26"/>
          <w:szCs w:val="26"/>
        </w:rPr>
        <w:t xml:space="preserve"> </w:t>
      </w:r>
      <w:r>
        <w:rPr>
          <w:rStyle w:val="10"/>
          <w:rFonts w:ascii="Times New Roman" w:eastAsia="Times New Roman" w:hAnsi="Times New Roman" w:cs="Times New Roman"/>
          <w:b/>
          <w:bCs/>
          <w:color w:val="000000"/>
          <w:sz w:val="26"/>
          <w:szCs w:val="26"/>
        </w:rPr>
        <w:t>«ЭпиВакКорона», «Ковивак»? Если формируют – то на какой период времени?</w:t>
      </w:r>
    </w:p>
    <w:p w:rsidR="007F2F5C" w:rsidRDefault="007F2F5C" w:rsidP="007F2F5C">
      <w:pPr>
        <w:ind w:firstLine="850"/>
        <w:jc w:val="both"/>
        <w:rPr>
          <w:rFonts w:ascii="Times New Roman" w:hAnsi="Times New Roman" w:cs="Times New Roman"/>
          <w:sz w:val="26"/>
          <w:szCs w:val="26"/>
        </w:rPr>
      </w:pPr>
      <w:r>
        <w:rPr>
          <w:rStyle w:val="10"/>
          <w:rFonts w:ascii="Times New Roman" w:hAnsi="Times New Roman" w:cs="Times New Roman"/>
          <w:color w:val="000000"/>
          <w:sz w:val="26"/>
          <w:szCs w:val="26"/>
        </w:rPr>
        <w:t>В ответе на первый вопрос мы рассматривали инструкции к препаратам «Гам-Ковид-Вак» (торговая марка "Спутник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«ЭпиВакКорона», «Ковивак», где было подробно разобрано, что </w:t>
      </w:r>
      <w:r>
        <w:rPr>
          <w:rStyle w:val="10"/>
          <w:rFonts w:ascii="Times New Roman" w:hAnsi="Times New Roman" w:cs="Times New Roman"/>
          <w:b/>
          <w:bCs/>
          <w:color w:val="000000"/>
          <w:sz w:val="26"/>
          <w:szCs w:val="26"/>
        </w:rPr>
        <w:t>выработка антител после применения данных препаратов неизвестна и разработчиками не изучалась.</w:t>
      </w:r>
      <w:r>
        <w:rPr>
          <w:rStyle w:val="10"/>
          <w:rFonts w:ascii="Times New Roman" w:hAnsi="Times New Roman" w:cs="Times New Roman"/>
          <w:color w:val="000000"/>
          <w:sz w:val="26"/>
          <w:szCs w:val="26"/>
        </w:rPr>
        <w:t xml:space="preserve"> Соответственно, если нет защитного титра антител, то и </w:t>
      </w:r>
      <w:r>
        <w:rPr>
          <w:rStyle w:val="10"/>
          <w:rFonts w:ascii="Times New Roman" w:hAnsi="Times New Roman" w:cs="Times New Roman"/>
          <w:b/>
          <w:bCs/>
          <w:color w:val="000000"/>
          <w:sz w:val="26"/>
          <w:szCs w:val="26"/>
        </w:rPr>
        <w:t xml:space="preserve">не формируется ни активный, ни пассивный иммунитет. </w:t>
      </w:r>
      <w:r>
        <w:rPr>
          <w:rStyle w:val="10"/>
          <w:rFonts w:ascii="Times New Roman" w:hAnsi="Times New Roman" w:cs="Times New Roman"/>
          <w:color w:val="000000"/>
          <w:sz w:val="26"/>
          <w:szCs w:val="26"/>
        </w:rPr>
        <w:t xml:space="preserve">В Российской Федерации активно используются препараты  «Гам-Ковид-Вак» (торговая марка "Спутник V"), «Гам-КОВИД-Вак-Лио». Нами были изучены публикации разработчиков данных  препаратов,  и мы нашли многочисленные ошибки, а также подтверждения, что данные препараты абсолютно неэффективны. </w:t>
      </w:r>
    </w:p>
    <w:p w:rsidR="007F2F5C" w:rsidRP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До сих пор </w:t>
      </w:r>
      <w:r>
        <w:rPr>
          <w:rFonts w:ascii="Times New Roman" w:hAnsi="Times New Roman" w:cs="Times New Roman"/>
          <w:b/>
          <w:bCs/>
          <w:sz w:val="26"/>
          <w:szCs w:val="26"/>
        </w:rPr>
        <w:t>не опубликованы результаты доклинических исследований, которые являются ключевыми в вопросах эффективности и безопасности, и это не удивительно, ведь за такой короткий срок этого этапа попросту не было.</w:t>
      </w:r>
      <w:r>
        <w:rPr>
          <w:rFonts w:ascii="Times New Roman" w:hAnsi="Times New Roman" w:cs="Times New Roman"/>
          <w:sz w:val="26"/>
          <w:szCs w:val="26"/>
        </w:rPr>
        <w:t xml:space="preserve"> Прямое обращение Независимой Ассоциации Врачей России к Институту им. Гамалеи по данному вопросу было оставлено без ответа. (Приложение №1- письмо в институт Гамалеи регистрационный номер 131; Приложение №2 — ответ из института Гамалеи). </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lang w:val="en-US"/>
        </w:rPr>
        <w:t>I</w:t>
      </w:r>
      <w:r>
        <w:rPr>
          <w:rFonts w:ascii="Times New Roman" w:hAnsi="Times New Roman" w:cs="Times New Roman"/>
          <w:sz w:val="26"/>
          <w:szCs w:val="26"/>
        </w:rPr>
        <w:t xml:space="preserve"> и </w:t>
      </w:r>
      <w:r>
        <w:rPr>
          <w:rFonts w:ascii="Times New Roman" w:hAnsi="Times New Roman" w:cs="Times New Roman"/>
          <w:sz w:val="26"/>
          <w:szCs w:val="26"/>
          <w:lang w:val="en-US"/>
        </w:rPr>
        <w:t>II</w:t>
      </w:r>
      <w:r>
        <w:rPr>
          <w:rFonts w:ascii="Times New Roman" w:hAnsi="Times New Roman" w:cs="Times New Roman"/>
          <w:sz w:val="26"/>
          <w:szCs w:val="26"/>
        </w:rPr>
        <w:t xml:space="preserve"> фазы клинических испытаний институтом Гамалеи  вакцин </w:t>
      </w:r>
      <w:r>
        <w:rPr>
          <w:rStyle w:val="10"/>
          <w:rFonts w:ascii="Times New Roman" w:hAnsi="Times New Roman" w:cs="Times New Roman"/>
          <w:color w:val="000000"/>
          <w:sz w:val="26"/>
          <w:szCs w:val="26"/>
        </w:rPr>
        <w:t xml:space="preserve">«Гам-Ковид-Вак» (торговая марка "Спутник V"), «Гам-КОВИД-Вак-Лио») </w:t>
      </w:r>
      <w:r>
        <w:rPr>
          <w:rFonts w:ascii="Times New Roman" w:hAnsi="Times New Roman" w:cs="Times New Roman"/>
          <w:sz w:val="26"/>
          <w:szCs w:val="26"/>
        </w:rPr>
        <w:t xml:space="preserve">объединены в одну. В ходе </w:t>
      </w:r>
      <w:r>
        <w:rPr>
          <w:rFonts w:ascii="Times New Roman" w:hAnsi="Times New Roman" w:cs="Times New Roman"/>
          <w:sz w:val="26"/>
          <w:szCs w:val="26"/>
          <w:lang w:val="en-US"/>
        </w:rPr>
        <w:t>III</w:t>
      </w:r>
      <w:r>
        <w:rPr>
          <w:rFonts w:ascii="Times New Roman" w:hAnsi="Times New Roman" w:cs="Times New Roman"/>
          <w:sz w:val="26"/>
          <w:szCs w:val="26"/>
        </w:rPr>
        <w:t xml:space="preserve"> фазы клинических испытаний вакцин </w:t>
      </w:r>
      <w:r>
        <w:rPr>
          <w:rStyle w:val="10"/>
          <w:rFonts w:ascii="Times New Roman" w:hAnsi="Times New Roman" w:cs="Times New Roman"/>
          <w:color w:val="000000"/>
          <w:sz w:val="26"/>
          <w:szCs w:val="26"/>
        </w:rPr>
        <w:t xml:space="preserve">«Гам-Ковид-Вак» (торговая марка "Спутник V"), «Гам-КОВИД-Вак-Лио» </w:t>
      </w:r>
      <w:r>
        <w:rPr>
          <w:rFonts w:ascii="Times New Roman" w:hAnsi="Times New Roman" w:cs="Times New Roman"/>
          <w:sz w:val="26"/>
          <w:szCs w:val="26"/>
        </w:rPr>
        <w:t>приняли участие 20 тыс. испытуемых вместо анонсируемых 40 тыс [71].</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Sheena Cruickshank, иммунолог из Манчестерского университета Великобритании, считает, что результаты открытого нерандомизированного исследования объединенной </w:t>
      </w:r>
      <w:r>
        <w:rPr>
          <w:rFonts w:ascii="Times New Roman" w:hAnsi="Times New Roman" w:cs="Times New Roman"/>
          <w:sz w:val="26"/>
          <w:szCs w:val="26"/>
          <w:lang w:val="en-US"/>
        </w:rPr>
        <w:t>I</w:t>
      </w:r>
      <w:r>
        <w:rPr>
          <w:rFonts w:ascii="Times New Roman" w:hAnsi="Times New Roman" w:cs="Times New Roman"/>
          <w:sz w:val="26"/>
          <w:szCs w:val="26"/>
        </w:rPr>
        <w:t xml:space="preserve"> и </w:t>
      </w:r>
      <w:r>
        <w:rPr>
          <w:rFonts w:ascii="Times New Roman" w:hAnsi="Times New Roman" w:cs="Times New Roman"/>
          <w:sz w:val="26"/>
          <w:szCs w:val="26"/>
          <w:lang w:val="en-US"/>
        </w:rPr>
        <w:t>II</w:t>
      </w:r>
      <w:r>
        <w:rPr>
          <w:rFonts w:ascii="Times New Roman" w:hAnsi="Times New Roman" w:cs="Times New Roman"/>
          <w:sz w:val="26"/>
          <w:szCs w:val="26"/>
        </w:rPr>
        <w:t xml:space="preserve"> фазы клинических испытаний </w:t>
      </w:r>
      <w:r>
        <w:rPr>
          <w:rStyle w:val="10"/>
          <w:rFonts w:ascii="Times New Roman" w:hAnsi="Times New Roman" w:cs="Times New Roman"/>
          <w:color w:val="000000"/>
          <w:sz w:val="26"/>
          <w:szCs w:val="26"/>
        </w:rPr>
        <w:t xml:space="preserve">"Спутник V" </w:t>
      </w:r>
      <w:r>
        <w:rPr>
          <w:rFonts w:ascii="Times New Roman" w:hAnsi="Times New Roman" w:cs="Times New Roman"/>
          <w:sz w:val="26"/>
          <w:szCs w:val="26"/>
        </w:rPr>
        <w:t>могут привести к переоценке  эффективности этого препарата, поскольку в таком случае ассоциация между медицинским вмешательством и полученным результатом может зависеть от стороннего фактора, например, влияния врача [72].</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В протоколе открытого исследования безопасности, переносимости и иммуногенности вакцины GamCOVID-Vac Lyo против COVID-19 («Спутник V») указано, что она исследовалась с участием 38 добровольцев, из них 9 человек получили компонент I, 9 человек получили компонент II, 20 человек получили бустерную дозу, т.е. оба компонента с промежутком в 3 недели. В исследовании зарегистрировано, что у всех испытуемых в ответ на введение препарата выработались антитела, причем какая-то часть из них оказалась, по заявлению авторов, именно вируснейтрализующими, а также </w:t>
      </w:r>
      <w:r>
        <w:rPr>
          <w:rFonts w:ascii="Times New Roman" w:hAnsi="Times New Roman" w:cs="Times New Roman"/>
          <w:b/>
          <w:bCs/>
          <w:sz w:val="26"/>
          <w:szCs w:val="26"/>
        </w:rPr>
        <w:t>выработались специфические компоненты клеточного иммунитета – Т лимфоциты – CD4+ и CD8+.</w:t>
      </w:r>
      <w:r>
        <w:rPr>
          <w:rFonts w:ascii="Times New Roman" w:hAnsi="Times New Roman" w:cs="Times New Roman"/>
          <w:sz w:val="26"/>
          <w:szCs w:val="26"/>
        </w:rPr>
        <w:t xml:space="preserve"> Наличие </w:t>
      </w:r>
      <w:r>
        <w:rPr>
          <w:rFonts w:ascii="Times New Roman" w:hAnsi="Times New Roman" w:cs="Times New Roman"/>
          <w:sz w:val="26"/>
          <w:szCs w:val="26"/>
        </w:rPr>
        <w:lastRenderedPageBreak/>
        <w:t xml:space="preserve">антител было установлено методом иммуноферментного анализа (ELISA). Однако </w:t>
      </w:r>
      <w:r>
        <w:rPr>
          <w:rFonts w:ascii="Times New Roman" w:hAnsi="Times New Roman" w:cs="Times New Roman"/>
          <w:b/>
          <w:bCs/>
          <w:sz w:val="26"/>
          <w:szCs w:val="26"/>
        </w:rPr>
        <w:t>этот метод не позволяет различить между собой нейтрализующие и только связывающие антитела.</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b/>
          <w:bCs/>
          <w:sz w:val="26"/>
          <w:szCs w:val="26"/>
        </w:rPr>
        <w:t xml:space="preserve">Что касается выработки Т лимфоцитов CD4+ и CD8+, как было показано в случае с </w:t>
      </w:r>
      <w:r>
        <w:rPr>
          <w:rFonts w:ascii="Times New Roman" w:hAnsi="Times New Roman" w:cs="Times New Roman"/>
          <w:b/>
          <w:bCs/>
          <w:sz w:val="26"/>
          <w:szCs w:val="26"/>
          <w:lang w:val="en-US"/>
        </w:rPr>
        <w:t>RSV</w:t>
      </w:r>
      <w:r>
        <w:rPr>
          <w:rFonts w:ascii="Times New Roman" w:hAnsi="Times New Roman" w:cs="Times New Roman"/>
          <w:b/>
          <w:bCs/>
          <w:sz w:val="26"/>
          <w:szCs w:val="26"/>
        </w:rPr>
        <w:t>-вирусом, клеточная память этих компонентов способна индуцировать иммунопатологии при последующем заражении после проведения вакцинации.</w:t>
      </w:r>
      <w:r>
        <w:rPr>
          <w:rFonts w:ascii="Times New Roman" w:hAnsi="Times New Roman" w:cs="Times New Roman"/>
          <w:sz w:val="26"/>
          <w:szCs w:val="26"/>
        </w:rPr>
        <w:t xml:space="preserve"> Одним из основных механизмов контроля вирусной инфекции является клеточная цитотоксичность, которая может действовать антителозависимым или независимым образом и обеспечивается различными эффекторными клетками. Роль CD8 T-клеток в контроле инфекции и влиянии на патологический исход различных типов инфекции была продемонстрирована в многочисленных исследованиях на животных. Ответ Т-клеток CD8 является важной связью между врожденным иммунитетом и иммунным ответом, опосредованным антителами. Кроме того, эти клетки играют значительную роль в развитии аутоиммунных заболеваний. Проще говоря, </w:t>
      </w:r>
      <w:r>
        <w:rPr>
          <w:rFonts w:ascii="Times New Roman" w:hAnsi="Times New Roman" w:cs="Times New Roman"/>
          <w:b/>
          <w:bCs/>
          <w:sz w:val="26"/>
          <w:szCs w:val="26"/>
        </w:rPr>
        <w:t>в норме работа этих клеток должна сводиться к балансу между защитными и саморазрушающими эффектами. Этот баланс может быть нарушен в результате вакцинации</w:t>
      </w:r>
      <w:r>
        <w:rPr>
          <w:rFonts w:ascii="Times New Roman" w:hAnsi="Times New Roman" w:cs="Times New Roman"/>
          <w:sz w:val="26"/>
          <w:szCs w:val="26"/>
        </w:rPr>
        <w:t xml:space="preserve"> [73; 74].</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В ходе клинических испытаний не было проведено исследований по заражению иммунизированных пациентов, а доклинические исследования — вовсе отсутствуют.</w:t>
      </w:r>
      <w:r>
        <w:rPr>
          <w:rFonts w:ascii="Times New Roman" w:hAnsi="Times New Roman" w:cs="Times New Roman"/>
          <w:b/>
          <w:bCs/>
          <w:sz w:val="26"/>
          <w:szCs w:val="26"/>
        </w:rPr>
        <w:t xml:space="preserve"> Таким образом, не была протестирована должным образом эффективность препарата  GamCOVID-Vac;  GamCOVID-Vac-</w:t>
      </w:r>
      <w:r>
        <w:rPr>
          <w:rFonts w:ascii="Times New Roman" w:hAnsi="Times New Roman" w:cs="Times New Roman"/>
          <w:b/>
          <w:bCs/>
          <w:sz w:val="26"/>
          <w:szCs w:val="26"/>
          <w:lang w:val="en-US"/>
        </w:rPr>
        <w:t>Lyo</w:t>
      </w:r>
      <w:r>
        <w:rPr>
          <w:rFonts w:ascii="Times New Roman" w:hAnsi="Times New Roman" w:cs="Times New Roman"/>
          <w:b/>
          <w:bCs/>
          <w:sz w:val="26"/>
          <w:szCs w:val="26"/>
        </w:rPr>
        <w:t>, и не были выполнены эксперименты, исключающие опасность возникновения иммунопатологий.</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Согласно данным </w:t>
      </w:r>
      <w:r>
        <w:rPr>
          <w:rFonts w:ascii="Times New Roman" w:hAnsi="Times New Roman" w:cs="Times New Roman"/>
          <w:sz w:val="26"/>
          <w:szCs w:val="26"/>
          <w:lang w:val="en-US"/>
        </w:rPr>
        <w:t>III</w:t>
      </w:r>
      <w:r>
        <w:rPr>
          <w:rFonts w:ascii="Times New Roman" w:hAnsi="Times New Roman" w:cs="Times New Roman"/>
          <w:sz w:val="26"/>
          <w:szCs w:val="26"/>
        </w:rPr>
        <w:t xml:space="preserve"> фазы клинических испытаний, естественная заболеваемость в группе плацебо составила 1,3% [75], что само по себе ставит под сомнение </w:t>
      </w:r>
      <w:r>
        <w:rPr>
          <w:rFonts w:ascii="Times New Roman" w:hAnsi="Times New Roman" w:cs="Times New Roman"/>
          <w:b/>
          <w:bCs/>
          <w:sz w:val="26"/>
          <w:szCs w:val="26"/>
        </w:rPr>
        <w:t xml:space="preserve">целесообразность проведения такой иммунопрофилактической программы. </w:t>
      </w:r>
      <w:r>
        <w:rPr>
          <w:rFonts w:ascii="Times New Roman" w:hAnsi="Times New Roman" w:cs="Times New Roman"/>
          <w:sz w:val="26"/>
          <w:szCs w:val="26"/>
        </w:rPr>
        <w:t xml:space="preserve">И хотя, согласно авторам, в иммунизированной группе заболеваемость была снижена до 0,1%, естественное заражение вакцинированных людей все же происходит. При этом </w:t>
      </w:r>
      <w:r>
        <w:rPr>
          <w:rFonts w:ascii="Times New Roman" w:hAnsi="Times New Roman" w:cs="Times New Roman"/>
          <w:b/>
          <w:bCs/>
          <w:sz w:val="26"/>
          <w:szCs w:val="26"/>
        </w:rPr>
        <w:t>в группе вакцинированных было 3 смертельных случая, хотя исследователи не связывают их с проведенной иммунопрофилактикой (объяснения не предоставлены).</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Согласно официальным данным стопкоронавирус.рф </w:t>
      </w:r>
      <w:r>
        <w:rPr>
          <w:rFonts w:ascii="Times New Roman" w:hAnsi="Times New Roman" w:cs="Times New Roman"/>
          <w:color w:val="000000"/>
          <w:sz w:val="26"/>
          <w:szCs w:val="26"/>
        </w:rPr>
        <w:t>[</w:t>
      </w:r>
      <w:hyperlink r:id="rId11" w:history="1">
        <w:r>
          <w:rPr>
            <w:rStyle w:val="a4"/>
            <w:rFonts w:ascii="Times New Roman" w:hAnsi="Times New Roman" w:cs="Times New Roman"/>
            <w:color w:val="000000"/>
            <w:sz w:val="26"/>
            <w:szCs w:val="26"/>
          </w:rPr>
          <w:t>76</w:t>
        </w:r>
      </w:hyperlink>
      <w:r>
        <w:rPr>
          <w:rStyle w:val="a4"/>
          <w:rFonts w:ascii="Times New Roman" w:hAnsi="Times New Roman" w:cs="Times New Roman"/>
          <w:color w:val="000000"/>
          <w:sz w:val="26"/>
          <w:szCs w:val="26"/>
        </w:rPr>
        <w:t>]</w:t>
      </w:r>
      <w:r>
        <w:rPr>
          <w:rFonts w:ascii="Times New Roman" w:hAnsi="Times New Roman" w:cs="Times New Roman"/>
          <w:color w:val="000000"/>
          <w:sz w:val="26"/>
          <w:szCs w:val="26"/>
        </w:rPr>
        <w:t xml:space="preserve"> </w:t>
      </w:r>
      <w:r>
        <w:rPr>
          <w:rFonts w:ascii="Times New Roman" w:hAnsi="Times New Roman" w:cs="Times New Roman"/>
          <w:sz w:val="26"/>
          <w:szCs w:val="26"/>
        </w:rPr>
        <w:t>по состоянию на 24 апреля 2021 в России выявлено 4 753 789 случаев заражения, из них в настоящее время выздоровело 4 380 468 человек и 107 900 человек умерло. Отсюда летальность составляет 2,26% от  переболевших (итого около 3 смертей на 10 000 человек), смертность составляет менее 0,03, а процент уже выздоровевших (без учета тех, кто болен в данный момент) составляет более 92%.</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Таким образом, ни о какой иммунопрофилактике не может быть и речи, так как 92% от заболевших самостоятельно выздоравливают. Само инициирование создания вакцины для профилактики </w:t>
      </w:r>
      <w:r>
        <w:rPr>
          <w:rStyle w:val="10"/>
          <w:rFonts w:ascii="Times New Roman" w:eastAsia="Times New Roman" w:hAnsi="Times New Roman" w:cs="Times New Roman"/>
          <w:b/>
          <w:bCs/>
          <w:color w:val="000000"/>
          <w:sz w:val="26"/>
          <w:szCs w:val="26"/>
        </w:rPr>
        <w:t xml:space="preserve">коронавирусной инфекции, вызываемой вирусом SARS-CoV-2, </w:t>
      </w:r>
      <w:r>
        <w:rPr>
          <w:rFonts w:ascii="Times New Roman" w:hAnsi="Times New Roman" w:cs="Times New Roman"/>
          <w:b/>
          <w:bCs/>
          <w:sz w:val="26"/>
          <w:szCs w:val="26"/>
        </w:rPr>
        <w:t>не соответствует целесообразности и необходимости по всем медицинским нормам.</w:t>
      </w:r>
      <w:r>
        <w:rPr>
          <w:rFonts w:ascii="Times New Roman" w:hAnsi="Times New Roman" w:cs="Times New Roman"/>
          <w:b/>
          <w:bCs/>
          <w:i/>
          <w:iCs/>
          <w:sz w:val="26"/>
          <w:szCs w:val="26"/>
        </w:rPr>
        <w:t xml:space="preserve"> </w:t>
      </w:r>
      <w:r>
        <w:rPr>
          <w:rFonts w:ascii="Times New Roman" w:hAnsi="Times New Roman" w:cs="Times New Roman"/>
          <w:b/>
          <w:bCs/>
          <w:sz w:val="26"/>
          <w:szCs w:val="26"/>
        </w:rPr>
        <w:t xml:space="preserve">А </w:t>
      </w:r>
      <w:r>
        <w:rPr>
          <w:rFonts w:ascii="Times New Roman" w:hAnsi="Times New Roman" w:cs="Times New Roman"/>
          <w:b/>
          <w:bCs/>
          <w:sz w:val="26"/>
          <w:szCs w:val="26"/>
          <w:u w:val="single"/>
        </w:rPr>
        <w:t xml:space="preserve">сам </w:t>
      </w:r>
      <w:r>
        <w:rPr>
          <w:rFonts w:ascii="Times New Roman" w:hAnsi="Times New Roman" w:cs="Times New Roman"/>
          <w:b/>
          <w:bCs/>
          <w:sz w:val="26"/>
          <w:szCs w:val="26"/>
          <w:u w:val="single"/>
        </w:rPr>
        <w:lastRenderedPageBreak/>
        <w:t xml:space="preserve">препарат не может быть назван вакциной, так как не формирует абсолютно никакого иммунного ответа. </w:t>
      </w:r>
    </w:p>
    <w:p w:rsidR="007F2F5C" w:rsidRDefault="007F2F5C" w:rsidP="007F2F5C">
      <w:pPr>
        <w:spacing w:line="240" w:lineRule="auto"/>
        <w:ind w:firstLine="850"/>
        <w:jc w:val="both"/>
        <w:rPr>
          <w:rStyle w:val="10"/>
          <w:rFonts w:ascii="Times New Roman" w:eastAsia="Times New Roman" w:hAnsi="Times New Roman" w:cs="Times New Roman"/>
          <w:b/>
          <w:bCs/>
          <w:color w:val="000000"/>
          <w:sz w:val="26"/>
          <w:szCs w:val="26"/>
        </w:rPr>
      </w:pPr>
      <w:r>
        <w:rPr>
          <w:rFonts w:ascii="Times New Roman" w:hAnsi="Times New Roman" w:cs="Times New Roman"/>
          <w:b/>
          <w:bCs/>
          <w:sz w:val="26"/>
          <w:szCs w:val="26"/>
        </w:rPr>
        <w:t xml:space="preserve">ОТВЕТ СПЕЦИАЛИСТОВ НА ВОПРОС №3: </w:t>
      </w:r>
      <w:r>
        <w:rPr>
          <w:rStyle w:val="10"/>
          <w:rFonts w:ascii="Times New Roman" w:eastAsia="Times New Roman" w:hAnsi="Times New Roman" w:cs="Times New Roman"/>
          <w:b/>
          <w:bCs/>
          <w:color w:val="000000"/>
          <w:sz w:val="26"/>
          <w:szCs w:val="26"/>
        </w:rPr>
        <w:t xml:space="preserve">Вакцины  </w:t>
      </w:r>
      <w:r>
        <w:rPr>
          <w:rFonts w:ascii="Times New Roman" w:hAnsi="Times New Roman" w:cs="Times New Roman"/>
          <w:b/>
          <w:bCs/>
          <w:sz w:val="26"/>
          <w:szCs w:val="26"/>
        </w:rPr>
        <w:t xml:space="preserve">для профилактики </w:t>
      </w:r>
      <w:r>
        <w:rPr>
          <w:rStyle w:val="10"/>
          <w:rFonts w:ascii="Times New Roman" w:eastAsia="Times New Roman" w:hAnsi="Times New Roman" w:cs="Times New Roman"/>
          <w:b/>
          <w:bCs/>
          <w:color w:val="000000"/>
          <w:sz w:val="26"/>
          <w:szCs w:val="26"/>
        </w:rPr>
        <w:t>коронавирусной инфекции, вызываемой вирусом SARS-CoV-2, в том числе  «Гам-Ковид-Вак» (торговая марка «Спутник V»), «Гам-КОВИД-Вак-Лио», «ЭпиВакКорона»,  «Ковивак», не формируют  у человека активный и пассивный иммунитет к такой инфекционной болезни, как   коронавирусная инфекция, вызываемая вирусом SARS-CoV-2.</w:t>
      </w:r>
    </w:p>
    <w:p w:rsidR="007F2F5C" w:rsidRDefault="007F2F5C" w:rsidP="007F2F5C">
      <w:pPr>
        <w:ind w:firstLine="850"/>
        <w:jc w:val="both"/>
        <w:rPr>
          <w:rFonts w:ascii="Times New Roman" w:hAnsi="Times New Roman" w:cs="Times New Roman"/>
          <w:sz w:val="26"/>
          <w:szCs w:val="26"/>
        </w:rPr>
      </w:pPr>
      <w:r>
        <w:rPr>
          <w:rStyle w:val="10"/>
          <w:rFonts w:ascii="Times New Roman" w:eastAsia="Times New Roman" w:hAnsi="Times New Roman" w:cs="Times New Roman"/>
          <w:b/>
          <w:bCs/>
          <w:color w:val="000000"/>
          <w:sz w:val="26"/>
          <w:szCs w:val="26"/>
        </w:rPr>
        <w:t>Вопрос №4. Ликвидируют ли такую инфекционную болезнь как  коронавирусная инфекция, вызываемая вирусом SARS-CoV-2, профилактические прививки вакцинами для профилактики коронавирусной инфекции, вызываемой вирусом SARS-CoV-2, в том числе вакцинами «Гам-Ковид-Вак» (торговая марка «Спутник V»), «Гам-КОВИД-Вак-Лио»,</w:t>
      </w:r>
      <w:r>
        <w:rPr>
          <w:rStyle w:val="10"/>
          <w:rFonts w:ascii="Times New Roman" w:eastAsia="Times New Roman" w:hAnsi="Times New Roman" w:cs="Times New Roman"/>
          <w:b/>
          <w:bCs/>
          <w:i/>
          <w:iCs/>
          <w:color w:val="000000"/>
          <w:sz w:val="26"/>
          <w:szCs w:val="26"/>
        </w:rPr>
        <w:t xml:space="preserve"> </w:t>
      </w:r>
      <w:r>
        <w:rPr>
          <w:rStyle w:val="10"/>
          <w:rFonts w:ascii="Times New Roman" w:eastAsia="Times New Roman" w:hAnsi="Times New Roman" w:cs="Times New Roman"/>
          <w:b/>
          <w:bCs/>
          <w:color w:val="000000"/>
          <w:sz w:val="26"/>
          <w:szCs w:val="26"/>
        </w:rPr>
        <w:t>«ЭпиВакКорона»,  «Ковивак»?</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Для ответа на вопрос необходимо проанализировать эффективность иммунопрофилактических препаратов для профилактики новой коронавирусной инфекции согласно уровням заболеваемости в различных странах, приступившим к массовой вакцинации. Многие страны уже запустили массовую вакцинацию, и мы имеем статистические данные, которые ответят на все вопросы. </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Согласно официальной статистике в таблице приведен сравнительный анализ эпидемиологической ситуации по некоторым (случайно выбранным) странам в зависимости от проведения иммунопрофилактики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и гриппа. Грипп так же, как 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 является вирусом группы ОРВИ, и на графиках, и по данным таблицы хорошо видно, что </w:t>
      </w:r>
      <w:r>
        <w:rPr>
          <w:rFonts w:ascii="Times New Roman" w:hAnsi="Times New Roman" w:cs="Times New Roman"/>
          <w:b/>
          <w:bCs/>
          <w:sz w:val="26"/>
          <w:szCs w:val="26"/>
        </w:rPr>
        <w:t>после вакцинации от вирусов группы ОРВИ — заболеваемость увеличивается.</w:t>
      </w:r>
      <w:r>
        <w:rPr>
          <w:rFonts w:ascii="Times New Roman" w:hAnsi="Times New Roman" w:cs="Times New Roman"/>
          <w:sz w:val="26"/>
          <w:szCs w:val="26"/>
        </w:rPr>
        <w:t xml:space="preserve"> Учитывая, что грипп вида А и новая коронавирусная инфекция имеют сходную клиническую картину и являются респираторными вирусами, мы видим по данным таблицы, что вакцинация от вирусов группы ОРВИ провоцирует рост заболеваемости. И в случаях с гриппом, и в случаях с вирусом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 Соответственно в</w:t>
      </w:r>
      <w:r>
        <w:rPr>
          <w:rFonts w:ascii="Times New Roman" w:hAnsi="Times New Roman" w:cs="Times New Roman"/>
          <w:b/>
          <w:bCs/>
          <w:sz w:val="26"/>
          <w:szCs w:val="26"/>
        </w:rPr>
        <w:t xml:space="preserve"> России и Белоруссии —  с большой долей вероятности может ожидаться рост заболеваемости, связанный с проведенной вакцинацией. Что наглядно видно на примере других стран и в случае с вирусом гриппа </w:t>
      </w:r>
    </w:p>
    <w:tbl>
      <w:tblPr>
        <w:tblW w:w="0" w:type="auto"/>
        <w:tblInd w:w="-110" w:type="dxa"/>
        <w:tblLayout w:type="fixed"/>
        <w:tblCellMar>
          <w:left w:w="98" w:type="dxa"/>
        </w:tblCellMar>
        <w:tblLook w:val="0000" w:firstRow="0" w:lastRow="0" w:firstColumn="0" w:lastColumn="0" w:noHBand="0" w:noVBand="0"/>
      </w:tblPr>
      <w:tblGrid>
        <w:gridCol w:w="3112"/>
        <w:gridCol w:w="6452"/>
      </w:tblGrid>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Россия</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30 марта -  26 августа 2020; </w:t>
            </w:r>
          </w:p>
          <w:p w:rsidR="007F2F5C" w:rsidRDefault="007F2F5C" w:rsidP="00E17A65">
            <w:pPr>
              <w:spacing w:after="0" w:line="100" w:lineRule="atLeast"/>
              <w:jc w:val="both"/>
            </w:pPr>
            <w:r>
              <w:rPr>
                <w:rFonts w:ascii="Times New Roman" w:hAnsi="Times New Roman" w:cs="Times New Roman"/>
                <w:sz w:val="26"/>
                <w:szCs w:val="26"/>
              </w:rPr>
              <w:t>2) 25 сентября 2020 - 12 апреля 2021</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1 сентября 2020</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Заболеваемость увеличилась почти в 3 раза по сравнению с первой волной</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10 декабря 2020 - начало, 18 января 2021- массовая вакцинация</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lastRenderedPageBreak/>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на пике заболеваемости</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Спутник V</w:t>
            </w:r>
          </w:p>
        </w:tc>
      </w:tr>
      <w:tr w:rsidR="007F2F5C" w:rsidTr="00E17A65">
        <w:tc>
          <w:tcPr>
            <w:tcW w:w="3112" w:type="dxa"/>
            <w:tcBorders>
              <w:left w:val="single" w:sz="4" w:space="0" w:color="000000"/>
              <w:bottom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left w:val="single" w:sz="4" w:space="0" w:color="000000"/>
              <w:bottom w:val="single" w:sz="4" w:space="0" w:color="000000"/>
              <w:right w:val="single" w:sz="4" w:space="0" w:color="000000"/>
            </w:tcBorders>
            <w:shd w:val="clear" w:color="auto" w:fill="auto"/>
          </w:tcPr>
          <w:p w:rsidR="007F2F5C" w:rsidRDefault="007F2F5C" w:rsidP="00E17A65">
            <w:pPr>
              <w:spacing w:after="0" w:line="100" w:lineRule="atLeast"/>
              <w:jc w:val="both"/>
            </w:pPr>
            <w:r>
              <w:rPr>
                <w:rFonts w:ascii="Times New Roman" w:hAnsi="Times New Roman" w:cs="Times New Roman"/>
                <w:sz w:val="26"/>
                <w:szCs w:val="26"/>
              </w:rPr>
              <w:t xml:space="preserve">Ожидается </w:t>
            </w:r>
          </w:p>
        </w:tc>
      </w:tr>
      <w:tr w:rsidR="007F2F5C" w:rsidTr="00E17A65">
        <w:tc>
          <w:tcPr>
            <w:tcW w:w="3112" w:type="dxa"/>
            <w:tcBorders>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Белоруссия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 март - август 2020; 2) август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15 сентября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Увеличение заболеваемости гриппом более чем в 2 раза</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29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пике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Ожидается</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Израиль</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w:t>
            </w:r>
            <w:r>
              <w:rPr>
                <w:rFonts w:ascii="Times New Roman" w:hAnsi="Times New Roman" w:cs="Times New Roman"/>
                <w:b/>
                <w:bCs/>
                <w:i/>
                <w:iCs/>
                <w:sz w:val="26"/>
                <w:szCs w:val="26"/>
                <w:shd w:val="clear" w:color="auto" w:fill="FFFF00"/>
              </w:rPr>
              <w:t xml:space="preserve"> </w:t>
            </w:r>
            <w:r>
              <w:rPr>
                <w:rFonts w:ascii="Times New Roman" w:hAnsi="Times New Roman" w:cs="Times New Roman"/>
                <w:sz w:val="26"/>
                <w:szCs w:val="26"/>
              </w:rPr>
              <w:t>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30 июня - 25 октября 2020; </w:t>
            </w:r>
          </w:p>
          <w:p w:rsidR="007F2F5C" w:rsidRDefault="007F2F5C" w:rsidP="00E17A65">
            <w:pPr>
              <w:spacing w:after="0" w:line="100" w:lineRule="atLeast"/>
              <w:jc w:val="both"/>
            </w:pPr>
            <w:r>
              <w:rPr>
                <w:rFonts w:ascii="Times New Roman" w:hAnsi="Times New Roman" w:cs="Times New Roman"/>
                <w:sz w:val="26"/>
                <w:szCs w:val="26"/>
              </w:rPr>
              <w:t>2) 27 ноября 2020 - 4 апреля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9 сентября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подъеме</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Увеличение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20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Начало следующей волны, почти 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Pfrizer</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Заболеваемость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 увеличилась примерно на 40% по сравнению с первой волной</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Южная Корея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февраль - апрель 2020; </w:t>
            </w:r>
          </w:p>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2) август - октябрь 2020; </w:t>
            </w:r>
          </w:p>
          <w:p w:rsidR="007F2F5C" w:rsidRDefault="007F2F5C" w:rsidP="00E17A65">
            <w:pPr>
              <w:spacing w:after="0" w:line="100" w:lineRule="atLeast"/>
              <w:jc w:val="both"/>
            </w:pPr>
            <w:r>
              <w:rPr>
                <w:rFonts w:ascii="Times New Roman" w:hAnsi="Times New Roman" w:cs="Times New Roman"/>
                <w:sz w:val="26"/>
                <w:szCs w:val="26"/>
              </w:rPr>
              <w:t>3) октябрь 2020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осень (октябрь)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значительное увеличение заболеваемости гриппом , в 3 и более раз</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15 февраля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lastRenderedPageBreak/>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фоне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AstraZeneca, Pfizer</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заметное 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Германия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март- май 2020; </w:t>
            </w:r>
          </w:p>
          <w:p w:rsidR="007F2F5C" w:rsidRDefault="007F2F5C" w:rsidP="00E17A65">
            <w:pPr>
              <w:spacing w:after="0" w:line="100" w:lineRule="atLeast"/>
              <w:jc w:val="both"/>
            </w:pPr>
            <w:r>
              <w:rPr>
                <w:rFonts w:ascii="Times New Roman" w:hAnsi="Times New Roman" w:cs="Times New Roman"/>
                <w:sz w:val="26"/>
                <w:szCs w:val="26"/>
              </w:rPr>
              <w:t>2) сентябрь 2020-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осень (октябрь)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Увеличение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27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пике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Pfizer</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Спад и новый подъем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 xml:space="preserve">Швеция </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 20 октября 2020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9 сентября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Отсутствие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Увеличение заболеваемости, которая началась только после введения ограничительных мер</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eastAsia="Times New Roman" w:hAnsi="Times New Roman" w:cs="Times New Roman"/>
                <w:sz w:val="26"/>
                <w:szCs w:val="26"/>
              </w:rPr>
              <w:t xml:space="preserve"> </w:t>
            </w:r>
            <w:r>
              <w:rPr>
                <w:rFonts w:ascii="Times New Roman" w:hAnsi="Times New Roman" w:cs="Times New Roman"/>
                <w:sz w:val="26"/>
                <w:szCs w:val="26"/>
              </w:rPr>
              <w:t xml:space="preserve">- </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eastAsia="Times New Roman" w:hAnsi="Times New Roman" w:cs="Times New Roman"/>
                <w:sz w:val="26"/>
                <w:szCs w:val="26"/>
              </w:rPr>
              <w:t xml:space="preserve"> </w:t>
            </w:r>
            <w:r>
              <w:rPr>
                <w:rFonts w:ascii="Times New Roman" w:hAnsi="Times New Roman" w:cs="Times New Roman"/>
                <w:sz w:val="26"/>
                <w:szCs w:val="26"/>
              </w:rPr>
              <w:t xml:space="preserve">- </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eastAsia="Times New Roman" w:hAnsi="Times New Roman" w:cs="Times New Roman"/>
                <w:sz w:val="26"/>
                <w:szCs w:val="26"/>
              </w:rPr>
              <w:t xml:space="preserve"> </w:t>
            </w:r>
            <w:r>
              <w:rPr>
                <w:rFonts w:ascii="Times New Roman" w:hAnsi="Times New Roman" w:cs="Times New Roman"/>
                <w:sz w:val="26"/>
                <w:szCs w:val="26"/>
              </w:rPr>
              <w:t xml:space="preserve">- </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eastAsia="Times New Roman" w:hAnsi="Times New Roman" w:cs="Times New Roman"/>
                <w:sz w:val="26"/>
                <w:szCs w:val="26"/>
              </w:rPr>
              <w:t xml:space="preserve"> </w:t>
            </w:r>
            <w:r>
              <w:rPr>
                <w:rFonts w:ascii="Times New Roman" w:hAnsi="Times New Roman" w:cs="Times New Roman"/>
                <w:sz w:val="26"/>
                <w:szCs w:val="26"/>
              </w:rPr>
              <w:t xml:space="preserve">- </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Гвинея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апрель - декабрь 2020; </w:t>
            </w:r>
          </w:p>
          <w:p w:rsidR="007F2F5C" w:rsidRDefault="007F2F5C" w:rsidP="00E17A65">
            <w:pPr>
              <w:spacing w:after="0" w:line="100" w:lineRule="atLeast"/>
              <w:jc w:val="both"/>
            </w:pPr>
            <w:r>
              <w:rPr>
                <w:rFonts w:ascii="Times New Roman" w:hAnsi="Times New Roman" w:cs="Times New Roman"/>
                <w:sz w:val="26"/>
                <w:szCs w:val="26"/>
              </w:rPr>
              <w:t>2) февраль - апрель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Нет данных</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Нет данных</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Нет данных</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30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lastRenderedPageBreak/>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не явно выраженными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Тунис</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 август - декабрь 2020; 2) декабрь - март 2021; 3) 24 марта 2021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9 марта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Увеличение заболеваемости SARS-</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Бразилия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апрель - ноябрь 2020; </w:t>
            </w:r>
          </w:p>
          <w:p w:rsidR="007F2F5C" w:rsidRDefault="007F2F5C" w:rsidP="00E17A65">
            <w:pPr>
              <w:spacing w:after="0" w:line="100" w:lineRule="atLeast"/>
              <w:jc w:val="both"/>
            </w:pPr>
            <w:r>
              <w:rPr>
                <w:rFonts w:ascii="Times New Roman" w:hAnsi="Times New Roman" w:cs="Times New Roman"/>
                <w:sz w:val="26"/>
                <w:szCs w:val="26"/>
              </w:rPr>
              <w:t>2) ноябрь 2020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13 января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подъеме</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Венгрия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6 сентября 2020 - 25 января 2021; </w:t>
            </w:r>
          </w:p>
          <w:p w:rsidR="007F2F5C" w:rsidRDefault="007F2F5C" w:rsidP="00E17A65">
            <w:pPr>
              <w:spacing w:after="0" w:line="100" w:lineRule="atLeast"/>
              <w:jc w:val="both"/>
            </w:pPr>
            <w:r>
              <w:rPr>
                <w:rFonts w:ascii="Times New Roman" w:hAnsi="Times New Roman" w:cs="Times New Roman"/>
                <w:sz w:val="26"/>
                <w:szCs w:val="26"/>
              </w:rPr>
              <w:t>2) 11 февраля 2021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11 февраля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lastRenderedPageBreak/>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 AstraZeneca, Sinopharm</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заболеваемость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увеличилась примерно на 40% по сравнению с первой волной </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Индия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июнь - декабрь 2020; </w:t>
            </w:r>
          </w:p>
          <w:p w:rsidR="007F2F5C" w:rsidRDefault="007F2F5C" w:rsidP="00E17A65">
            <w:pPr>
              <w:spacing w:after="0" w:line="100" w:lineRule="atLeast"/>
              <w:jc w:val="both"/>
            </w:pPr>
            <w:r>
              <w:rPr>
                <w:rFonts w:ascii="Times New Roman" w:hAnsi="Times New Roman" w:cs="Times New Roman"/>
                <w:sz w:val="26"/>
                <w:szCs w:val="26"/>
              </w:rPr>
              <w:t>2) февраль 2021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16 января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Спутник V, AstraZeneca</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Резкое 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Англия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март - май 2020; </w:t>
            </w:r>
          </w:p>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2) сентябрь - декабрь 2020; </w:t>
            </w:r>
          </w:p>
          <w:p w:rsidR="007F2F5C" w:rsidRDefault="007F2F5C" w:rsidP="00E17A65">
            <w:pPr>
              <w:spacing w:after="0" w:line="100" w:lineRule="atLeast"/>
              <w:jc w:val="both"/>
            </w:pPr>
            <w:r>
              <w:rPr>
                <w:rFonts w:ascii="Times New Roman" w:hAnsi="Times New Roman" w:cs="Times New Roman"/>
                <w:sz w:val="26"/>
                <w:szCs w:val="26"/>
              </w:rPr>
              <w:t>3) декабрь 2020 - апрель 2021</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8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Между пиками на фоне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Pfizer</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Резкое 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Канада</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pStyle w:val="ListParagraph"/>
              <w:numPr>
                <w:ilvl w:val="0"/>
                <w:numId w:val="3"/>
              </w:numPr>
              <w:spacing w:after="0" w:line="100" w:lineRule="atLeast"/>
              <w:jc w:val="both"/>
              <w:rPr>
                <w:rFonts w:ascii="Times New Roman" w:hAnsi="Times New Roman" w:cs="Times New Roman"/>
                <w:sz w:val="26"/>
                <w:szCs w:val="26"/>
              </w:rPr>
            </w:pPr>
            <w:r>
              <w:rPr>
                <w:rFonts w:ascii="Times New Roman" w:hAnsi="Times New Roman" w:cs="Times New Roman"/>
                <w:sz w:val="26"/>
                <w:szCs w:val="26"/>
              </w:rPr>
              <w:t>Не явно выраженное нарастание заболеваемости;</w:t>
            </w:r>
          </w:p>
          <w:p w:rsidR="007F2F5C" w:rsidRDefault="007F2F5C" w:rsidP="00E17A65">
            <w:pPr>
              <w:pStyle w:val="ListParagraph"/>
              <w:numPr>
                <w:ilvl w:val="0"/>
                <w:numId w:val="3"/>
              </w:numPr>
              <w:spacing w:after="0" w:line="100" w:lineRule="atLeast"/>
              <w:jc w:val="both"/>
            </w:pPr>
            <w:r>
              <w:rPr>
                <w:rFonts w:ascii="Times New Roman" w:hAnsi="Times New Roman" w:cs="Times New Roman"/>
                <w:sz w:val="26"/>
                <w:szCs w:val="26"/>
              </w:rPr>
              <w:t>С сентября 2020 -  по н.в.</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14 ноября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подъеме</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Pfizer</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lastRenderedPageBreak/>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Увеличение заболеваемости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r w:rsidR="007F2F5C" w:rsidTr="00E17A65">
        <w:tc>
          <w:tcPr>
            <w:tcW w:w="311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Страна</w:t>
            </w:r>
          </w:p>
        </w:tc>
        <w:tc>
          <w:tcPr>
            <w:tcW w:w="6452"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jc w:val="both"/>
            </w:pPr>
            <w:r>
              <w:rPr>
                <w:rFonts w:ascii="Times New Roman" w:hAnsi="Times New Roman" w:cs="Times New Roman"/>
                <w:b/>
                <w:bCs/>
                <w:sz w:val="26"/>
                <w:szCs w:val="26"/>
              </w:rPr>
              <w:t>Норвегия</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Периоды повышенной заболеваемости (волны)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rPr>
                <w:rFonts w:ascii="Times New Roman" w:hAnsi="Times New Roman" w:cs="Times New Roman"/>
                <w:sz w:val="26"/>
                <w:szCs w:val="26"/>
              </w:rPr>
            </w:pPr>
            <w:r>
              <w:rPr>
                <w:rFonts w:ascii="Times New Roman" w:hAnsi="Times New Roman" w:cs="Times New Roman"/>
                <w:sz w:val="26"/>
                <w:szCs w:val="26"/>
              </w:rPr>
              <w:t xml:space="preserve">1) март - май 2020; </w:t>
            </w:r>
          </w:p>
          <w:p w:rsidR="007F2F5C" w:rsidRDefault="007F2F5C" w:rsidP="00E17A65">
            <w:pPr>
              <w:spacing w:after="0" w:line="100" w:lineRule="atLeast"/>
              <w:jc w:val="both"/>
            </w:pPr>
            <w:r>
              <w:rPr>
                <w:rFonts w:ascii="Times New Roman" w:hAnsi="Times New Roman" w:cs="Times New Roman"/>
                <w:sz w:val="26"/>
                <w:szCs w:val="26"/>
              </w:rPr>
              <w:t>2) сентябрь 2020 -</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Начала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Условия вакцинации против гриппа</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Начало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28 декабря 2020</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Условия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На пике заболеваемости</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Используемый препарат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Pfizer, AstraZeneca</w:t>
            </w:r>
          </w:p>
        </w:tc>
      </w:tr>
      <w:tr w:rsidR="007F2F5C" w:rsidTr="00E17A65">
        <w:tc>
          <w:tcPr>
            <w:tcW w:w="311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Результат</w:t>
            </w:r>
          </w:p>
        </w:tc>
        <w:tc>
          <w:tcPr>
            <w:tcW w:w="6452"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jc w:val="both"/>
            </w:pPr>
            <w:r>
              <w:rPr>
                <w:rFonts w:ascii="Times New Roman" w:hAnsi="Times New Roman" w:cs="Times New Roman"/>
                <w:sz w:val="26"/>
                <w:szCs w:val="26"/>
              </w:rPr>
              <w:t xml:space="preserve">Преодоление пика и новая волна с усиленной заболеваемостью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-2</w:t>
            </w:r>
          </w:p>
        </w:tc>
      </w:tr>
    </w:tbl>
    <w:p w:rsidR="007F2F5C" w:rsidRDefault="007F2F5C" w:rsidP="007F2F5C">
      <w:pPr>
        <w:jc w:val="both"/>
      </w:pP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sz w:val="26"/>
          <w:szCs w:val="26"/>
        </w:rPr>
        <w:t xml:space="preserve">Ряд стран, включая Россию, начали вакцинацию против новой коронавирусной инфекции на пике заболеваемости, что противоречит медицинским нормам, выработанным с течением времени на основании опыта большого количества специалистов и стран. Совершенно очевидно, что практически каждой последующей волне предшествовал этап массовой вакцинации (либо против гриппа, либо против коронавируса). </w:t>
      </w:r>
      <w:r>
        <w:rPr>
          <w:rFonts w:ascii="Times New Roman" w:hAnsi="Times New Roman" w:cs="Times New Roman"/>
          <w:b/>
          <w:bCs/>
          <w:color w:val="000000"/>
          <w:sz w:val="26"/>
          <w:szCs w:val="26"/>
        </w:rPr>
        <w:t xml:space="preserve">Опираясь уже на данные постмаркетинговых испытаний, можно сказать, что </w:t>
      </w:r>
      <w:r>
        <w:rPr>
          <w:rFonts w:ascii="Times New Roman" w:hAnsi="Times New Roman" w:cs="Times New Roman"/>
          <w:b/>
          <w:bCs/>
          <w:color w:val="000000"/>
          <w:sz w:val="26"/>
          <w:szCs w:val="26"/>
          <w:u w:val="single"/>
        </w:rPr>
        <w:t xml:space="preserve">вакцинация против коронавирусной инфекции, </w:t>
      </w:r>
      <w:r>
        <w:rPr>
          <w:rStyle w:val="10"/>
          <w:rFonts w:ascii="Times New Roman" w:hAnsi="Times New Roman" w:cs="Times New Roman"/>
          <w:b/>
          <w:bCs/>
          <w:color w:val="000000"/>
          <w:sz w:val="26"/>
          <w:szCs w:val="26"/>
          <w:u w:val="single"/>
        </w:rPr>
        <w:t xml:space="preserve">вызываемой вирусом SARS-CoV-2, </w:t>
      </w:r>
      <w:r>
        <w:rPr>
          <w:rFonts w:ascii="Times New Roman" w:hAnsi="Times New Roman" w:cs="Times New Roman"/>
          <w:b/>
          <w:bCs/>
          <w:color w:val="000000"/>
          <w:sz w:val="26"/>
          <w:szCs w:val="26"/>
          <w:u w:val="single"/>
        </w:rPr>
        <w:t xml:space="preserve">усугубляет эпидемиологическую ситуацию и никак не способствует её улучшению. </w:t>
      </w:r>
    </w:p>
    <w:p w:rsidR="007F2F5C" w:rsidRDefault="007F2F5C" w:rsidP="007F2F5C">
      <w:pPr>
        <w:ind w:firstLine="850"/>
        <w:jc w:val="both"/>
        <w:rPr>
          <w:rFonts w:ascii="Times New Roman" w:hAnsi="Times New Roman" w:cs="Times New Roman"/>
          <w:i/>
          <w:iCs/>
          <w:sz w:val="26"/>
          <w:szCs w:val="26"/>
        </w:rPr>
      </w:pPr>
      <w:r>
        <w:rPr>
          <w:rFonts w:ascii="Times New Roman" w:hAnsi="Times New Roman" w:cs="Times New Roman"/>
          <w:b/>
          <w:bCs/>
          <w:sz w:val="26"/>
          <w:szCs w:val="26"/>
        </w:rPr>
        <w:t xml:space="preserve">Графическое изображение данных, представленных в таблице выше </w:t>
      </w:r>
      <w:r>
        <w:rPr>
          <w:rFonts w:ascii="Times New Roman" w:hAnsi="Times New Roman" w:cs="Times New Roman"/>
          <w:sz w:val="26"/>
          <w:szCs w:val="26"/>
        </w:rPr>
        <w:t>[77]</w:t>
      </w:r>
      <w:r>
        <w:rPr>
          <w:rFonts w:ascii="Times New Roman" w:hAnsi="Times New Roman" w:cs="Times New Roman"/>
          <w:b/>
          <w:bCs/>
          <w:sz w:val="26"/>
          <w:szCs w:val="26"/>
        </w:rPr>
        <w:t>:</w:t>
      </w:r>
    </w:p>
    <w:p w:rsidR="007F2F5C" w:rsidRDefault="007F2F5C" w:rsidP="007F2F5C">
      <w:pPr>
        <w:jc w:val="both"/>
      </w:pPr>
      <w:r>
        <w:rPr>
          <w:rFonts w:ascii="Times New Roman" w:hAnsi="Times New Roman" w:cs="Times New Roman"/>
          <w:i/>
          <w:iCs/>
          <w:sz w:val="26"/>
          <w:szCs w:val="26"/>
        </w:rPr>
        <w:t>- цифры  по вертикали - количество случаев; даты по горизонтали — даты за 2020 - 2021 год</w:t>
      </w:r>
    </w:p>
    <w:p w:rsidR="007F2F5C" w:rsidRDefault="007F2F5C" w:rsidP="007F2F5C">
      <w:pPr>
        <w:jc w:val="both"/>
      </w:pPr>
      <w:r>
        <w:rPr>
          <w:rFonts w:ascii="Times New Roman" w:hAnsi="Times New Roman" w:cs="Times New Roman"/>
          <w:noProof/>
          <w:sz w:val="26"/>
          <w:szCs w:val="26"/>
          <w:lang w:eastAsia="ru-RU"/>
        </w:rPr>
        <w:lastRenderedPageBreak/>
        <w:drawing>
          <wp:inline distT="0" distB="0" distL="0" distR="0">
            <wp:extent cx="5953125" cy="30384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8" t="-290" r="-168" b="-290"/>
                    <a:stretch>
                      <a:fillRect/>
                    </a:stretch>
                  </pic:blipFill>
                  <pic:spPr bwMode="auto">
                    <a:xfrm>
                      <a:off x="0" y="0"/>
                      <a:ext cx="5953125" cy="3038475"/>
                    </a:xfrm>
                    <a:prstGeom prst="rect">
                      <a:avLst/>
                    </a:prstGeom>
                    <a:solidFill>
                      <a:srgbClr val="FFFFFF"/>
                    </a:solidFill>
                    <a:ln>
                      <a:noFill/>
                    </a:ln>
                  </pic:spPr>
                </pic:pic>
              </a:graphicData>
            </a:graphic>
          </wp:inline>
        </w:drawing>
      </w:r>
    </w:p>
    <w:p w:rsidR="007F2F5C" w:rsidRDefault="007F2F5C" w:rsidP="007F2F5C">
      <w:pPr>
        <w:jc w:val="both"/>
      </w:pPr>
      <w:r>
        <w:rPr>
          <w:rFonts w:ascii="Times New Roman" w:hAnsi="Times New Roman" w:cs="Times New Roman"/>
          <w:noProof/>
          <w:sz w:val="26"/>
          <w:szCs w:val="26"/>
          <w:lang w:eastAsia="ru-RU"/>
        </w:rPr>
        <w:drawing>
          <wp:inline distT="0" distB="0" distL="0" distR="0">
            <wp:extent cx="5257800" cy="2609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157" t="-299" r="-157" b="-299"/>
                    <a:stretch>
                      <a:fillRect/>
                    </a:stretch>
                  </pic:blipFill>
                  <pic:spPr bwMode="auto">
                    <a:xfrm>
                      <a:off x="0" y="0"/>
                      <a:ext cx="5257800" cy="260985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u w:val="single"/>
        </w:rPr>
      </w:pPr>
      <w:r>
        <w:rPr>
          <w:rFonts w:ascii="Times New Roman" w:hAnsi="Times New Roman" w:cs="Times New Roman"/>
          <w:noProof/>
          <w:sz w:val="26"/>
          <w:szCs w:val="26"/>
          <w:lang w:eastAsia="ru-RU"/>
        </w:rPr>
        <w:drawing>
          <wp:inline distT="0" distB="0" distL="0" distR="0">
            <wp:extent cx="5562600" cy="2800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171" t="-340" r="-171" b="-340"/>
                    <a:stretch>
                      <a:fillRect/>
                    </a:stretch>
                  </pic:blipFill>
                  <pic:spPr bwMode="auto">
                    <a:xfrm>
                      <a:off x="0" y="0"/>
                      <a:ext cx="5562600" cy="280035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u w:val="single"/>
        </w:rPr>
      </w:pPr>
    </w:p>
    <w:p w:rsidR="007F2F5C" w:rsidRDefault="007F2F5C" w:rsidP="007F2F5C">
      <w:pPr>
        <w:jc w:val="both"/>
        <w:rPr>
          <w:rFonts w:ascii="Times New Roman" w:hAnsi="Times New Roman" w:cs="Times New Roman"/>
          <w:sz w:val="26"/>
          <w:szCs w:val="26"/>
          <w:u w:val="single"/>
        </w:rPr>
      </w:pPr>
      <w:r>
        <w:rPr>
          <w:rFonts w:ascii="Times New Roman" w:hAnsi="Times New Roman" w:cs="Times New Roman"/>
          <w:noProof/>
          <w:sz w:val="26"/>
          <w:szCs w:val="26"/>
          <w:lang w:eastAsia="ru-RU"/>
        </w:rPr>
        <w:lastRenderedPageBreak/>
        <w:drawing>
          <wp:inline distT="0" distB="0" distL="0" distR="0">
            <wp:extent cx="5705475" cy="28384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159" t="-357" r="-159" b="-357"/>
                    <a:stretch>
                      <a:fillRect/>
                    </a:stretch>
                  </pic:blipFill>
                  <pic:spPr bwMode="auto">
                    <a:xfrm>
                      <a:off x="0" y="0"/>
                      <a:ext cx="5705475" cy="283845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u w:val="single"/>
        </w:rPr>
      </w:pPr>
    </w:p>
    <w:p w:rsidR="007F2F5C" w:rsidRDefault="007F2F5C" w:rsidP="007F2F5C">
      <w:pPr>
        <w:jc w:val="both"/>
      </w:pPr>
      <w:r>
        <w:rPr>
          <w:rFonts w:ascii="Times New Roman" w:hAnsi="Times New Roman" w:cs="Times New Roman"/>
          <w:noProof/>
          <w:sz w:val="26"/>
          <w:szCs w:val="26"/>
          <w:lang w:eastAsia="ru-RU"/>
        </w:rPr>
        <w:drawing>
          <wp:inline distT="0" distB="0" distL="0" distR="0">
            <wp:extent cx="5476875" cy="27051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l="-166" t="-299" r="-166" b="-299"/>
                    <a:stretch>
                      <a:fillRect/>
                    </a:stretch>
                  </pic:blipFill>
                  <pic:spPr bwMode="auto">
                    <a:xfrm>
                      <a:off x="0" y="0"/>
                      <a:ext cx="5476875" cy="2705100"/>
                    </a:xfrm>
                    <a:prstGeom prst="rect">
                      <a:avLst/>
                    </a:prstGeom>
                    <a:solidFill>
                      <a:srgbClr val="FFFFFF"/>
                    </a:solidFill>
                    <a:ln>
                      <a:noFill/>
                    </a:ln>
                  </pic:spPr>
                </pic:pic>
              </a:graphicData>
            </a:graphic>
          </wp:inline>
        </w:drawing>
      </w:r>
    </w:p>
    <w:p w:rsidR="007F2F5C" w:rsidRDefault="007F2F5C" w:rsidP="007F2F5C">
      <w:pPr>
        <w:jc w:val="both"/>
      </w:pPr>
      <w:r>
        <w:rPr>
          <w:rFonts w:ascii="Times New Roman" w:hAnsi="Times New Roman" w:cs="Times New Roman"/>
          <w:noProof/>
          <w:sz w:val="26"/>
          <w:szCs w:val="26"/>
          <w:lang w:eastAsia="ru-RU"/>
        </w:rPr>
        <w:drawing>
          <wp:inline distT="0" distB="0" distL="0" distR="0">
            <wp:extent cx="5953125" cy="2905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156" t="-340" r="-156" b="-340"/>
                    <a:stretch>
                      <a:fillRect/>
                    </a:stretch>
                  </pic:blipFill>
                  <pic:spPr bwMode="auto">
                    <a:xfrm>
                      <a:off x="0" y="0"/>
                      <a:ext cx="5953125" cy="2905125"/>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r>
        <w:rPr>
          <w:rFonts w:ascii="Times New Roman" w:hAnsi="Times New Roman" w:cs="Times New Roman"/>
          <w:noProof/>
          <w:sz w:val="26"/>
          <w:szCs w:val="26"/>
          <w:lang w:eastAsia="ru-RU"/>
        </w:rPr>
        <w:lastRenderedPageBreak/>
        <w:drawing>
          <wp:inline distT="0" distB="0" distL="0" distR="0">
            <wp:extent cx="5962650" cy="29146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177" t="-340" r="-177" b="-340"/>
                    <a:stretch>
                      <a:fillRect/>
                    </a:stretch>
                  </pic:blipFill>
                  <pic:spPr bwMode="auto">
                    <a:xfrm>
                      <a:off x="0" y="0"/>
                      <a:ext cx="5962650" cy="291465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p>
    <w:p w:rsidR="007F2F5C" w:rsidRDefault="007F2F5C" w:rsidP="007F2F5C">
      <w:pPr>
        <w:jc w:val="both"/>
      </w:pPr>
      <w:r>
        <w:rPr>
          <w:rFonts w:ascii="Times New Roman" w:hAnsi="Times New Roman" w:cs="Times New Roman"/>
          <w:noProof/>
          <w:sz w:val="26"/>
          <w:szCs w:val="26"/>
          <w:lang w:eastAsia="ru-RU"/>
        </w:rPr>
        <w:drawing>
          <wp:inline distT="0" distB="0" distL="0" distR="0">
            <wp:extent cx="5962650" cy="2952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l="-150" t="-340" r="-150" b="-340"/>
                    <a:stretch>
                      <a:fillRect/>
                    </a:stretch>
                  </pic:blipFill>
                  <pic:spPr bwMode="auto">
                    <a:xfrm>
                      <a:off x="0" y="0"/>
                      <a:ext cx="5962650" cy="2952750"/>
                    </a:xfrm>
                    <a:prstGeom prst="rect">
                      <a:avLst/>
                    </a:prstGeom>
                    <a:solidFill>
                      <a:srgbClr val="FFFFFF"/>
                    </a:solidFill>
                    <a:ln>
                      <a:noFill/>
                    </a:ln>
                  </pic:spPr>
                </pic:pic>
              </a:graphicData>
            </a:graphic>
          </wp:inline>
        </w:drawing>
      </w:r>
    </w:p>
    <w:p w:rsidR="007F2F5C" w:rsidRDefault="007F2F5C" w:rsidP="007F2F5C">
      <w:pPr>
        <w:jc w:val="both"/>
      </w:pPr>
      <w:r>
        <w:rPr>
          <w:rFonts w:ascii="Times New Roman" w:hAnsi="Times New Roman" w:cs="Times New Roman"/>
          <w:noProof/>
          <w:sz w:val="26"/>
          <w:szCs w:val="26"/>
          <w:lang w:eastAsia="ru-RU"/>
        </w:rPr>
        <w:drawing>
          <wp:inline distT="0" distB="0" distL="0" distR="0">
            <wp:extent cx="5629275" cy="27432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156" t="-340" r="-156" b="-340"/>
                    <a:stretch>
                      <a:fillRect/>
                    </a:stretch>
                  </pic:blipFill>
                  <pic:spPr bwMode="auto">
                    <a:xfrm>
                      <a:off x="0" y="0"/>
                      <a:ext cx="5629275" cy="274320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r>
        <w:rPr>
          <w:rFonts w:ascii="Times New Roman" w:hAnsi="Times New Roman" w:cs="Times New Roman"/>
          <w:noProof/>
          <w:sz w:val="26"/>
          <w:szCs w:val="26"/>
          <w:lang w:eastAsia="ru-RU"/>
        </w:rPr>
        <w:lastRenderedPageBreak/>
        <w:drawing>
          <wp:inline distT="0" distB="0" distL="0" distR="0">
            <wp:extent cx="5962650" cy="3028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l="-150" t="-333" r="-150" b="-333"/>
                    <a:stretch>
                      <a:fillRect/>
                    </a:stretch>
                  </pic:blipFill>
                  <pic:spPr bwMode="auto">
                    <a:xfrm>
                      <a:off x="0" y="0"/>
                      <a:ext cx="5962650" cy="302895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p>
    <w:p w:rsidR="007F2F5C" w:rsidRDefault="007F2F5C" w:rsidP="007F2F5C">
      <w:pPr>
        <w:jc w:val="both"/>
      </w:pPr>
      <w:r>
        <w:rPr>
          <w:rFonts w:ascii="Times New Roman" w:hAnsi="Times New Roman" w:cs="Times New Roman"/>
          <w:noProof/>
          <w:sz w:val="26"/>
          <w:szCs w:val="26"/>
          <w:lang w:eastAsia="ru-RU"/>
        </w:rPr>
        <w:drawing>
          <wp:inline distT="0" distB="0" distL="0" distR="0">
            <wp:extent cx="5962650" cy="2943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l="-157" t="-299" r="-157" b="-299"/>
                    <a:stretch>
                      <a:fillRect/>
                    </a:stretch>
                  </pic:blipFill>
                  <pic:spPr bwMode="auto">
                    <a:xfrm>
                      <a:off x="0" y="0"/>
                      <a:ext cx="5962650" cy="2943225"/>
                    </a:xfrm>
                    <a:prstGeom prst="rect">
                      <a:avLst/>
                    </a:prstGeom>
                    <a:solidFill>
                      <a:srgbClr val="FFFFFF"/>
                    </a:solidFill>
                    <a:ln>
                      <a:noFill/>
                    </a:ln>
                  </pic:spPr>
                </pic:pic>
              </a:graphicData>
            </a:graphic>
          </wp:inline>
        </w:drawing>
      </w:r>
    </w:p>
    <w:p w:rsidR="007F2F5C" w:rsidRDefault="007F2F5C" w:rsidP="007F2F5C">
      <w:pPr>
        <w:jc w:val="both"/>
      </w:pPr>
      <w:r>
        <w:rPr>
          <w:rFonts w:ascii="Times New Roman" w:hAnsi="Times New Roman" w:cs="Times New Roman"/>
          <w:noProof/>
          <w:sz w:val="26"/>
          <w:szCs w:val="26"/>
          <w:lang w:eastAsia="ru-RU"/>
        </w:rPr>
        <w:lastRenderedPageBreak/>
        <w:drawing>
          <wp:inline distT="0" distB="0" distL="0" distR="0">
            <wp:extent cx="5753100" cy="2886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l="-150" t="-298" r="-150" b="-298"/>
                    <a:stretch>
                      <a:fillRect/>
                    </a:stretch>
                  </pic:blipFill>
                  <pic:spPr bwMode="auto">
                    <a:xfrm>
                      <a:off x="0" y="0"/>
                      <a:ext cx="5753100" cy="2886075"/>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extent cx="5953125" cy="28575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171" t="-374" r="-171" b="-374"/>
                    <a:stretch>
                      <a:fillRect/>
                    </a:stretch>
                  </pic:blipFill>
                  <pic:spPr bwMode="auto">
                    <a:xfrm>
                      <a:off x="0" y="0"/>
                      <a:ext cx="5953125" cy="2857500"/>
                    </a:xfrm>
                    <a:prstGeom prst="rect">
                      <a:avLst/>
                    </a:prstGeom>
                    <a:solidFill>
                      <a:srgbClr val="FFFFFF"/>
                    </a:solidFill>
                    <a:ln>
                      <a:noFill/>
                    </a:ln>
                  </pic:spPr>
                </pic:pic>
              </a:graphicData>
            </a:graphic>
          </wp:inline>
        </w:drawing>
      </w:r>
    </w:p>
    <w:p w:rsidR="007F2F5C" w:rsidRDefault="007F2F5C" w:rsidP="007F2F5C">
      <w:pPr>
        <w:jc w:val="both"/>
        <w:rPr>
          <w:rFonts w:ascii="Times New Roman" w:hAnsi="Times New Roman" w:cs="Times New Roman"/>
          <w:sz w:val="26"/>
          <w:szCs w:val="26"/>
        </w:rPr>
      </w:pPr>
    </w:p>
    <w:p w:rsidR="007F2F5C" w:rsidRDefault="007F2F5C" w:rsidP="007F2F5C">
      <w:pPr>
        <w:jc w:val="both"/>
        <w:rPr>
          <w:rStyle w:val="10"/>
          <w:rFonts w:ascii="Times New Roman" w:hAnsi="Times New Roman" w:cs="Times New Roman"/>
          <w:b/>
          <w:bCs/>
          <w:color w:val="000000"/>
          <w:sz w:val="26"/>
          <w:szCs w:val="26"/>
        </w:rPr>
      </w:pPr>
      <w:r>
        <w:rPr>
          <w:rFonts w:ascii="Times New Roman" w:hAnsi="Times New Roman" w:cs="Times New Roman"/>
          <w:noProof/>
          <w:sz w:val="26"/>
          <w:szCs w:val="26"/>
          <w:lang w:eastAsia="ru-RU"/>
        </w:rPr>
        <w:drawing>
          <wp:inline distT="0" distB="0" distL="0" distR="0">
            <wp:extent cx="5962650" cy="2971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l="-150" t="-339" r="-150" b="-339"/>
                    <a:stretch>
                      <a:fillRect/>
                    </a:stretch>
                  </pic:blipFill>
                  <pic:spPr bwMode="auto">
                    <a:xfrm>
                      <a:off x="0" y="0"/>
                      <a:ext cx="5962650" cy="2971800"/>
                    </a:xfrm>
                    <a:prstGeom prst="rect">
                      <a:avLst/>
                    </a:prstGeom>
                    <a:solidFill>
                      <a:srgbClr val="FFFFFF"/>
                    </a:solidFill>
                    <a:ln>
                      <a:noFill/>
                    </a:ln>
                  </pic:spPr>
                </pic:pic>
              </a:graphicData>
            </a:graphic>
          </wp:inline>
        </w:drawing>
      </w:r>
    </w:p>
    <w:p w:rsidR="007F2F5C" w:rsidRDefault="007F2F5C" w:rsidP="007F2F5C">
      <w:pPr>
        <w:spacing w:line="240" w:lineRule="auto"/>
        <w:ind w:firstLine="850"/>
        <w:jc w:val="both"/>
        <w:rPr>
          <w:rStyle w:val="10"/>
          <w:rFonts w:ascii="Times New Roman" w:hAnsi="Times New Roman" w:cs="Times New Roman"/>
          <w:b/>
          <w:bCs/>
          <w:color w:val="000000"/>
          <w:sz w:val="26"/>
          <w:szCs w:val="26"/>
        </w:rPr>
      </w:pPr>
      <w:r>
        <w:rPr>
          <w:rStyle w:val="10"/>
          <w:rFonts w:ascii="Times New Roman" w:hAnsi="Times New Roman" w:cs="Times New Roman"/>
          <w:b/>
          <w:bCs/>
          <w:color w:val="000000"/>
          <w:sz w:val="26"/>
          <w:szCs w:val="26"/>
        </w:rPr>
        <w:lastRenderedPageBreak/>
        <w:t xml:space="preserve">После проведенных исследований разработчиками вакцин не выяснено, создается ли защитный титр антител у испытуемых, о чем прописано в инструкциях к препаратам и в фармакопейных статьях. Если нет защитного титра антител, соответственно не может быть сформировано иммунитета к вирусу </w:t>
      </w:r>
      <w:r>
        <w:rPr>
          <w:rStyle w:val="10"/>
          <w:rFonts w:ascii="Times New Roman" w:hAnsi="Times New Roman" w:cs="Times New Roman"/>
          <w:color w:val="000000"/>
          <w:sz w:val="26"/>
          <w:szCs w:val="26"/>
        </w:rPr>
        <w:t>SARS-CoV-2</w:t>
      </w:r>
      <w:r>
        <w:rPr>
          <w:rStyle w:val="10"/>
          <w:rFonts w:ascii="Times New Roman" w:hAnsi="Times New Roman" w:cs="Times New Roman"/>
          <w:b/>
          <w:bCs/>
          <w:color w:val="000000"/>
          <w:sz w:val="26"/>
          <w:szCs w:val="26"/>
        </w:rPr>
        <w:t xml:space="preserve">  </w:t>
      </w:r>
      <w:r>
        <w:rPr>
          <w:rStyle w:val="10"/>
          <w:rFonts w:ascii="Times New Roman" w:hAnsi="Times New Roman" w:cs="Times New Roman"/>
          <w:color w:val="000000"/>
          <w:sz w:val="26"/>
          <w:szCs w:val="26"/>
        </w:rPr>
        <w:t>и не может быть его ликвидация данными препаратами</w:t>
      </w:r>
      <w:r>
        <w:rPr>
          <w:rStyle w:val="10"/>
          <w:rFonts w:ascii="Times New Roman" w:hAnsi="Times New Roman" w:cs="Times New Roman"/>
          <w:b/>
          <w:bCs/>
          <w:color w:val="000000"/>
          <w:sz w:val="26"/>
          <w:szCs w:val="26"/>
        </w:rPr>
        <w:t xml:space="preserve">. </w:t>
      </w:r>
      <w:r>
        <w:rPr>
          <w:rStyle w:val="10"/>
          <w:rFonts w:ascii="Times New Roman" w:hAnsi="Times New Roman" w:cs="Times New Roman"/>
          <w:color w:val="000000"/>
          <w:sz w:val="26"/>
          <w:szCs w:val="26"/>
        </w:rPr>
        <w:t>На приведенных графиках и таблицах в исследовании замечено, что</w:t>
      </w:r>
      <w:r>
        <w:rPr>
          <w:rStyle w:val="10"/>
          <w:rFonts w:ascii="Times New Roman" w:hAnsi="Times New Roman" w:cs="Times New Roman"/>
          <w:b/>
          <w:bCs/>
          <w:color w:val="000000"/>
          <w:sz w:val="26"/>
          <w:szCs w:val="26"/>
        </w:rPr>
        <w:t xml:space="preserve"> </w:t>
      </w:r>
      <w:r>
        <w:rPr>
          <w:rStyle w:val="10"/>
          <w:rFonts w:ascii="Times New Roman" w:hAnsi="Times New Roman" w:cs="Times New Roman"/>
          <w:color w:val="000000"/>
          <w:sz w:val="26"/>
          <w:szCs w:val="26"/>
        </w:rPr>
        <w:t xml:space="preserve">профилактические прививки против коронавирусной инфекции,  направленные на выработку связывающих антител к </w:t>
      </w:r>
      <w:r>
        <w:rPr>
          <w:rStyle w:val="10"/>
          <w:rFonts w:ascii="Times New Roman" w:hAnsi="Times New Roman" w:cs="Times New Roman"/>
          <w:color w:val="000000"/>
          <w:sz w:val="26"/>
          <w:szCs w:val="26"/>
          <w:lang w:val="en-US"/>
        </w:rPr>
        <w:t>S</w:t>
      </w:r>
      <w:r>
        <w:rPr>
          <w:rStyle w:val="10"/>
          <w:rFonts w:ascii="Times New Roman" w:hAnsi="Times New Roman" w:cs="Times New Roman"/>
          <w:color w:val="000000"/>
          <w:sz w:val="26"/>
          <w:szCs w:val="26"/>
        </w:rPr>
        <w:t xml:space="preserve">-белкам коронавируса, приводят к развитию побочных эффектов и к летальным исходам. </w:t>
      </w:r>
      <w:r>
        <w:rPr>
          <w:rStyle w:val="10"/>
          <w:rFonts w:ascii="Times New Roman" w:hAnsi="Times New Roman" w:cs="Times New Roman"/>
          <w:b/>
          <w:bCs/>
          <w:color w:val="000000"/>
          <w:sz w:val="26"/>
          <w:szCs w:val="26"/>
        </w:rPr>
        <w:t xml:space="preserve">Таким образом, профилактические прививки от новой коронавирусной инфекции SARS-CoV-2 вызывают не ликвидацию, а напротив,  рост заболеваемости коронавирусной инфекцией. </w:t>
      </w:r>
    </w:p>
    <w:p w:rsidR="007F2F5C" w:rsidRDefault="007F2F5C" w:rsidP="007F2F5C">
      <w:pPr>
        <w:spacing w:line="240" w:lineRule="auto"/>
        <w:ind w:firstLine="850"/>
        <w:jc w:val="both"/>
        <w:rPr>
          <w:rStyle w:val="10"/>
          <w:rFonts w:ascii="Times New Roman" w:eastAsia="Times New Roman" w:hAnsi="Times New Roman" w:cs="Times New Roman"/>
          <w:b/>
          <w:bCs/>
          <w:color w:val="000000"/>
          <w:sz w:val="26"/>
          <w:szCs w:val="26"/>
        </w:rPr>
      </w:pPr>
      <w:r>
        <w:rPr>
          <w:rStyle w:val="10"/>
          <w:rFonts w:ascii="Times New Roman" w:hAnsi="Times New Roman" w:cs="Times New Roman"/>
          <w:b/>
          <w:bCs/>
          <w:color w:val="000000"/>
          <w:sz w:val="26"/>
          <w:szCs w:val="26"/>
        </w:rPr>
        <w:t xml:space="preserve">ОТВЕТ СПЕЦИАЛИСТОВ НА ВОПРОС №4: </w:t>
      </w:r>
      <w:r>
        <w:rPr>
          <w:rStyle w:val="10"/>
          <w:rFonts w:ascii="Times New Roman" w:eastAsia="Times New Roman" w:hAnsi="Times New Roman" w:cs="Times New Roman"/>
          <w:b/>
          <w:bCs/>
          <w:color w:val="000000"/>
          <w:sz w:val="26"/>
          <w:szCs w:val="26"/>
        </w:rPr>
        <w:t>Профилактические прививки вакцинами для профилактики коронавирусной инфекции, вызываемой вирусом SARS-CoV-2, в том числе вакцинами «Гам-Ковид-Вак» (торговая марка «Спутник V»), «Гам-КОВИД-Вак-Лио», «ЭпиВакКорона»,  «Ковивак», не ликвидируют  такую инфекционную болезнь, как  коронавирусная инфекция, вызываемая вирусом SARS-CoV-2.</w:t>
      </w:r>
    </w:p>
    <w:p w:rsidR="007F2F5C" w:rsidRDefault="007F2F5C" w:rsidP="007F2F5C">
      <w:pPr>
        <w:spacing w:line="240" w:lineRule="auto"/>
        <w:ind w:firstLine="850"/>
        <w:jc w:val="both"/>
        <w:rPr>
          <w:rFonts w:ascii="Times New Roman" w:hAnsi="Times New Roman" w:cs="Times New Roman"/>
          <w:sz w:val="26"/>
          <w:szCs w:val="26"/>
        </w:rPr>
      </w:pPr>
      <w:r>
        <w:rPr>
          <w:rStyle w:val="10"/>
          <w:rFonts w:ascii="Times New Roman" w:eastAsia="Times New Roman" w:hAnsi="Times New Roman" w:cs="Times New Roman"/>
          <w:b/>
          <w:bCs/>
          <w:color w:val="000000"/>
          <w:sz w:val="26"/>
          <w:szCs w:val="26"/>
        </w:rPr>
        <w:t>Вопрос №5: К</w:t>
      </w:r>
      <w:r>
        <w:rPr>
          <w:rFonts w:ascii="Times New Roman" w:eastAsia="Times New Roman" w:hAnsi="Times New Roman" w:cs="Times New Roman"/>
          <w:b/>
          <w:bCs/>
          <w:color w:val="000000"/>
          <w:sz w:val="26"/>
          <w:szCs w:val="26"/>
        </w:rPr>
        <w:t>акое соотношение ожидаемой пользы к возможному риску применения вакцин</w:t>
      </w:r>
      <w:r>
        <w:rPr>
          <w:rStyle w:val="10"/>
          <w:rFonts w:ascii="Times New Roman" w:eastAsia="Times New Roman" w:hAnsi="Times New Roman" w:cs="Times New Roman"/>
          <w:b/>
          <w:bCs/>
          <w:color w:val="000000"/>
          <w:sz w:val="26"/>
          <w:szCs w:val="26"/>
        </w:rPr>
        <w:t xml:space="preserve"> для профилактики</w:t>
      </w:r>
      <w:r>
        <w:rPr>
          <w:rFonts w:ascii="Times New Roman" w:eastAsia="Times New Roman" w:hAnsi="Times New Roman" w:cs="Times New Roman"/>
          <w:b/>
          <w:bCs/>
          <w:color w:val="000000"/>
          <w:sz w:val="26"/>
          <w:szCs w:val="26"/>
        </w:rPr>
        <w:t xml:space="preserve"> коронавирусной инфекции, вызываемой вирусом SARS-CoV-2, в том числе  «Гам-Ковид-Вак» (торговая марка «Спутник V»), </w:t>
      </w:r>
      <w:r>
        <w:rPr>
          <w:rStyle w:val="10"/>
          <w:rFonts w:ascii="Times New Roman" w:eastAsia="Times New Roman" w:hAnsi="Times New Roman" w:cs="Times New Roman"/>
          <w:b/>
          <w:bCs/>
          <w:color w:val="000000"/>
          <w:sz w:val="26"/>
          <w:szCs w:val="26"/>
        </w:rPr>
        <w:t>«Гам-КОВИД-Вак-Лио»,</w:t>
      </w:r>
      <w:r>
        <w:rPr>
          <w:rStyle w:val="10"/>
          <w:rFonts w:ascii="Times New Roman" w:eastAsia="Times New Roman" w:hAnsi="Times New Roman" w:cs="Times New Roman"/>
          <w:b/>
          <w:bCs/>
          <w:i/>
          <w:iCs/>
          <w:color w:val="000000"/>
          <w:sz w:val="26"/>
          <w:szCs w:val="26"/>
        </w:rPr>
        <w:t xml:space="preserve"> </w:t>
      </w:r>
      <w:r>
        <w:rPr>
          <w:rFonts w:ascii="Times New Roman" w:eastAsia="Times New Roman" w:hAnsi="Times New Roman" w:cs="Times New Roman"/>
          <w:b/>
          <w:bCs/>
          <w:color w:val="000000"/>
          <w:sz w:val="26"/>
          <w:szCs w:val="26"/>
        </w:rPr>
        <w:t>«ЭпиВакКорона», «Ковивак»?</w:t>
      </w:r>
    </w:p>
    <w:p w:rsidR="007F2F5C" w:rsidRDefault="007F2F5C" w:rsidP="007F2F5C">
      <w:pPr>
        <w:spacing w:line="240" w:lineRule="auto"/>
        <w:ind w:firstLine="850"/>
        <w:jc w:val="both"/>
        <w:rPr>
          <w:rFonts w:ascii="Times New Roman" w:hAnsi="Times New Roman" w:cs="Times New Roman"/>
          <w:sz w:val="26"/>
          <w:szCs w:val="26"/>
        </w:rPr>
      </w:pPr>
      <w:r>
        <w:rPr>
          <w:rFonts w:ascii="Times New Roman" w:hAnsi="Times New Roman" w:cs="Times New Roman"/>
          <w:sz w:val="26"/>
          <w:szCs w:val="26"/>
        </w:rPr>
        <w:t xml:space="preserve">Статистики осложнений или смертности после вакцинации отечественными препаратами для профилактики коронавирусной инфекции, вызываемой вирусом </w:t>
      </w:r>
      <w:r>
        <w:rPr>
          <w:rStyle w:val="10"/>
          <w:rFonts w:ascii="Times New Roman" w:eastAsia="Times New Roman" w:hAnsi="Times New Roman" w:cs="Times New Roman"/>
          <w:bCs/>
          <w:color w:val="000000"/>
          <w:sz w:val="26"/>
          <w:szCs w:val="26"/>
        </w:rPr>
        <w:t xml:space="preserve">SARS-CoV-2, </w:t>
      </w:r>
      <w:r>
        <w:rPr>
          <w:rFonts w:ascii="Times New Roman" w:hAnsi="Times New Roman" w:cs="Times New Roman"/>
          <w:sz w:val="26"/>
          <w:szCs w:val="26"/>
        </w:rPr>
        <w:t xml:space="preserve">официальные источники не приводят.  </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shd w:val="clear" w:color="auto" w:fill="FFFFFF"/>
        </w:rPr>
        <w:t>Однако достоверно известно, что существующие зарубежные препараты разработаны на тех же принципах, что и отечественные. Одинаковый механизм действия препаратов с большой вероятностью будет вызывать и сходные реакции организмов человека, включая осложнения и летальность.</w:t>
      </w:r>
    </w:p>
    <w:p w:rsidR="007F2F5C" w:rsidRDefault="007F2F5C" w:rsidP="007F2F5C">
      <w:pPr>
        <w:jc w:val="both"/>
        <w:rPr>
          <w:rFonts w:ascii="Times New Roman" w:hAnsi="Times New Roman" w:cs="Times New Roman"/>
          <w:sz w:val="26"/>
          <w:szCs w:val="26"/>
        </w:rPr>
      </w:pPr>
      <w:r>
        <w:rPr>
          <w:rFonts w:ascii="Times New Roman" w:hAnsi="Times New Roman" w:cs="Times New Roman"/>
          <w:sz w:val="26"/>
          <w:szCs w:val="26"/>
        </w:rPr>
        <w:t xml:space="preserve">Действительно, действие исследуемых отечественных и зарубежных иммунопрофилактических препаратов </w:t>
      </w:r>
      <w:r>
        <w:rPr>
          <w:rFonts w:ascii="Times New Roman" w:hAnsi="Times New Roman" w:cs="Times New Roman"/>
          <w:color w:val="000000"/>
          <w:sz w:val="26"/>
          <w:szCs w:val="26"/>
        </w:rPr>
        <w:t>для профилактики</w:t>
      </w:r>
      <w:r>
        <w:rPr>
          <w:rFonts w:ascii="Times New Roman" w:hAnsi="Times New Roman" w:cs="Times New Roman"/>
          <w:sz w:val="26"/>
          <w:szCs w:val="26"/>
        </w:rPr>
        <w:t xml:space="preserve">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направлено на выработку связывающих антител к </w:t>
      </w:r>
      <w:r>
        <w:rPr>
          <w:rFonts w:ascii="Times New Roman" w:hAnsi="Times New Roman" w:cs="Times New Roman"/>
          <w:sz w:val="26"/>
          <w:szCs w:val="26"/>
          <w:lang w:val="en-US"/>
        </w:rPr>
        <w:t>S</w:t>
      </w:r>
      <w:r>
        <w:rPr>
          <w:rFonts w:ascii="Times New Roman" w:hAnsi="Times New Roman" w:cs="Times New Roman"/>
          <w:sz w:val="26"/>
          <w:szCs w:val="26"/>
        </w:rPr>
        <w:t>-белкам вируса SARS-CoV-2 [</w:t>
      </w:r>
      <w:r>
        <w:rPr>
          <w:rFonts w:ascii="Times New Roman" w:hAnsi="Times New Roman" w:cs="Times New Roman"/>
          <w:i/>
          <w:sz w:val="26"/>
          <w:szCs w:val="26"/>
        </w:rPr>
        <w:t xml:space="preserve">шиповидный белок/ </w:t>
      </w:r>
      <w:r>
        <w:rPr>
          <w:rFonts w:ascii="Times New Roman" w:hAnsi="Times New Roman" w:cs="Times New Roman"/>
          <w:i/>
          <w:sz w:val="26"/>
          <w:szCs w:val="26"/>
          <w:lang w:val="en-US"/>
        </w:rPr>
        <w:t>S</w:t>
      </w:r>
      <w:r>
        <w:rPr>
          <w:rFonts w:ascii="Times New Roman" w:hAnsi="Times New Roman" w:cs="Times New Roman"/>
          <w:i/>
          <w:sz w:val="26"/>
          <w:szCs w:val="26"/>
        </w:rPr>
        <w:t>-белок/ Спайк/ «спайковый» белок/ булавообразный белок/ Spike Glycoprotein (S) – белок, который образует «корону» коронавируса и обеспечивает ему вход в клетку, а его участки вызывают наиболее сильный иммунный ответ у переболевших COVID-19 людей</w:t>
      </w:r>
      <w:r>
        <w:rPr>
          <w:rFonts w:ascii="Times New Roman" w:hAnsi="Times New Roman" w:cs="Times New Roman"/>
          <w:sz w:val="26"/>
          <w:szCs w:val="26"/>
        </w:rPr>
        <w:t>]</w:t>
      </w:r>
    </w:p>
    <w:p w:rsidR="007F2F5C" w:rsidRDefault="007F2F5C" w:rsidP="007F2F5C">
      <w:pPr>
        <w:jc w:val="both"/>
        <w:rPr>
          <w:rFonts w:ascii="Times New Roman" w:hAnsi="Times New Roman" w:cs="Times New Roman"/>
          <w:b/>
          <w:bCs/>
          <w:sz w:val="26"/>
          <w:szCs w:val="26"/>
        </w:rPr>
      </w:pPr>
      <w:r>
        <w:rPr>
          <w:rFonts w:ascii="Times New Roman" w:hAnsi="Times New Roman" w:cs="Times New Roman"/>
          <w:sz w:val="26"/>
          <w:szCs w:val="26"/>
        </w:rPr>
        <w:t xml:space="preserve">Следовательно, можно утверждать, что побочные эффекты и летальные исходы после проведения процедуры иммунизации ассоциированы именно с выработкой антител к </w:t>
      </w:r>
      <w:r>
        <w:rPr>
          <w:rFonts w:ascii="Times New Roman" w:hAnsi="Times New Roman" w:cs="Times New Roman"/>
          <w:sz w:val="26"/>
          <w:szCs w:val="26"/>
          <w:lang w:val="en-US"/>
        </w:rPr>
        <w:t>S</w:t>
      </w:r>
      <w:r>
        <w:rPr>
          <w:rFonts w:ascii="Times New Roman" w:hAnsi="Times New Roman" w:cs="Times New Roman"/>
          <w:sz w:val="26"/>
          <w:szCs w:val="26"/>
        </w:rPr>
        <w:t xml:space="preserve">-белкам. </w:t>
      </w:r>
      <w:r>
        <w:rPr>
          <w:rFonts w:ascii="Times New Roman" w:hAnsi="Times New Roman" w:cs="Times New Roman"/>
          <w:b/>
          <w:bCs/>
          <w:sz w:val="26"/>
          <w:szCs w:val="26"/>
        </w:rPr>
        <w:t xml:space="preserve">И от применения любых иммунопрофилактических препаратов против </w:t>
      </w:r>
      <w:r>
        <w:rPr>
          <w:rFonts w:ascii="Times New Roman" w:hAnsi="Times New Roman" w:cs="Times New Roman"/>
          <w:b/>
          <w:bCs/>
          <w:sz w:val="26"/>
          <w:szCs w:val="26"/>
          <w:lang w:val="en-US"/>
        </w:rPr>
        <w:t>SARS</w:t>
      </w:r>
      <w:r>
        <w:rPr>
          <w:rFonts w:ascii="Times New Roman" w:hAnsi="Times New Roman" w:cs="Times New Roman"/>
          <w:b/>
          <w:bCs/>
          <w:sz w:val="26"/>
          <w:szCs w:val="26"/>
        </w:rPr>
        <w:t>-</w:t>
      </w:r>
      <w:r>
        <w:rPr>
          <w:rFonts w:ascii="Times New Roman" w:hAnsi="Times New Roman" w:cs="Times New Roman"/>
          <w:b/>
          <w:bCs/>
          <w:sz w:val="26"/>
          <w:szCs w:val="26"/>
          <w:lang w:val="en-US"/>
        </w:rPr>
        <w:t>CoV</w:t>
      </w:r>
      <w:r>
        <w:rPr>
          <w:rFonts w:ascii="Times New Roman" w:hAnsi="Times New Roman" w:cs="Times New Roman"/>
          <w:b/>
          <w:bCs/>
          <w:sz w:val="26"/>
          <w:szCs w:val="26"/>
        </w:rPr>
        <w:t>-2, в том числе «Гам-Ковид-Вак», «Гам-Ковид-Вак-Лио», «ЭпиВакКорона», «Ковивак», будут развиваться подобные последствия.</w:t>
      </w:r>
    </w:p>
    <w:p w:rsidR="007F2F5C" w:rsidRDefault="007F2F5C" w:rsidP="007F2F5C">
      <w:pPr>
        <w:spacing w:line="240" w:lineRule="auto"/>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В таблице ниже приведены сведения о летальных случаях, связанных с применением иммунопрофилактических препаратов, разработанных в других странах (Pfizer; Moderna; AstraZeneса; Janssen). Статистка собрана с </w:t>
      </w:r>
      <w:r>
        <w:rPr>
          <w:rFonts w:ascii="Times New Roman" w:hAnsi="Times New Roman" w:cs="Times New Roman"/>
          <w:b/>
          <w:bCs/>
          <w:sz w:val="26"/>
          <w:szCs w:val="26"/>
        </w:rPr>
        <w:lastRenderedPageBreak/>
        <w:t>официального сайта EudraVigilance - Европейские отчеты о предполагаемых побочных реакциях на лекарства [78].</w:t>
      </w:r>
    </w:p>
    <w:tbl>
      <w:tblPr>
        <w:tblW w:w="0" w:type="auto"/>
        <w:tblInd w:w="-110" w:type="dxa"/>
        <w:tblLayout w:type="fixed"/>
        <w:tblLook w:val="0000" w:firstRow="0" w:lastRow="0" w:firstColumn="0" w:lastColumn="0" w:noHBand="0" w:noVBand="0"/>
      </w:tblPr>
      <w:tblGrid>
        <w:gridCol w:w="2302"/>
        <w:gridCol w:w="2603"/>
        <w:gridCol w:w="2780"/>
        <w:gridCol w:w="1879"/>
      </w:tblGrid>
      <w:tr w:rsidR="007F2F5C" w:rsidTr="00E17A65">
        <w:tc>
          <w:tcPr>
            <w:tcW w:w="2302"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pPr>
            <w:r>
              <w:rPr>
                <w:rFonts w:ascii="Times New Roman" w:hAnsi="Times New Roman" w:cs="Times New Roman"/>
                <w:b/>
                <w:bCs/>
                <w:sz w:val="26"/>
                <w:szCs w:val="26"/>
              </w:rPr>
              <w:t>Reaction group</w:t>
            </w:r>
          </w:p>
        </w:tc>
        <w:tc>
          <w:tcPr>
            <w:tcW w:w="2603"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pPr>
            <w:r>
              <w:rPr>
                <w:rFonts w:ascii="Times New Roman" w:hAnsi="Times New Roman" w:cs="Times New Roman"/>
                <w:b/>
                <w:bCs/>
                <w:sz w:val="26"/>
                <w:szCs w:val="26"/>
              </w:rPr>
              <w:t>Группа реакции от органов и систем организма</w:t>
            </w:r>
          </w:p>
        </w:tc>
        <w:tc>
          <w:tcPr>
            <w:tcW w:w="2780" w:type="dxa"/>
            <w:tcBorders>
              <w:top w:val="single" w:sz="4" w:space="0" w:color="000000"/>
              <w:left w:val="single" w:sz="4" w:space="0" w:color="000000"/>
              <w:bottom w:val="single" w:sz="4" w:space="0" w:color="000000"/>
            </w:tcBorders>
            <w:shd w:val="clear" w:color="auto" w:fill="B4C6E7"/>
          </w:tcPr>
          <w:p w:rsidR="007F2F5C" w:rsidRDefault="007F2F5C" w:rsidP="00E17A65">
            <w:pPr>
              <w:spacing w:after="0" w:line="100" w:lineRule="atLeast"/>
            </w:pPr>
            <w:r>
              <w:rPr>
                <w:rFonts w:ascii="Times New Roman" w:hAnsi="Times New Roman" w:cs="Times New Roman"/>
                <w:b/>
                <w:bCs/>
                <w:sz w:val="26"/>
                <w:szCs w:val="26"/>
              </w:rPr>
              <w:t>Название препарата</w:t>
            </w:r>
          </w:p>
        </w:tc>
        <w:tc>
          <w:tcPr>
            <w:tcW w:w="1879" w:type="dxa"/>
            <w:tcBorders>
              <w:top w:val="single" w:sz="4" w:space="0" w:color="000000"/>
              <w:left w:val="single" w:sz="4" w:space="0" w:color="000000"/>
              <w:bottom w:val="single" w:sz="4" w:space="0" w:color="000000"/>
              <w:right w:val="single" w:sz="4" w:space="0" w:color="000000"/>
            </w:tcBorders>
            <w:shd w:val="clear" w:color="auto" w:fill="B4C6E7"/>
          </w:tcPr>
          <w:p w:rsidR="007F2F5C" w:rsidRDefault="007F2F5C" w:rsidP="00E17A65">
            <w:pPr>
              <w:spacing w:after="0" w:line="100" w:lineRule="atLeast"/>
            </w:pPr>
            <w:r>
              <w:rPr>
                <w:rFonts w:ascii="Times New Roman" w:hAnsi="Times New Roman" w:cs="Times New Roman"/>
                <w:b/>
                <w:bCs/>
                <w:sz w:val="26"/>
                <w:szCs w:val="26"/>
              </w:rPr>
              <w:t>Количество смертельных случаев</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Blood and lymphatic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крови и лимфатической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Cardiac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Сердечные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522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Congenital, familial and genetic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Врожденные, семейные и генетические нарушения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Ear and labyrinth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уха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Endocrine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Эндокринные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Blood and lymphatic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крови и лимфатической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Cardiac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Сердечные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231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Congenital, familial and genetic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Врожденные, семейные и генетические нарушения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Ear and labyrinth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уха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Endocrine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Эндокринные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Eye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глаз</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Gastrointestinal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Желудочно-кишечные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227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General disorders and administration site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Общие расстройства и состояния в месте введения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1459</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Hepatobiliary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Гепатобилиарные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Immune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иммунной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Infections and infestations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Инфекции и инвазии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527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Injury, poisoning and procedural complications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Травмы, отравления и процедурные осложнения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89</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Investigations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Расследования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168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Metabolism and nutrition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обмена веществ и питания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91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Musculoskeletal and connective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Опорно-двигательный аппарат и соединительная ткань</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Neoplasms benign, malignant and unspecified (incl cysts and polyps)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Доброкачественные, злокачественные и неуточненные новообразования (включая кисты и полипы)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Nervous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Расстройства нервной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425</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Pregnancy, puerperium and perinatal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Беременность, послеродовой период и перинатальные состояния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Product issues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Проблемы с продуктом</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Psychiatric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Психиатрические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Renal and urinary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почек и мочевыводящих путей</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Reproductive system and breast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Репродуктивная система и заболевания груди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Respiratory, thoracic and mediastinal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Респираторные, торакальные и средостенные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523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Skin and subcutaneous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кожи и подкожной клетчатки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35</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Social circumstances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Социальные обстоятельства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Surgical and medical procedures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Хирургические и лечебные процедуры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Vascular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Сосудистые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165</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Eye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глаз</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Gastrointestinal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Желудочно-кишечные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80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General disorders and administration site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Общие расстройства и состояния в месте введения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1012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Hepatobiliary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Гепатобилиарные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Immune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иммунной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Infections and infestations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Инфекции и инвазии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118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Injury, poisoning and procedural complications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Травмы, отравления и процедурные осложнения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Investigations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Расследования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Metabolism and nutrition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обмена веществ и питания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Musculoskeletal and connective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Опорно-двигательный аппарат и соединительная ткань</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Neoplasms benign, malignant and unspecified (incl cysts and polyps)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Доброкачественные, злокачественные и неуточненные новообразования (включая кисты и полипы)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Nervous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Расстройства нервной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244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Pregnancy, puerperium and perinatal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Беременность, послеродовой период и перинатальные состояния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Product issues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Проблемы с продуктом</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Psychiatric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Психиатрические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Renal and urinary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почек и мочевыводящих путей</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Reproductive system and breast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Репродуктивная система и заболевания груди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Respiratory, thoracic and mediastinal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Респираторные, торакальные и средостенные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197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Skin and subcutaneous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кожи и подкожной клетчатки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19</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Social circumstances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Социальные обстоятельства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Surgical and medical procedures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Хирургические и лечебные процедуры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Vascular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Сосудистые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MODERNA (CX-024414)</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74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Blood and lymphatic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крови и лимфатической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Cardiac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Сердечные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199</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Congenital, familial and genetic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Врожденные, семейные и генетические нарушения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Ear and labyrinth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уха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Endocrine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Эндокринные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Eye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глаз</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5</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Gastrointestinal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Желудочно-кишечные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62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General disorders and administration site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Общие расстройства и состояния в месте введения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495</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Hepatobiliary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Гепатобилиарные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Immune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иммунной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7</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Infections and infestations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Инфекции и инвазии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99</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Injury, poisoning and procedural complications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Травмы, отравления и процедурные осложнения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Investigations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Расследования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Metabolism and nutrition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обмена веществ и питания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Musculoskeletal and connective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Опорно-двигательный аппарат и соединительная ткань</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16</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Neoplasms benign, malignant and unspecified (incl cysts and polyps)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Доброкачественные, злокачественные и неуточненные новообразования (включая кисты и полипы)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Nervous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Расстройства нервной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244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Pregnancy, puerperium and perinatal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Беременность, послеродовой период и перинатальные состояния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Product issues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Проблемы с продуктом</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Psychiatric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Психиатрические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Renal and urinary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почек и мочевыводящих путей</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Reproductive system and breast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Репродуктивная система и заболевания груди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 xml:space="preserve">Respiratory, thoracic and </w:t>
            </w:r>
            <w:r>
              <w:rPr>
                <w:rFonts w:ascii="Times New Roman" w:hAnsi="Times New Roman" w:cs="Times New Roman"/>
                <w:sz w:val="26"/>
                <w:szCs w:val="26"/>
                <w:lang w:val="en-US"/>
              </w:rPr>
              <w:lastRenderedPageBreak/>
              <w:t>mediastinal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 xml:space="preserve">Респираторные, торакальные и </w:t>
            </w:r>
            <w:r>
              <w:rPr>
                <w:rFonts w:ascii="Times New Roman" w:hAnsi="Times New Roman" w:cs="Times New Roman"/>
                <w:sz w:val="26"/>
                <w:szCs w:val="26"/>
              </w:rPr>
              <w:lastRenderedPageBreak/>
              <w:t>средостенные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171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Skin and subcutaneous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кожи и подкожной клетчатки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Social circumstances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Социальные обстоятельства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Surgical and medical procedures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Хирургические и лечебные процедуры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12</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Vascular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Сосудистые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ASTRAZENECA (CHADOX1 NCOV-19)</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91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Blood and lymphatic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крови и лимфатической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Cardiac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Сердечные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Congenital, familial and genetic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Врожденные, семейные и генетические нарушения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Ear and labyrinth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уха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Endocrine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Эндокринные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Eye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глаз</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Gastrointestinal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Желудочно-кишечные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General disorders and administration site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Общие расстройства и состояния в месте введения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14</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Hepatobiliary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Гепатобилиарные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Immune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иммунной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Infections and infestations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Инфекции и инвазии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lastRenderedPageBreak/>
              <w:t>Injury, poisoning and procedural complications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Травмы, отравления и процедурные осложнения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Investigations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Расследования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Metabolism and nutrition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Нарушения обмена веществ и питания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Musculoskeletal and connective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Опорно-двигательный аппарат и соединительная ткань</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Neoplasms benign, malignant and unspecified (incl cysts and polyps)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Доброкачественные, злокачественные и неуточненные новообразования (включая кисты и полипы)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Nervous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Расстройства нервной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Pregnancy, puerperium and perinatal conditions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Беременность, послеродовой период и перинатальные состояния</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Product issues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Проблемы с продуктом</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Psychiatric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Психиатрические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Renal and urinary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 стороны почек и мочевыводящих путей</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1</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Reproductive system and breast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Репродуктивная система и заболевания груди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Respiratory, thoracic and mediastinal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Респираторные, торакальные и средостенные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3</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Skin and subcutaneous tissue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кожи и подкожной клетчатки</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lastRenderedPageBreak/>
              <w:t>Social circumstances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Социальные обстоятельства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Surgical and medical procedures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Хирургические и лечебные процедуры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0</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Vascular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Сосудистые расстройства</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VACCINE JANSSEN (AD26.COV2.S)</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8</w:t>
            </w:r>
          </w:p>
        </w:tc>
      </w:tr>
      <w:tr w:rsidR="007F2F5C" w:rsidTr="00E17A65">
        <w:tc>
          <w:tcPr>
            <w:tcW w:w="2302"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Blood and lymphatic system disorders</w:t>
            </w:r>
          </w:p>
        </w:tc>
        <w:tc>
          <w:tcPr>
            <w:tcW w:w="2603" w:type="dxa"/>
            <w:tcBorders>
              <w:top w:val="single" w:sz="4" w:space="0" w:color="000000"/>
              <w:left w:val="single" w:sz="4" w:space="0" w:color="000000"/>
              <w:bottom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Заболевания крови и лимфатической системы</w:t>
            </w:r>
          </w:p>
        </w:tc>
        <w:tc>
          <w:tcPr>
            <w:tcW w:w="2780" w:type="dxa"/>
            <w:tcBorders>
              <w:top w:val="single" w:sz="4" w:space="0" w:color="000000"/>
              <w:left w:val="single" w:sz="4" w:space="0" w:color="000000"/>
              <w:bottom w:val="single" w:sz="4" w:space="0" w:color="000000"/>
            </w:tcBorders>
            <w:shd w:val="clear" w:color="auto" w:fill="FFFFFF"/>
          </w:tcPr>
          <w:p w:rsidR="007F2F5C" w:rsidRPr="007F2F5C" w:rsidRDefault="007F2F5C" w:rsidP="00E17A65">
            <w:pPr>
              <w:spacing w:after="0" w:line="100" w:lineRule="atLeast"/>
              <w:rPr>
                <w:lang w:val="en-US"/>
              </w:rPr>
            </w:pPr>
            <w:r>
              <w:rPr>
                <w:rFonts w:ascii="Times New Roman" w:hAnsi="Times New Roman" w:cs="Times New Roman"/>
                <w:sz w:val="26"/>
                <w:szCs w:val="26"/>
                <w:lang w:val="en-US"/>
              </w:rPr>
              <w:t>COVID-19 MRNA VACCINE PFIZER-BIONTECH (TOZINAMERAN)</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rsidR="007F2F5C" w:rsidRDefault="007F2F5C" w:rsidP="00E17A65">
            <w:pPr>
              <w:spacing w:after="0" w:line="100" w:lineRule="atLeast"/>
            </w:pPr>
            <w:r>
              <w:rPr>
                <w:rFonts w:ascii="Times New Roman" w:hAnsi="Times New Roman" w:cs="Times New Roman"/>
                <w:sz w:val="26"/>
                <w:szCs w:val="26"/>
              </w:rPr>
              <w:t>40</w:t>
            </w:r>
          </w:p>
        </w:tc>
      </w:tr>
    </w:tbl>
    <w:p w:rsidR="007F2F5C" w:rsidRDefault="007F2F5C" w:rsidP="007F2F5C"/>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Суммарное количество погибших в результате вакцинации против </w:t>
      </w:r>
      <w:r>
        <w:rPr>
          <w:rFonts w:ascii="Times New Roman" w:hAnsi="Times New Roman" w:cs="Times New Roman"/>
          <w:b/>
          <w:bCs/>
          <w:sz w:val="26"/>
          <w:szCs w:val="26"/>
          <w:lang w:val="en-US"/>
        </w:rPr>
        <w:t>SARS</w:t>
      </w:r>
      <w:r>
        <w:rPr>
          <w:rFonts w:ascii="Times New Roman" w:hAnsi="Times New Roman" w:cs="Times New Roman"/>
          <w:b/>
          <w:bCs/>
          <w:sz w:val="26"/>
          <w:szCs w:val="26"/>
        </w:rPr>
        <w:t>-</w:t>
      </w:r>
      <w:r>
        <w:rPr>
          <w:rFonts w:ascii="Times New Roman" w:hAnsi="Times New Roman" w:cs="Times New Roman"/>
          <w:b/>
          <w:bCs/>
          <w:sz w:val="26"/>
          <w:szCs w:val="26"/>
          <w:lang w:val="en-US"/>
        </w:rPr>
        <w:t>CoV</w:t>
      </w:r>
      <w:r>
        <w:rPr>
          <w:rFonts w:ascii="Times New Roman" w:hAnsi="Times New Roman" w:cs="Times New Roman"/>
          <w:b/>
          <w:bCs/>
          <w:sz w:val="26"/>
          <w:szCs w:val="26"/>
        </w:rPr>
        <w:t>-2 только в Европе и только по официальным данным уже составляет 8424 человека.</w:t>
      </w:r>
    </w:p>
    <w:p w:rsidR="007F2F5C" w:rsidRDefault="007F2F5C" w:rsidP="007F2F5C">
      <w:pPr>
        <w:ind w:firstLine="850"/>
        <w:jc w:val="both"/>
        <w:rPr>
          <w:rFonts w:ascii="Times New Roman" w:hAnsi="Times New Roman" w:cs="Times New Roman"/>
          <w:b/>
          <w:bCs/>
          <w:sz w:val="26"/>
          <w:szCs w:val="26"/>
        </w:rPr>
      </w:pPr>
      <w:r>
        <w:rPr>
          <w:rFonts w:ascii="Times New Roman" w:hAnsi="Times New Roman" w:cs="Times New Roman"/>
          <w:b/>
          <w:bCs/>
          <w:sz w:val="26"/>
          <w:szCs w:val="26"/>
        </w:rPr>
        <w:t xml:space="preserve">8424 здоровых человек  погибли в результате иммунопрофилактики! В  то же время, заболеваемость и летальность от коронавируса крайне низки: на 14.05.2021 г (то есть за полтора года в мире с населением 7,83 миллиарда человек) заболело 161 млн человек [79], летальность заболевания - менее </w:t>
      </w:r>
      <w:r>
        <w:rPr>
          <w:rFonts w:ascii="Times New Roman" w:hAnsi="Times New Roman" w:cs="Times New Roman"/>
          <w:b/>
          <w:bCs/>
          <w:sz w:val="26"/>
          <w:szCs w:val="26"/>
        </w:rPr>
        <w:br/>
        <w:t>0,03 %.</w:t>
      </w:r>
    </w:p>
    <w:p w:rsidR="007F2F5C" w:rsidRDefault="007F2F5C" w:rsidP="007F2F5C">
      <w:pPr>
        <w:ind w:firstLine="850"/>
        <w:jc w:val="both"/>
        <w:rPr>
          <w:rStyle w:val="10"/>
          <w:rFonts w:ascii="Times New Roman" w:eastAsia="Times New Roman" w:hAnsi="Times New Roman" w:cs="Times New Roman"/>
          <w:color w:val="000000"/>
          <w:sz w:val="26"/>
          <w:szCs w:val="26"/>
        </w:rPr>
      </w:pPr>
      <w:r>
        <w:rPr>
          <w:rFonts w:ascii="Times New Roman" w:hAnsi="Times New Roman" w:cs="Times New Roman"/>
          <w:b/>
          <w:bCs/>
          <w:sz w:val="26"/>
          <w:szCs w:val="26"/>
        </w:rPr>
        <w:t xml:space="preserve">В связи с этим считаем крайне нецелесообразно применять такие опасные вакцины для профилактики коронавирусной </w:t>
      </w:r>
      <w:r>
        <w:rPr>
          <w:rFonts w:ascii="Times New Roman" w:hAnsi="Times New Roman" w:cs="Times New Roman"/>
          <w:b/>
          <w:bCs/>
          <w:color w:val="000000"/>
          <w:sz w:val="26"/>
          <w:szCs w:val="26"/>
        </w:rPr>
        <w:t xml:space="preserve">инфекции, </w:t>
      </w:r>
      <w:r>
        <w:rPr>
          <w:rStyle w:val="10"/>
          <w:rFonts w:ascii="Times New Roman" w:hAnsi="Times New Roman" w:cs="Times New Roman"/>
          <w:b/>
          <w:bCs/>
          <w:color w:val="000000"/>
          <w:sz w:val="26"/>
          <w:szCs w:val="26"/>
        </w:rPr>
        <w:t xml:space="preserve">вызываемой вирусом SARS-CoV-2. </w:t>
      </w:r>
    </w:p>
    <w:p w:rsidR="007F2F5C" w:rsidRDefault="007F2F5C" w:rsidP="007F2F5C">
      <w:pPr>
        <w:ind w:firstLine="708"/>
        <w:jc w:val="both"/>
        <w:rPr>
          <w:rStyle w:val="10"/>
          <w:rFonts w:ascii="Times New Roman" w:hAnsi="Times New Roman" w:cs="Times New Roman"/>
          <w:b/>
          <w:color w:val="000000"/>
          <w:sz w:val="26"/>
          <w:szCs w:val="26"/>
        </w:rPr>
      </w:pPr>
      <w:r>
        <w:rPr>
          <w:rStyle w:val="10"/>
          <w:rFonts w:ascii="Times New Roman" w:eastAsia="Times New Roman" w:hAnsi="Times New Roman" w:cs="Times New Roman"/>
          <w:color w:val="000000"/>
          <w:sz w:val="26"/>
          <w:szCs w:val="26"/>
        </w:rPr>
        <w:t xml:space="preserve"> В </w:t>
      </w:r>
      <w:r>
        <w:rPr>
          <w:rStyle w:val="10"/>
          <w:rFonts w:ascii="Times New Roman" w:hAnsi="Times New Roman" w:cs="Times New Roman"/>
          <w:color w:val="000000"/>
          <w:sz w:val="26"/>
          <w:szCs w:val="26"/>
        </w:rPr>
        <w:t xml:space="preserve">Российской Федерации не регистрируются на должном уровне поствакцинальные осложнения и летальные исходы после вакцины. Пациенты, которые обращаются к врачам за фиксацией, получают ответы: «После вакцины –  не значит вследствие вакцины», что является нарушением фиксации ПВО. Независимая Ассоциация Врачей самостоятельно провела фиксацию осложнений, нежелательных явлений и летальных исходов после введения людям препарата «Гам-Ковид-Вак» (торговая марка «Спутник V»). Собраны данные, размещенные в открытом доступе сети Интернет. Многие из пострадавших подавали жалобы в медицинские учреждения и в прокуратуру, на что получили отказ в возбуждении дела о причинении вреда здоровью. </w:t>
      </w:r>
    </w:p>
    <w:p w:rsidR="007F2F5C" w:rsidRDefault="007F2F5C" w:rsidP="007F2F5C">
      <w:pPr>
        <w:spacing w:line="240" w:lineRule="auto"/>
        <w:jc w:val="center"/>
        <w:rPr>
          <w:rStyle w:val="10"/>
          <w:rFonts w:ascii="Times New Roman" w:hAnsi="Times New Roman" w:cs="Times New Roman"/>
          <w:b/>
          <w:bCs/>
          <w:color w:val="000000"/>
          <w:sz w:val="26"/>
          <w:szCs w:val="26"/>
        </w:rPr>
      </w:pPr>
      <w:r>
        <w:rPr>
          <w:rStyle w:val="10"/>
          <w:rFonts w:ascii="Times New Roman" w:hAnsi="Times New Roman" w:cs="Times New Roman"/>
          <w:b/>
          <w:color w:val="000000"/>
          <w:sz w:val="26"/>
          <w:szCs w:val="26"/>
        </w:rPr>
        <w:t xml:space="preserve">Таблица зафиксированных случаев нежелательных явлений </w:t>
      </w:r>
    </w:p>
    <w:p w:rsidR="007F2F5C" w:rsidRDefault="007F2F5C" w:rsidP="007F2F5C">
      <w:pPr>
        <w:spacing w:line="240" w:lineRule="auto"/>
        <w:ind w:firstLine="850"/>
        <w:jc w:val="center"/>
        <w:rPr>
          <w:rFonts w:ascii="Times New Roman" w:hAnsi="Times New Roman" w:cs="Times New Roman"/>
          <w:sz w:val="26"/>
          <w:szCs w:val="26"/>
        </w:rPr>
      </w:pPr>
      <w:r>
        <w:rPr>
          <w:rStyle w:val="10"/>
          <w:rFonts w:ascii="Times New Roman" w:hAnsi="Times New Roman" w:cs="Times New Roman"/>
          <w:b/>
          <w:bCs/>
          <w:color w:val="000000"/>
          <w:sz w:val="26"/>
          <w:szCs w:val="26"/>
        </w:rPr>
        <w:t>и летальных исходов в РФ</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326"/>
        <w:gridCol w:w="4341"/>
        <w:gridCol w:w="1721"/>
      </w:tblGrid>
      <w:tr w:rsidR="007F2F5C" w:rsidTr="00E17A65">
        <w:tc>
          <w:tcPr>
            <w:tcW w:w="3326" w:type="dxa"/>
            <w:tcBorders>
              <w:top w:val="single" w:sz="1" w:space="0" w:color="000000"/>
              <w:left w:val="single" w:sz="1" w:space="0" w:color="000000"/>
              <w:bottom w:val="single" w:sz="1" w:space="0" w:color="000000"/>
            </w:tcBorders>
            <w:shd w:val="clear" w:color="auto" w:fill="CCCCCC"/>
          </w:tcPr>
          <w:p w:rsidR="007F2F5C" w:rsidRDefault="007F2F5C" w:rsidP="00E17A65">
            <w:pPr>
              <w:pStyle w:val="ad"/>
            </w:pPr>
            <w:r>
              <w:rPr>
                <w:rFonts w:ascii="Times New Roman" w:hAnsi="Times New Roman" w:cs="Times New Roman"/>
                <w:sz w:val="26"/>
                <w:szCs w:val="26"/>
              </w:rPr>
              <w:t>ФИО пострадавшего, дата произошедшего</w:t>
            </w:r>
          </w:p>
        </w:tc>
        <w:tc>
          <w:tcPr>
            <w:tcW w:w="4341" w:type="dxa"/>
            <w:tcBorders>
              <w:top w:val="single" w:sz="1" w:space="0" w:color="000000"/>
              <w:left w:val="single" w:sz="1" w:space="0" w:color="000000"/>
              <w:bottom w:val="single" w:sz="1" w:space="0" w:color="000000"/>
            </w:tcBorders>
            <w:shd w:val="clear" w:color="auto" w:fill="CCCCCC"/>
          </w:tcPr>
          <w:p w:rsidR="007F2F5C" w:rsidRDefault="007F2F5C" w:rsidP="00E17A65">
            <w:pPr>
              <w:pStyle w:val="ad"/>
            </w:pPr>
            <w:r>
              <w:rPr>
                <w:rFonts w:ascii="Times New Roman" w:hAnsi="Times New Roman" w:cs="Times New Roman"/>
                <w:sz w:val="26"/>
                <w:szCs w:val="26"/>
              </w:rPr>
              <w:t>Описание возникшего осложнения</w:t>
            </w:r>
          </w:p>
        </w:tc>
        <w:tc>
          <w:tcPr>
            <w:tcW w:w="1721" w:type="dxa"/>
            <w:tcBorders>
              <w:top w:val="single" w:sz="1" w:space="0" w:color="000000"/>
              <w:left w:val="single" w:sz="1" w:space="0" w:color="000000"/>
              <w:bottom w:val="single" w:sz="1" w:space="0" w:color="000000"/>
              <w:right w:val="single" w:sz="1" w:space="0" w:color="000000"/>
            </w:tcBorders>
            <w:shd w:val="clear" w:color="auto" w:fill="CCCCCC"/>
          </w:tcPr>
          <w:p w:rsidR="007F2F5C" w:rsidRDefault="007F2F5C" w:rsidP="00E17A65">
            <w:pPr>
              <w:pStyle w:val="ad"/>
            </w:pPr>
            <w:r>
              <w:rPr>
                <w:rFonts w:ascii="Times New Roman" w:hAnsi="Times New Roman" w:cs="Times New Roman"/>
                <w:sz w:val="26"/>
                <w:szCs w:val="26"/>
              </w:rPr>
              <w:t>Ссылка на размещение информации в сети интернет</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rPr>
              <w:lastRenderedPageBreak/>
              <w:t xml:space="preserve">Кирилл Беспалько, 19 лет, </w:t>
            </w:r>
            <w:r>
              <w:rPr>
                <w:rFonts w:ascii="Times New Roman" w:hAnsi="Times New Roman" w:cs="Times New Roman"/>
                <w:color w:val="000000"/>
                <w:sz w:val="26"/>
                <w:szCs w:val="26"/>
                <w:shd w:val="clear" w:color="auto" w:fill="FFFFFF"/>
              </w:rPr>
              <w:t>Курсант Смоленской военной академии войсковой ПВО,</w:t>
            </w:r>
          </w:p>
          <w:p w:rsidR="007F2F5C" w:rsidRDefault="007F2F5C" w:rsidP="00E17A65">
            <w:pPr>
              <w:spacing w:after="0" w:line="240" w:lineRule="auto"/>
            </w:pPr>
            <w:r>
              <w:rPr>
                <w:rFonts w:ascii="Times New Roman" w:hAnsi="Times New Roman" w:cs="Times New Roman"/>
                <w:color w:val="000000"/>
                <w:sz w:val="26"/>
                <w:szCs w:val="26"/>
                <w:shd w:val="clear" w:color="auto" w:fill="FFFFFF"/>
              </w:rPr>
              <w:t>февраль 2021 г.</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После проведенной вакцинации, которую массово выполнили всем курсантам Смоленской военной академии, попал в реанимацию: укол вызвал у него аутоиммунное воспаление - синдром Гийена-Барре.  </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pStyle w:val="ad"/>
            </w:pPr>
            <w:r>
              <w:rPr>
                <w:rFonts w:ascii="Times New Roman" w:hAnsi="Times New Roman" w:cs="Times New Roman"/>
                <w:color w:val="000000"/>
                <w:sz w:val="26"/>
                <w:szCs w:val="26"/>
              </w:rPr>
              <w:t>https://newizv.ru/news/society/05-03-2021/zhertva-haltury-kak-kursant-bespalko-okazalsya-v-reanimatsii-posle-privivki-ot-virusa</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Style w:val="Strong"/>
                <w:b w:val="0"/>
                <w:color w:val="000000"/>
                <w:sz w:val="26"/>
                <w:szCs w:val="26"/>
              </w:rPr>
              <w:t>Загида Гайфуллина, 56 лет, учитель музыки, г. Арск, умерла14 января 2021 г.</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rPr>
                <w:rStyle w:val="Strong"/>
                <w:b w:val="0"/>
                <w:color w:val="000000"/>
                <w:sz w:val="26"/>
                <w:szCs w:val="26"/>
              </w:rPr>
            </w:pPr>
            <w:r>
              <w:rPr>
                <w:rFonts w:ascii="Times New Roman" w:hAnsi="Times New Roman" w:cs="Times New Roman"/>
                <w:color w:val="000000"/>
                <w:sz w:val="26"/>
                <w:szCs w:val="26"/>
              </w:rPr>
              <w:t xml:space="preserve">Дата проведенной вакцинации - 21 декабря 2020 года. </w:t>
            </w:r>
          </w:p>
          <w:p w:rsidR="007F2F5C" w:rsidRDefault="007F2F5C" w:rsidP="00E17A65">
            <w:pPr>
              <w:spacing w:after="0" w:line="240" w:lineRule="auto"/>
            </w:pPr>
            <w:r>
              <w:rPr>
                <w:rStyle w:val="Strong"/>
                <w:b w:val="0"/>
                <w:color w:val="000000"/>
                <w:sz w:val="26"/>
                <w:szCs w:val="26"/>
              </w:rPr>
              <w:t>Умерла 14 января в 23 часа. 25 декабря учитель  после проведенной ранее вакцинации выступала на концерте, чувствовала себя хорошо. На следующий день  почувствовала себя плохо, была госпитализирована в районную больницу с поражением легких, КТ показала 75%. С диагнозом новая коронавирусная инфекция была госпитализирована  в г. Казань, где 14 января скончалась.</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26" w:history="1">
              <w:r>
                <w:rPr>
                  <w:rStyle w:val="a4"/>
                  <w:rFonts w:ascii="Times New Roman" w:hAnsi="Times New Roman" w:cs="Times New Roman"/>
                  <w:color w:val="000000"/>
                  <w:sz w:val="26"/>
                  <w:szCs w:val="26"/>
                </w:rPr>
                <w:t>https://lifedd.ru/v-tatarstane-posle-privivki-ot-koronavirusa-skonchalas-uchitel-muzyki-v-minzdrave-svyaz-otriczayut/</w:t>
              </w:r>
            </w:hyperlink>
            <w:r>
              <w:rPr>
                <w:rFonts w:ascii="Times New Roman" w:hAnsi="Times New Roman" w:cs="Times New Roman"/>
                <w:color w:val="000000"/>
                <w:sz w:val="26"/>
                <w:szCs w:val="26"/>
              </w:rPr>
              <w:t xml:space="preserve"> </w:t>
            </w:r>
          </w:p>
          <w:p w:rsidR="007F2F5C" w:rsidRDefault="007F2F5C" w:rsidP="00E17A65">
            <w:pPr>
              <w:suppressLineNumbers/>
              <w:snapToGrid w:val="0"/>
              <w:spacing w:after="0" w:line="240" w:lineRule="auto"/>
            </w:pP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rPr>
                <w:rFonts w:ascii="Times New Roman" w:hAnsi="Times New Roman" w:cs="Times New Roman"/>
                <w:iCs/>
                <w:color w:val="000000"/>
                <w:sz w:val="26"/>
                <w:szCs w:val="26"/>
                <w:shd w:val="clear" w:color="auto" w:fill="FFFFFF"/>
              </w:rPr>
            </w:pPr>
            <w:r>
              <w:rPr>
                <w:rFonts w:ascii="Times New Roman" w:hAnsi="Times New Roman" w:cs="Times New Roman"/>
                <w:color w:val="222222"/>
                <w:sz w:val="26"/>
                <w:szCs w:val="26"/>
                <w:shd w:val="clear" w:color="auto" w:fill="FFFFFF"/>
              </w:rPr>
              <w:t xml:space="preserve">Александр Бактимиров,  </w:t>
            </w:r>
            <w:r>
              <w:rPr>
                <w:rFonts w:ascii="Times New Roman" w:hAnsi="Times New Roman" w:cs="Times New Roman"/>
                <w:color w:val="000000"/>
                <w:sz w:val="26"/>
                <w:szCs w:val="26"/>
                <w:shd w:val="clear" w:color="auto" w:fill="FFFFFF"/>
              </w:rPr>
              <w:t xml:space="preserve">40 лет, </w:t>
            </w:r>
            <w:r>
              <w:rPr>
                <w:rFonts w:ascii="Times New Roman" w:hAnsi="Times New Roman" w:cs="Times New Roman"/>
                <w:iCs/>
                <w:color w:val="000000"/>
                <w:sz w:val="26"/>
                <w:szCs w:val="26"/>
                <w:shd w:val="clear" w:color="auto" w:fill="FFFFFF"/>
              </w:rPr>
              <w:t xml:space="preserve">машинист электровоза, </w:t>
            </w:r>
          </w:p>
          <w:p w:rsidR="007F2F5C" w:rsidRDefault="007F2F5C" w:rsidP="00E17A65">
            <w:pPr>
              <w:spacing w:after="0" w:line="240" w:lineRule="auto"/>
              <w:rPr>
                <w:rFonts w:ascii="Times New Roman" w:hAnsi="Times New Roman" w:cs="Times New Roman"/>
                <w:iCs/>
                <w:color w:val="222222"/>
                <w:sz w:val="26"/>
                <w:szCs w:val="26"/>
                <w:shd w:val="clear" w:color="auto" w:fill="FFFFFF"/>
              </w:rPr>
            </w:pPr>
            <w:r>
              <w:rPr>
                <w:rFonts w:ascii="Times New Roman" w:hAnsi="Times New Roman" w:cs="Times New Roman"/>
                <w:iCs/>
                <w:color w:val="000000"/>
                <w:sz w:val="26"/>
                <w:szCs w:val="26"/>
                <w:shd w:val="clear" w:color="auto" w:fill="FFFFFF"/>
              </w:rPr>
              <w:t>Карелия, г. Кемск</w:t>
            </w:r>
            <w:r>
              <w:rPr>
                <w:rFonts w:ascii="Times New Roman" w:hAnsi="Times New Roman" w:cs="Times New Roman"/>
                <w:iCs/>
                <w:color w:val="222222"/>
                <w:sz w:val="26"/>
                <w:szCs w:val="26"/>
                <w:shd w:val="clear" w:color="auto" w:fill="FFFFFF"/>
              </w:rPr>
              <w:t>.</w:t>
            </w:r>
          </w:p>
          <w:p w:rsidR="007F2F5C" w:rsidRDefault="007F2F5C" w:rsidP="00E17A65">
            <w:pPr>
              <w:spacing w:after="0" w:line="240" w:lineRule="auto"/>
            </w:pPr>
            <w:r>
              <w:rPr>
                <w:rFonts w:ascii="Times New Roman" w:hAnsi="Times New Roman" w:cs="Times New Roman"/>
                <w:iCs/>
                <w:color w:val="222222"/>
                <w:sz w:val="26"/>
                <w:szCs w:val="26"/>
                <w:shd w:val="clear" w:color="auto" w:fill="FFFFFF"/>
              </w:rPr>
              <w:t>29 января проведена вакцинация, но уже 4 февраля был вынужден обратиться за медпомощью.</w:t>
            </w:r>
            <w:r>
              <w:rPr>
                <w:rFonts w:ascii="Times New Roman" w:eastAsia="Times New Roman" w:hAnsi="Times New Roman" w:cs="Times New Roman"/>
                <w:iCs/>
                <w:color w:val="222222"/>
                <w:sz w:val="26"/>
                <w:szCs w:val="26"/>
                <w:shd w:val="clear" w:color="auto" w:fill="FFFFFF"/>
                <w:lang w:eastAsia="ru-RU"/>
              </w:rPr>
              <w:t xml:space="preserve"> </w:t>
            </w:r>
          </w:p>
        </w:tc>
        <w:tc>
          <w:tcPr>
            <w:tcW w:w="4341" w:type="dxa"/>
            <w:tcBorders>
              <w:left w:val="single" w:sz="1" w:space="0" w:color="000000"/>
              <w:bottom w:val="single" w:sz="1" w:space="0" w:color="000000"/>
            </w:tcBorders>
            <w:shd w:val="clear" w:color="auto" w:fill="auto"/>
          </w:tcPr>
          <w:p w:rsidR="007F2F5C" w:rsidRDefault="007F2F5C" w:rsidP="00E17A65">
            <w:pPr>
              <w:pStyle w:val="NormalWeb"/>
              <w:shd w:val="clear" w:color="auto" w:fill="FFFFFF"/>
              <w:spacing w:before="0" w:after="0"/>
            </w:pPr>
            <w:r>
              <w:rPr>
                <w:color w:val="222222"/>
                <w:sz w:val="26"/>
                <w:szCs w:val="26"/>
              </w:rPr>
              <w:t xml:space="preserve">Получил вакцину  </w:t>
            </w:r>
            <w:r>
              <w:rPr>
                <w:rStyle w:val="10"/>
                <w:color w:val="000000"/>
                <w:sz w:val="26"/>
                <w:szCs w:val="26"/>
              </w:rPr>
              <w:t xml:space="preserve">«Спутник V» </w:t>
            </w:r>
            <w:r>
              <w:rPr>
                <w:color w:val="222222"/>
                <w:sz w:val="26"/>
                <w:szCs w:val="26"/>
              </w:rPr>
              <w:t xml:space="preserve">29 января, но уже 4 февраля был вынужден обратиться за медпомощью. У него развилась тяжелая пневмония, и было зарегистрировано заболевание коронавирусная пневмония.  </w:t>
            </w:r>
            <w:r>
              <w:rPr>
                <w:color w:val="000000"/>
                <w:sz w:val="26"/>
                <w:szCs w:val="26"/>
                <w:shd w:val="clear" w:color="auto" w:fill="FFFFFF"/>
              </w:rPr>
              <w:t>Через пять дней после вакцинации пациент с признаками недомогания обратился в приемное отделение Кемской ЦРБ. После осмотра врачами и определения диагноза мужчине было предложено лечение в стационаре. Однако пациент отказался. На следующий день, уже по экстренным показаниям, бригадой скорой медицинской помощи он был доставлен в Беломорскую ЦРБ и госпитализирован в специализированное инфекционное отделение, где скончался.</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27" w:history="1">
              <w:r>
                <w:rPr>
                  <w:rStyle w:val="a4"/>
                  <w:rFonts w:ascii="Times New Roman" w:hAnsi="Times New Roman" w:cs="Times New Roman"/>
                  <w:sz w:val="26"/>
                  <w:szCs w:val="26"/>
                </w:rPr>
                <w:t>https://lifedd.ru/v-karelii-spustya-nedelyu-posle-privivki-ot-kovida-skonchalsya-muzhchina-minzdrav-otriczaet-svyaz-ukola-s-letalnym-ishodom/</w:t>
              </w:r>
            </w:hyperlink>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hd w:val="clear" w:color="auto" w:fill="FFFFFF"/>
              <w:spacing w:after="0" w:line="240" w:lineRule="auto"/>
            </w:pPr>
            <w:r>
              <w:rPr>
                <w:rFonts w:ascii="Times New Roman" w:hAnsi="Times New Roman" w:cs="Times New Roman"/>
                <w:color w:val="000000"/>
                <w:sz w:val="26"/>
                <w:szCs w:val="26"/>
                <w:shd w:val="clear" w:color="auto" w:fill="FFFFFF"/>
              </w:rPr>
              <w:lastRenderedPageBreak/>
              <w:t>Пенсионер-блокадник 80 лет, г. Санкт-Петербург, 15 апреля 2021 г.</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shd w:val="clear" w:color="auto" w:fill="FFFFFF"/>
              </w:rPr>
              <w:t>Скончался в течение часа после вакцинации. После получения первого компонента вакцины он провел под наблюдением врачей положенные полчаса, а затем пошел домой.</w:t>
            </w:r>
          </w:p>
          <w:p w:rsidR="007F2F5C" w:rsidRDefault="007F2F5C" w:rsidP="00E17A65">
            <w:pPr>
              <w:spacing w:after="0"/>
              <w:rPr>
                <w:color w:val="000000"/>
                <w:sz w:val="26"/>
                <w:szCs w:val="26"/>
              </w:rPr>
            </w:pPr>
            <w:r>
              <w:rPr>
                <w:rFonts w:ascii="Times New Roman" w:hAnsi="Times New Roman" w:cs="Times New Roman"/>
                <w:color w:val="000000"/>
                <w:sz w:val="26"/>
                <w:szCs w:val="26"/>
              </w:rPr>
              <w:t>По пути мужчина упал, смерть была мгновенной.</w:t>
            </w:r>
          </w:p>
          <w:p w:rsidR="007F2F5C" w:rsidRDefault="007F2F5C" w:rsidP="00E17A65">
            <w:pPr>
              <w:pStyle w:val="NormalWeb"/>
              <w:shd w:val="clear" w:color="auto" w:fill="FFFFFF"/>
              <w:spacing w:before="0" w:after="326"/>
            </w:pPr>
            <w:r>
              <w:rPr>
                <w:color w:val="000000"/>
                <w:sz w:val="26"/>
                <w:szCs w:val="26"/>
              </w:rPr>
              <w:t xml:space="preserve">Патологоанатомическое исследование выяснило, что смерть пенсионера наступила от </w:t>
            </w:r>
            <w:r>
              <w:rPr>
                <w:color w:val="000000"/>
                <w:sz w:val="26"/>
                <w:szCs w:val="26"/>
                <w:shd w:val="clear" w:color="auto" w:fill="FFFFFF"/>
              </w:rPr>
              <w:t>инфаркта миокарда, остановки сердца на фоне хронической сердечной недостаточности.</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28" w:history="1">
              <w:r>
                <w:rPr>
                  <w:rStyle w:val="a4"/>
                  <w:rFonts w:ascii="Times New Roman" w:hAnsi="Times New Roman" w:cs="Times New Roman"/>
                  <w:color w:val="000000"/>
                  <w:sz w:val="26"/>
                  <w:szCs w:val="26"/>
                </w:rPr>
                <w:t>https://news.rambler.ru/community/46239698-pensioner-umer-posle-privivki-ot-covid-v-peterburge/</w:t>
              </w:r>
            </w:hyperlink>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rPr>
                <w:rFonts w:ascii="Times New Roman" w:hAnsi="Times New Roman" w:cs="Times New Roman"/>
                <w:i/>
                <w:sz w:val="26"/>
                <w:szCs w:val="26"/>
              </w:rPr>
            </w:pPr>
            <w:r>
              <w:rPr>
                <w:rFonts w:ascii="Times New Roman" w:hAnsi="Times New Roman" w:cs="Times New Roman"/>
                <w:sz w:val="26"/>
                <w:szCs w:val="26"/>
              </w:rPr>
              <w:t>Дмитрий Соколов, учитель ОБЖ, г Санкт-Петербург, 49 лет</w:t>
            </w:r>
            <w:r>
              <w:rPr>
                <w:rFonts w:ascii="Times New Roman" w:hAnsi="Times New Roman" w:cs="Times New Roman"/>
                <w:i/>
                <w:sz w:val="26"/>
                <w:szCs w:val="26"/>
              </w:rPr>
              <w:t>.</w:t>
            </w:r>
          </w:p>
          <w:p w:rsidR="007F2F5C" w:rsidRDefault="007F2F5C" w:rsidP="00E17A65">
            <w:pPr>
              <w:spacing w:after="0" w:line="240" w:lineRule="auto"/>
              <w:rPr>
                <w:rFonts w:ascii="Times New Roman" w:hAnsi="Times New Roman" w:cs="Times New Roman"/>
                <w:i/>
                <w:sz w:val="26"/>
                <w:szCs w:val="26"/>
              </w:rPr>
            </w:pPr>
          </w:p>
          <w:p w:rsidR="007F2F5C" w:rsidRDefault="007F2F5C" w:rsidP="00E17A65">
            <w:pPr>
              <w:spacing w:after="0" w:line="240" w:lineRule="auto"/>
            </w:pP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 xml:space="preserve">Перед Новым годом привился 1 дозой вакцины. Скончался через месяц после вакцинации в результате развившегося инфекционного заболевания </w:t>
            </w:r>
            <w:r>
              <w:rPr>
                <w:rFonts w:ascii="Times New Roman" w:hAnsi="Times New Roman" w:cs="Times New Roman"/>
                <w:sz w:val="26"/>
                <w:szCs w:val="26"/>
                <w:lang w:val="en-US"/>
              </w:rPr>
              <w:t>COVID</w:t>
            </w:r>
            <w:r>
              <w:rPr>
                <w:rFonts w:ascii="Times New Roman" w:hAnsi="Times New Roman" w:cs="Times New Roman"/>
                <w:sz w:val="26"/>
                <w:szCs w:val="26"/>
              </w:rPr>
              <w:t>-19. На момент прививки противопоказаний для вакцинации выявлено не было. Комитет по здравоохранению соберет комиссию, чтобы с помощью экспертов установить, могла ли вакцинация повлиять на течение болезни.</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29" w:history="1">
              <w:r>
                <w:rPr>
                  <w:rStyle w:val="a4"/>
                  <w:rFonts w:ascii="Times New Roman" w:hAnsi="Times New Roman" w:cs="Times New Roman"/>
                  <w:sz w:val="26"/>
                  <w:szCs w:val="26"/>
                </w:rPr>
                <w:t>https://www.spb.kp.ru/daily/27231/4358088/</w:t>
              </w:r>
            </w:hyperlink>
          </w:p>
          <w:p w:rsidR="007F2F5C" w:rsidRDefault="007F2F5C" w:rsidP="00E17A65">
            <w:pPr>
              <w:spacing w:after="0" w:line="240" w:lineRule="auto"/>
            </w:pP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Style w:val="Strong"/>
                <w:b w:val="0"/>
                <w:bCs w:val="0"/>
                <w:color w:val="000000"/>
                <w:sz w:val="26"/>
                <w:szCs w:val="26"/>
                <w:shd w:val="clear" w:color="auto" w:fill="FFFFFF"/>
              </w:rPr>
              <w:t>Юлия</w:t>
            </w:r>
            <w:r>
              <w:rPr>
                <w:rFonts w:ascii="Times New Roman" w:hAnsi="Times New Roman" w:cs="Times New Roman"/>
                <w:color w:val="000000"/>
                <w:sz w:val="26"/>
                <w:szCs w:val="26"/>
                <w:shd w:val="clear" w:color="auto" w:fill="FFFFFF"/>
              </w:rPr>
              <w:t> </w:t>
            </w:r>
            <w:r>
              <w:rPr>
                <w:rStyle w:val="Strong"/>
                <w:b w:val="0"/>
                <w:bCs w:val="0"/>
                <w:color w:val="000000"/>
                <w:sz w:val="26"/>
                <w:szCs w:val="26"/>
                <w:shd w:val="clear" w:color="auto" w:fill="FFFFFF"/>
              </w:rPr>
              <w:t>Волкова сообщила о смерти своей матери 67 лет, г. Набережные Челны.</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Style w:val="Strong"/>
                <w:b w:val="0"/>
                <w:bCs w:val="0"/>
                <w:color w:val="000000"/>
                <w:sz w:val="26"/>
                <w:szCs w:val="26"/>
                <w:shd w:val="clear" w:color="auto" w:fill="FFFFFF"/>
              </w:rPr>
              <w:t xml:space="preserve">30 декабря выполнена 1 доза, 19 января 2021 года - вторая доза. </w:t>
            </w:r>
            <w:r>
              <w:rPr>
                <w:rFonts w:ascii="Times New Roman" w:hAnsi="Times New Roman" w:cs="Times New Roman"/>
                <w:color w:val="000000"/>
                <w:sz w:val="26"/>
                <w:szCs w:val="26"/>
                <w:shd w:val="clear" w:color="auto" w:fill="FFFFFF"/>
              </w:rPr>
              <w:t>После второй дозы, по сообщениям дочери, три дня держалась температура +37, потом  нарушился сон, становилось все хуже и хуже, 31 января у нее отнялись ноги, и за шесть часов она превратилась просто в «овощ», неделю врачи боролись за ее жизнь, но женщина скончалась 8 февраля.</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30" w:history="1">
              <w:r>
                <w:rPr>
                  <w:rStyle w:val="a4"/>
                  <w:rFonts w:ascii="Times New Roman" w:hAnsi="Times New Roman" w:cs="Times New Roman"/>
                  <w:color w:val="000000"/>
                  <w:sz w:val="26"/>
                  <w:szCs w:val="26"/>
                </w:rPr>
                <w:t>https://m.business-gazeta.ru/article/500447</w:t>
              </w:r>
            </w:hyperlink>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hd w:val="clear" w:color="auto" w:fill="FFFFFF"/>
              <w:spacing w:after="136"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Мужчина, 58 лет, г. Рыбинск.</w:t>
            </w:r>
          </w:p>
          <w:p w:rsidR="007F2F5C" w:rsidRDefault="007F2F5C" w:rsidP="00E17A65">
            <w:pPr>
              <w:shd w:val="clear" w:color="auto" w:fill="FFFFFF"/>
              <w:spacing w:after="0" w:line="240" w:lineRule="auto"/>
            </w:pPr>
            <w:r>
              <w:rPr>
                <w:rFonts w:ascii="Times New Roman" w:eastAsia="Times New Roman" w:hAnsi="Times New Roman" w:cs="Times New Roman"/>
                <w:color w:val="000000"/>
                <w:sz w:val="26"/>
                <w:szCs w:val="26"/>
                <w:lang w:eastAsia="ru-RU"/>
              </w:rPr>
              <w:t xml:space="preserve"> </w:t>
            </w:r>
          </w:p>
        </w:tc>
        <w:tc>
          <w:tcPr>
            <w:tcW w:w="4341" w:type="dxa"/>
            <w:tcBorders>
              <w:left w:val="single" w:sz="1" w:space="0" w:color="000000"/>
              <w:bottom w:val="single" w:sz="1" w:space="0" w:color="000000"/>
            </w:tcBorders>
            <w:shd w:val="clear" w:color="auto" w:fill="auto"/>
          </w:tcPr>
          <w:p w:rsidR="007F2F5C" w:rsidRDefault="007F2F5C" w:rsidP="00E17A65">
            <w:pPr>
              <w:shd w:val="clear" w:color="auto" w:fill="FFFFFF"/>
              <w:spacing w:after="136" w:line="240" w:lineRule="auto"/>
            </w:pPr>
            <w:r>
              <w:rPr>
                <w:rFonts w:ascii="Times New Roman" w:eastAsia="Times New Roman" w:hAnsi="Times New Roman" w:cs="Times New Roman"/>
                <w:color w:val="000000"/>
                <w:sz w:val="26"/>
                <w:szCs w:val="26"/>
                <w:lang w:eastAsia="ru-RU"/>
              </w:rPr>
              <w:t>Скончался после второй дозы вакцины спустя несколько часов.</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31" w:history="1">
              <w:r>
                <w:rPr>
                  <w:rStyle w:val="a4"/>
                  <w:rFonts w:ascii="Times New Roman" w:hAnsi="Times New Roman" w:cs="Times New Roman"/>
                  <w:color w:val="000000"/>
                  <w:sz w:val="26"/>
                  <w:szCs w:val="26"/>
                </w:rPr>
                <w:t>https://progorod76.ru/news/49800</w:t>
              </w:r>
            </w:hyperlink>
          </w:p>
          <w:p w:rsidR="007F2F5C" w:rsidRDefault="007F2F5C" w:rsidP="00E17A65">
            <w:pPr>
              <w:spacing w:after="0" w:line="240" w:lineRule="auto"/>
            </w:pP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Максим Чурилов, 19 лет, военная часть №83576  г. Севастополь.</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10 января 2021 г. в военной части принудительно выполнил вакцину, после чего развилась тяжелая </w:t>
            </w:r>
            <w:r>
              <w:rPr>
                <w:rFonts w:ascii="Times New Roman" w:hAnsi="Times New Roman" w:cs="Times New Roman"/>
                <w:color w:val="000000"/>
                <w:sz w:val="26"/>
                <w:szCs w:val="26"/>
                <w:shd w:val="clear" w:color="auto" w:fill="FFFFFF"/>
              </w:rPr>
              <w:lastRenderedPageBreak/>
              <w:t>аллергическая реакция, молодой человек попал в реанимацию.</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lastRenderedPageBreak/>
              <w:t>https://yandex.ru/turbo/ridus.ru/s/news/345248</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lastRenderedPageBreak/>
              <w:t>Илья Жаринов, 26 лет, г. Москва.</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t xml:space="preserve">После вакцинации получил периферический паралич лицевого нерва. Восстановился. От Центра Гамалеи получил письмо, что его осложнение не является поствакцинальным. Хотя любое осложнение должны фиксировать. </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hyperlink r:id="rId32" w:history="1">
              <w:r>
                <w:rPr>
                  <w:rStyle w:val="a4"/>
                  <w:rFonts w:ascii="Times New Roman" w:hAnsi="Times New Roman" w:cs="Times New Roman"/>
                  <w:color w:val="000000"/>
                  <w:sz w:val="26"/>
                  <w:szCs w:val="26"/>
                </w:rPr>
                <w:t>https://youtu.be/8LuLivTINGM</w:t>
              </w:r>
            </w:hyperlink>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Мужчина 80 лет, г. Хабаровск.</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Первая доза «Спутник V» - 02.02.2021, после вакцины инсульт произошел через 20 часов. Увезли в больницу, 14.02.2021 скончался.</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Женщина, 50 лет.</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Первая доза -11.12.2020, вечером после прививки - озноб, затем еще 2 дня состояние как при простуде, t в  норме.</w:t>
            </w:r>
            <w:r>
              <w:rPr>
                <w:rFonts w:ascii="Times New Roman" w:hAnsi="Times New Roman" w:cs="Times New Roman"/>
                <w:color w:val="000000"/>
                <w:sz w:val="26"/>
                <w:szCs w:val="26"/>
              </w:rPr>
              <w:br/>
              <w:t xml:space="preserve">Вторая доза </w:t>
            </w:r>
            <w:r>
              <w:rPr>
                <w:rFonts w:ascii="Times New Roman" w:hAnsi="Times New Roman" w:cs="Times New Roman"/>
                <w:color w:val="000000"/>
                <w:sz w:val="26"/>
                <w:szCs w:val="26"/>
                <w:shd w:val="clear" w:color="auto" w:fill="FFFFFF"/>
              </w:rPr>
              <w:t xml:space="preserve"> - 04.01.2021, в день укола - слабость, t в норме. На следующий день боль в солнечном сплетении, слабость. 06.01.2021 вызвала врача, так как состояние ухудшилось. Врач сказала, что прививка усиливает хронические болезни. Ночью рвота, сильная боль - опоясывающая, невыносимая головная боль. Муж колол ношпу, церукал, кетонал. Пила найс. Все не надолго, буквально час передышки и опять. 07.01.2021 вечером вызвала скорую. Скорая приехала быстро. Сделали мне уколы моими же лекарствами, просидели почти час.</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Сейчас терпимая боль в солнечном сплетении с переходом на спину и головная боль. Но почти не встаю, лежу все время.</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За все эти дни несколько раз было ощущение потери реальности, бред. Температура выше +37 не поднималась.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ПЦР отрицательный.</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rPr>
          <w:trHeight w:val="1137"/>
        </w:trPr>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lastRenderedPageBreak/>
              <w:t>Мужчина, 76 лет</w:t>
            </w:r>
            <w:r>
              <w:rPr>
                <w:rFonts w:ascii="Times New Roman" w:hAnsi="Times New Roman" w:cs="Times New Roman"/>
                <w:color w:val="000000"/>
                <w:sz w:val="26"/>
                <w:szCs w:val="26"/>
              </w:rPr>
              <w:t>.</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t>После первой дозы вакцины к вечеру 29.01.2021  температура +39,8, держалась около 5 дней. 03.02.2021 забрали на скорой, находится на ИВЛ в бессознательном состоянии, дальнейшая судьба неизвестна</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Женщина, 63 года.</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 xml:space="preserve">Родственница сообщила, что после вакцинации через неделю заболела вирусной пневмонией, вызванной </w:t>
            </w:r>
            <w:r>
              <w:rPr>
                <w:rFonts w:ascii="Times New Roman" w:hAnsi="Times New Roman" w:cs="Times New Roman"/>
                <w:sz w:val="26"/>
                <w:szCs w:val="26"/>
                <w:lang w:val="en-US"/>
              </w:rPr>
              <w:t>COVID</w:t>
            </w:r>
            <w:r>
              <w:rPr>
                <w:rFonts w:ascii="Times New Roman" w:hAnsi="Times New Roman" w:cs="Times New Roman"/>
                <w:sz w:val="26"/>
                <w:szCs w:val="26"/>
              </w:rPr>
              <w:t>-19, и скончалась.</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t>Женщина,  75</w:t>
            </w:r>
            <w:r>
              <w:rPr>
                <w:rFonts w:ascii="Times New Roman" w:hAnsi="Times New Roman" w:cs="Times New Roman"/>
                <w:color w:val="000000"/>
                <w:sz w:val="26"/>
                <w:szCs w:val="26"/>
                <w:shd w:val="clear" w:color="auto" w:fill="FFFFFF"/>
              </w:rPr>
              <w:t xml:space="preserve"> лет.</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24 января сделала первую дозу.  Через 5 часов появились побочные явления, скакнуло давление до 200. Через неделю - случился отек слизистой рта и ощущение, что горит кровь. В итоге была госпитализирована с диагнозом </w:t>
            </w:r>
            <w:r>
              <w:rPr>
                <w:rFonts w:ascii="Times New Roman" w:hAnsi="Times New Roman" w:cs="Times New Roman"/>
                <w:color w:val="000000"/>
                <w:sz w:val="26"/>
                <w:szCs w:val="26"/>
                <w:shd w:val="clear" w:color="auto" w:fill="FFFFFF"/>
                <w:lang w:val="en-US"/>
              </w:rPr>
              <w:t>COVID-19.</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t>Мужчина, 50</w:t>
            </w:r>
            <w:r>
              <w:rPr>
                <w:rFonts w:ascii="Times New Roman" w:hAnsi="Times New Roman" w:cs="Times New Roman"/>
                <w:color w:val="000000"/>
                <w:sz w:val="26"/>
                <w:szCs w:val="26"/>
                <w:shd w:val="clear" w:color="auto" w:fill="FFFFFF"/>
              </w:rPr>
              <w:t xml:space="preserve"> лет.</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Доза 1 - 1/02/21 9:00, все началось в 22:00, до этого времени никаких симптомов не было.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22:00  - Упало давление 100/70/46, 22:20 - началась аритмия, устал кашлять, чтобы ритм вернуть. </w:t>
            </w:r>
            <w:r>
              <w:rPr>
                <w:rFonts w:ascii="Times New Roman" w:hAnsi="Times New Roman" w:cs="Times New Roman"/>
                <w:color w:val="000000"/>
                <w:sz w:val="26"/>
                <w:szCs w:val="26"/>
              </w:rPr>
              <w:br/>
              <w:t>В</w:t>
            </w:r>
            <w:r>
              <w:rPr>
                <w:rFonts w:ascii="Times New Roman" w:hAnsi="Times New Roman" w:cs="Times New Roman"/>
                <w:color w:val="000000"/>
                <w:sz w:val="26"/>
                <w:szCs w:val="26"/>
                <w:shd w:val="clear" w:color="auto" w:fill="FFFFFF"/>
              </w:rPr>
              <w:t xml:space="preserve"> 23:10 ритм восстановился. В 23:40 поднялась температура +38, озноб, жар, головная боль,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боль в суставах, мышцах, весь сырой, рука очень сильно болит. Утром выпил Ибупрофен, к 10:20 температура спала.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К 16:00 опять поднялась. Выпил еще.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Ночью со 2 на 3 февраля заболела спина, внизу, ухо, рука так сильно болит, что поднять не могу, зрение явно ухудшилось.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Когда я болел ковидом, в мае, все было тоже самое, за исключением руки, спины, уха, зрения.</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Больше всего напрягает боль в области сердца и ухудшение зрения. В левом глазу появилось темное пятно.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lastRenderedPageBreak/>
              <w:t xml:space="preserve">Пришел в поликлинику - ничего кроме витаминов не назначают. Появился кашель. Пью антикоагуланты. Назначил сам. </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Я не спал 2-е ночи. Ходил на работу  как зомби. Никто не предупреждал, что, возможно, будет так плохо. Сегодня 8-й день.</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Боли в области сердца остаются, делал кардиограмму, пока все вроде нормально. Зрение потихоньку восстанавливается, стал видеть буквы, все расплывалось.</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Пятно остается, но стало более прозрачным, через него стало видно буквы. Антикоагулянты продолжаю пить. </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lastRenderedPageBreak/>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rPr>
              <w:lastRenderedPageBreak/>
              <w:t>Мужчина.</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На следующий день возникла резкая потеря сознания, без сознания был около минуты. По его ощущениям - закружилась голова, сел и больше ничего не помнит, был судорожный приступ. После - сильная слабость, холодная испарина в огромном количестве, подушка вся мокрая... минут через 15 после обморока давление 100/62, температура +38</w:t>
            </w:r>
            <w:r>
              <w:rPr>
                <w:rFonts w:ascii="Times New Roman" w:hAnsi="Times New Roman" w:cs="Times New Roman"/>
                <w:color w:val="000000"/>
                <w:sz w:val="26"/>
                <w:szCs w:val="26"/>
              </w:rPr>
              <w:br/>
            </w:r>
            <w:r>
              <w:rPr>
                <w:rFonts w:ascii="Times New Roman" w:hAnsi="Times New Roman" w:cs="Times New Roman"/>
                <w:color w:val="000000"/>
                <w:sz w:val="26"/>
                <w:szCs w:val="26"/>
                <w:shd w:val="clear" w:color="auto" w:fill="FFFFFF"/>
              </w:rPr>
              <w:t xml:space="preserve">Скорая сделала ЭКГ - без изменений. </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Мужчина,  78 лет.</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После первой дозы 19.01.2021 на следующий день повысилась температура, кашель, ночью стало плохо, через 10 дней умер, 100% поражение легких по КТ.</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Мужчина, 64 года.</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Первая доза 20.01.2021, а уже 25.01 -  острый инфаркт.  Давление 203/116, реанимация, острый инфаркт, установлено 2 стента,  положительный ПЦР- тест, поражение легкого — 25%.</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Женщина, 71 год.</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Судороги, пена изо рта,  посинение лица, потеря сознания, летальный исход.</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 xml:space="preserve">Чат в телеграм- канале института </w:t>
            </w:r>
            <w:r>
              <w:rPr>
                <w:rFonts w:ascii="Times New Roman" w:hAnsi="Times New Roman" w:cs="Times New Roman"/>
                <w:color w:val="000000"/>
                <w:sz w:val="26"/>
                <w:szCs w:val="26"/>
                <w:shd w:val="clear" w:color="auto" w:fill="FFFFFF"/>
              </w:rPr>
              <w:lastRenderedPageBreak/>
              <w:t xml:space="preserve">Гамалеи — народные отчеты. </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pStyle w:val="3"/>
              <w:spacing w:before="0" w:after="0" w:line="240" w:lineRule="auto"/>
            </w:pPr>
            <w:r>
              <w:rPr>
                <w:rFonts w:ascii="Times New Roman" w:hAnsi="Times New Roman" w:cs="Times New Roman"/>
                <w:b w:val="0"/>
                <w:color w:val="222222"/>
                <w:sz w:val="24"/>
                <w:szCs w:val="24"/>
              </w:rPr>
              <w:lastRenderedPageBreak/>
              <w:t>Бывший директор института экономики Российской Академии Наук Руслан Гринберг, г Москва.</w:t>
            </w:r>
          </w:p>
          <w:p w:rsidR="007F2F5C" w:rsidRDefault="007F2F5C" w:rsidP="00E17A65">
            <w:pPr>
              <w:spacing w:after="0" w:line="240" w:lineRule="auto"/>
            </w:pPr>
          </w:p>
        </w:tc>
        <w:tc>
          <w:tcPr>
            <w:tcW w:w="4341" w:type="dxa"/>
            <w:tcBorders>
              <w:left w:val="single" w:sz="1" w:space="0" w:color="000000"/>
              <w:bottom w:val="single" w:sz="1" w:space="0" w:color="000000"/>
            </w:tcBorders>
            <w:shd w:val="clear" w:color="auto" w:fill="auto"/>
          </w:tcPr>
          <w:p w:rsidR="007F2F5C" w:rsidRDefault="007F2F5C" w:rsidP="00E17A65">
            <w:pPr>
              <w:pStyle w:val="3"/>
              <w:spacing w:before="0" w:after="0" w:line="240" w:lineRule="auto"/>
            </w:pPr>
            <w:r>
              <w:rPr>
                <w:rStyle w:val="a9"/>
                <w:rFonts w:ascii="Times New Roman" w:hAnsi="Times New Roman" w:cs="Times New Roman"/>
                <w:i w:val="0"/>
                <w:color w:val="222222"/>
                <w:sz w:val="26"/>
                <w:szCs w:val="26"/>
              </w:rPr>
              <w:t>Последствия возникли после вакцины «Ковивак». 3 апреля 2021 г. сделал первую прививку, последствий учёный не ощутил. 26 числа Руслану Семёновичу сделали вторую прививку. Дальше всё резко стало хуже.</w:t>
            </w:r>
            <w:r>
              <w:rPr>
                <w:rStyle w:val="a9"/>
                <w:rFonts w:ascii="Times New Roman" w:hAnsi="Times New Roman" w:cs="Times New Roman"/>
                <w:color w:val="222222"/>
                <w:sz w:val="26"/>
                <w:szCs w:val="26"/>
              </w:rPr>
              <w:t xml:space="preserve"> </w:t>
            </w:r>
            <w:r>
              <w:rPr>
                <w:rStyle w:val="a9"/>
                <w:rFonts w:ascii="Times New Roman" w:hAnsi="Times New Roman" w:cs="Times New Roman"/>
                <w:i w:val="0"/>
                <w:color w:val="222222"/>
                <w:sz w:val="26"/>
                <w:szCs w:val="26"/>
              </w:rPr>
              <w:t>К концу апреля Гринберг не мог встать. Он прошёл обследование в поликлинике №4 Управления делами президента и на какое-то время смог ходить. В начале мая был госпитализирован в отделение реанимации с диагнозом коронавирус.</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4"/>
                <w:szCs w:val="24"/>
                <w:shd w:val="clear" w:color="auto" w:fill="FFFFFF"/>
              </w:rPr>
              <w:t>https://vesma.today/news/post/27011-baza-byvshiy?fbclid=IwAR0xHqVKSLikTEtYkmniV9lnHiH6jNyuUCG5xdT8Ypb7AYY8jokxSaLoiPA</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Мужчина средних лет, г. Красноярск.</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 xml:space="preserve">Скончался через несколько часов после препарата </w:t>
            </w:r>
            <w:r>
              <w:rPr>
                <w:rStyle w:val="10"/>
                <w:rFonts w:ascii="Times New Roman" w:hAnsi="Times New Roman" w:cs="Times New Roman"/>
                <w:color w:val="000000"/>
                <w:sz w:val="26"/>
                <w:szCs w:val="26"/>
              </w:rPr>
              <w:t>«Спутник V».</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https://www.youtube.com/watch?v=cMyh-tKTAuU</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Биктимиров Александр, г. Кемь</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 xml:space="preserve">29 января поставил препарат  </w:t>
            </w:r>
            <w:r>
              <w:rPr>
                <w:rStyle w:val="10"/>
                <w:rFonts w:ascii="Times New Roman" w:hAnsi="Times New Roman" w:cs="Times New Roman"/>
                <w:color w:val="000000"/>
                <w:sz w:val="26"/>
                <w:szCs w:val="26"/>
              </w:rPr>
              <w:t xml:space="preserve">«Спутник </w:t>
            </w:r>
            <w:r>
              <w:rPr>
                <w:rStyle w:val="10"/>
                <w:rFonts w:ascii="Times New Roman" w:hAnsi="Times New Roman" w:cs="Times New Roman"/>
                <w:color w:val="000000"/>
                <w:sz w:val="26"/>
                <w:szCs w:val="26"/>
                <w:lang w:val="en-US"/>
              </w:rPr>
              <w:t>V</w:t>
            </w:r>
            <w:r>
              <w:rPr>
                <w:rStyle w:val="10"/>
                <w:rFonts w:ascii="Times New Roman" w:hAnsi="Times New Roman" w:cs="Times New Roman"/>
                <w:color w:val="000000"/>
                <w:sz w:val="26"/>
                <w:szCs w:val="26"/>
              </w:rPr>
              <w:t xml:space="preserve">», </w:t>
            </w:r>
            <w:r>
              <w:rPr>
                <w:rFonts w:ascii="Times New Roman" w:hAnsi="Times New Roman" w:cs="Times New Roman"/>
                <w:sz w:val="26"/>
                <w:szCs w:val="26"/>
              </w:rPr>
              <w:t>а через несколько дней скончался от коронавируса.</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https://karelinform.ru/news/incident/09-02-2021/sotsseti-molodoy-zhitel-karelii-umer-posle-privivki-ot-koronavirusa?amp%3Butm_campaign=communities_1mi&amp;amp%3Butm_source=vk.com</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 xml:space="preserve">4 человека скончались от вакцины  </w:t>
            </w:r>
            <w:r>
              <w:rPr>
                <w:rStyle w:val="10"/>
                <w:rFonts w:ascii="Times New Roman" w:hAnsi="Times New Roman" w:cs="Times New Roman"/>
                <w:color w:val="000000"/>
                <w:sz w:val="26"/>
                <w:szCs w:val="26"/>
              </w:rPr>
              <w:t xml:space="preserve">«Спутник </w:t>
            </w:r>
            <w:r>
              <w:rPr>
                <w:rStyle w:val="10"/>
                <w:rFonts w:ascii="Times New Roman" w:hAnsi="Times New Roman" w:cs="Times New Roman"/>
                <w:color w:val="000000"/>
                <w:sz w:val="26"/>
                <w:szCs w:val="26"/>
                <w:lang w:val="en-US"/>
              </w:rPr>
              <w:t>V</w:t>
            </w:r>
            <w:r>
              <w:rPr>
                <w:rStyle w:val="10"/>
                <w:rFonts w:ascii="Times New Roman" w:hAnsi="Times New Roman" w:cs="Times New Roman"/>
                <w:color w:val="000000"/>
                <w:sz w:val="26"/>
                <w:szCs w:val="26"/>
              </w:rPr>
              <w:t xml:space="preserve">» </w:t>
            </w:r>
            <w:r>
              <w:rPr>
                <w:rFonts w:ascii="Times New Roman" w:hAnsi="Times New Roman" w:cs="Times New Roman"/>
                <w:sz w:val="26"/>
                <w:szCs w:val="26"/>
              </w:rPr>
              <w:t>в Казахстане.</w:t>
            </w:r>
          </w:p>
        </w:tc>
        <w:tc>
          <w:tcPr>
            <w:tcW w:w="4341" w:type="dxa"/>
            <w:tcBorders>
              <w:left w:val="single" w:sz="1" w:space="0" w:color="000000"/>
              <w:bottom w:val="single" w:sz="1" w:space="0" w:color="000000"/>
            </w:tcBorders>
            <w:shd w:val="clear" w:color="auto" w:fill="auto"/>
          </w:tcPr>
          <w:p w:rsidR="007F2F5C" w:rsidRDefault="007F2F5C" w:rsidP="00E17A65">
            <w:pPr>
              <w:pStyle w:val="a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Еще один, третий, летальный случай у человека, незадолго до смерти получившего вакцину от COVID-19, произошел в Актюбинской области. "У пациента было хроническое заболевание - мерцательная аритмия, которая часто приводит к ишемическому инсульту. Связи с вакцинацией не установлено", - уточнила Гиният.</w:t>
            </w:r>
          </w:p>
          <w:p w:rsidR="007F2F5C" w:rsidRDefault="007F2F5C" w:rsidP="00E17A65">
            <w:pPr>
              <w:pStyle w:val="a0"/>
              <w:spacing w:before="120"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"И четвертый случай на сегодняшний день был на 12-й день, как сделали второй компонент. Но здесь еще работает комиссия", - отметила вице-министр.</w:t>
            </w:r>
          </w:p>
          <w:p w:rsidR="007F2F5C" w:rsidRDefault="007F2F5C" w:rsidP="00E17A65">
            <w:pPr>
              <w:pStyle w:val="a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Первый случай - в Алма-Атинской области, коллега наша, которая работала в городском родильном доме... При вскрытии не выявлены признаки вирусомии или органного поражения вирусами, именно вирусом коронавируса. А имелась хроническая патология сердца, которая явилась причиной летального исхода. Связи с вакцинацией не установлено", - сказала Гиният на брифинге в среду.</w:t>
            </w:r>
          </w:p>
          <w:p w:rsidR="007F2F5C" w:rsidRDefault="007F2F5C" w:rsidP="00E17A65">
            <w:pPr>
              <w:pStyle w:val="a0"/>
              <w:spacing w:before="120" w:after="0" w:line="240" w:lineRule="auto"/>
            </w:pPr>
            <w:r>
              <w:rPr>
                <w:rFonts w:ascii="Times New Roman" w:hAnsi="Times New Roman" w:cs="Times New Roman"/>
                <w:color w:val="000000"/>
                <w:sz w:val="26"/>
                <w:szCs w:val="26"/>
              </w:rPr>
              <w:t>"Второй случай: мужчина, который в городе Алма-Аты врачом не наблюдался, на диспансерном учете не состоял, вакцинировался вторым компонентом в поликлинике города. У пациента наблюдалось повышенное артериальное давление, имелось заболевание сердца. По данному вопросу еще судебно-медицинская экспертиза не завершена, комиссия работает, поэтому заключения окончательного еще нет", - сказала вице-министр.</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lastRenderedPageBreak/>
              <w:t>https://interfax-ru.turbopages.org/interfax.ru/s/world/767772</w:t>
            </w:r>
          </w:p>
        </w:tc>
      </w:tr>
      <w:tr w:rsidR="007F2F5C" w:rsidTr="00E17A65">
        <w:tc>
          <w:tcPr>
            <w:tcW w:w="3326"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lastRenderedPageBreak/>
              <w:t>Бахытжан Муртазин? 41 год Казахстан, Алма-Аты</w:t>
            </w:r>
          </w:p>
        </w:tc>
        <w:tc>
          <w:tcPr>
            <w:tcW w:w="4341" w:type="dxa"/>
            <w:tcBorders>
              <w:left w:val="single" w:sz="1" w:space="0" w:color="000000"/>
              <w:bottom w:val="single" w:sz="1" w:space="0" w:color="000000"/>
            </w:tcBorders>
            <w:shd w:val="clear" w:color="auto" w:fill="auto"/>
          </w:tcPr>
          <w:p w:rsidR="007F2F5C" w:rsidRDefault="007F2F5C" w:rsidP="00E17A65">
            <w:pPr>
              <w:spacing w:after="0" w:line="240" w:lineRule="auto"/>
            </w:pPr>
            <w:r>
              <w:rPr>
                <w:rFonts w:ascii="Times New Roman" w:hAnsi="Times New Roman" w:cs="Times New Roman"/>
                <w:sz w:val="26"/>
                <w:szCs w:val="26"/>
              </w:rPr>
              <w:t>После вакцинации в начале мая через 3 часа после прививки у мужчины случился инфаркт миокарда.</w:t>
            </w:r>
          </w:p>
        </w:tc>
        <w:tc>
          <w:tcPr>
            <w:tcW w:w="1721" w:type="dxa"/>
            <w:tcBorders>
              <w:left w:val="single" w:sz="1" w:space="0" w:color="000000"/>
              <w:bottom w:val="single" w:sz="1" w:space="0" w:color="000000"/>
              <w:right w:val="single" w:sz="1" w:space="0" w:color="000000"/>
            </w:tcBorders>
            <w:shd w:val="clear" w:color="auto" w:fill="auto"/>
          </w:tcPr>
          <w:p w:rsidR="007F2F5C" w:rsidRDefault="007F2F5C" w:rsidP="00E17A65">
            <w:pPr>
              <w:spacing w:after="0" w:line="240" w:lineRule="auto"/>
            </w:pPr>
            <w:r>
              <w:rPr>
                <w:rFonts w:ascii="Times New Roman" w:hAnsi="Times New Roman" w:cs="Times New Roman"/>
                <w:color w:val="000000"/>
                <w:sz w:val="26"/>
                <w:szCs w:val="26"/>
                <w:shd w:val="clear" w:color="auto" w:fill="FFFFFF"/>
              </w:rPr>
              <w:t>https://www.youtube.com/watch?v=pVd95bMC7_w</w:t>
            </w:r>
          </w:p>
        </w:tc>
      </w:tr>
    </w:tbl>
    <w:p w:rsidR="007F2F5C" w:rsidRDefault="007F2F5C" w:rsidP="007F2F5C">
      <w:pPr>
        <w:spacing w:line="240" w:lineRule="auto"/>
        <w:jc w:val="center"/>
      </w:pPr>
    </w:p>
    <w:p w:rsidR="007F2F5C" w:rsidRDefault="007F2F5C" w:rsidP="007F2F5C">
      <w:pPr>
        <w:ind w:firstLine="850"/>
        <w:jc w:val="both"/>
      </w:pPr>
      <w:r>
        <w:rPr>
          <w:rFonts w:ascii="Times New Roman" w:hAnsi="Times New Roman" w:cs="Times New Roman"/>
          <w:b/>
          <w:bCs/>
          <w:sz w:val="26"/>
          <w:szCs w:val="26"/>
        </w:rPr>
        <w:t xml:space="preserve">ОТВЕТ СПЕЦИАЛИСТОВ НА ВОПРОС №5:  </w:t>
      </w:r>
      <w:r>
        <w:rPr>
          <w:rStyle w:val="10"/>
          <w:rFonts w:ascii="Times New Roman" w:eastAsia="Times New Roman" w:hAnsi="Times New Roman" w:cs="Times New Roman"/>
          <w:b/>
          <w:bCs/>
          <w:color w:val="000000"/>
          <w:sz w:val="26"/>
          <w:szCs w:val="26"/>
          <w:shd w:val="clear" w:color="auto" w:fill="FFFFFF"/>
        </w:rPr>
        <w:t xml:space="preserve">Риск причинения вреда здоровью человеку вследствие приема вакцин </w:t>
      </w:r>
      <w:r>
        <w:rPr>
          <w:rStyle w:val="10"/>
          <w:rFonts w:ascii="Times New Roman" w:eastAsia="Times New Roman" w:hAnsi="Times New Roman" w:cs="Times New Roman"/>
          <w:b/>
          <w:bCs/>
          <w:color w:val="000000"/>
          <w:sz w:val="26"/>
          <w:szCs w:val="26"/>
        </w:rPr>
        <w:t>для профилактики к</w:t>
      </w:r>
      <w:r>
        <w:rPr>
          <w:rStyle w:val="10"/>
          <w:rFonts w:ascii="Times New Roman" w:eastAsia="Times New Roman" w:hAnsi="Times New Roman" w:cs="Times New Roman"/>
          <w:b/>
          <w:bCs/>
          <w:color w:val="000000"/>
          <w:sz w:val="26"/>
          <w:szCs w:val="26"/>
          <w:shd w:val="clear" w:color="auto" w:fill="FFFFFF"/>
        </w:rPr>
        <w:t xml:space="preserve">оронавирусной инфекции, вызываемой вирусом SARS-CoV-2, в том числе  «Гам-Ковид-Вак» (торговая марка «Спутник V»), «Гам-КОВИД-Вак-Лио», «ЭпиВакКорона», «Ковивак» НЕСОИЗМЕРИМ и многократно превышает эффективность </w:t>
      </w:r>
      <w:r>
        <w:rPr>
          <w:rStyle w:val="10"/>
          <w:rFonts w:ascii="Times New Roman" w:hAnsi="Times New Roman" w:cs="Times New Roman"/>
          <w:b/>
          <w:bCs/>
          <w:sz w:val="26"/>
          <w:szCs w:val="26"/>
          <w:shd w:val="clear" w:color="auto" w:fill="FFFFFF"/>
        </w:rPr>
        <w:t>их</w:t>
      </w:r>
      <w:r>
        <w:rPr>
          <w:rStyle w:val="10"/>
          <w:rFonts w:ascii="Times New Roman" w:eastAsia="Times New Roman" w:hAnsi="Times New Roman" w:cs="Times New Roman"/>
          <w:b/>
          <w:bCs/>
          <w:color w:val="000000"/>
          <w:sz w:val="26"/>
          <w:szCs w:val="26"/>
          <w:shd w:val="clear" w:color="auto" w:fill="FFFFFF"/>
        </w:rPr>
        <w:t xml:space="preserve"> применения.</w:t>
      </w:r>
    </w:p>
    <w:p w:rsidR="007F2F5C" w:rsidRDefault="007F2F5C" w:rsidP="007F2F5C">
      <w:pPr>
        <w:ind w:firstLine="850"/>
        <w:jc w:val="both"/>
      </w:pPr>
    </w:p>
    <w:p w:rsidR="007F2F5C" w:rsidRDefault="007F2F5C" w:rsidP="007F2F5C">
      <w:pPr>
        <w:rPr>
          <w:rFonts w:ascii="Times New Roman" w:hAnsi="Times New Roman" w:cs="Times New Roman"/>
          <w:sz w:val="26"/>
          <w:szCs w:val="26"/>
        </w:rPr>
      </w:pPr>
    </w:p>
    <w:p w:rsidR="007F2F5C" w:rsidRDefault="007F2F5C" w:rsidP="007F2F5C">
      <w:pPr>
        <w:jc w:val="center"/>
        <w:rPr>
          <w:rStyle w:val="10"/>
          <w:rFonts w:ascii="Times New Roman" w:hAnsi="Times New Roman" w:cs="Times New Roman"/>
          <w:b/>
          <w:bCs/>
          <w:color w:val="000000"/>
          <w:sz w:val="26"/>
          <w:szCs w:val="26"/>
        </w:rPr>
      </w:pPr>
      <w:r>
        <w:rPr>
          <w:rFonts w:ascii="Times New Roman" w:hAnsi="Times New Roman" w:cs="Times New Roman"/>
          <w:b/>
          <w:bCs/>
          <w:sz w:val="26"/>
          <w:szCs w:val="26"/>
        </w:rPr>
        <w:lastRenderedPageBreak/>
        <w:br/>
      </w:r>
      <w:r>
        <w:rPr>
          <w:rFonts w:ascii="Times New Roman" w:hAnsi="Times New Roman" w:cs="Times New Roman"/>
          <w:b/>
          <w:bCs/>
          <w:sz w:val="26"/>
          <w:szCs w:val="26"/>
        </w:rPr>
        <w:br/>
        <w:t>ВЫВОДЫ</w:t>
      </w:r>
    </w:p>
    <w:p w:rsidR="007F2F5C" w:rsidRDefault="007F2F5C" w:rsidP="007F2F5C">
      <w:pPr>
        <w:ind w:firstLine="850"/>
        <w:jc w:val="both"/>
        <w:rPr>
          <w:rStyle w:val="10"/>
          <w:rFonts w:ascii="Times New Roman" w:eastAsia="Times New Roman" w:hAnsi="Times New Roman" w:cs="Times New Roman"/>
          <w:b/>
          <w:bCs/>
          <w:color w:val="000000"/>
          <w:sz w:val="26"/>
          <w:szCs w:val="26"/>
        </w:rPr>
      </w:pPr>
      <w:r>
        <w:rPr>
          <w:rStyle w:val="10"/>
          <w:rFonts w:ascii="Times New Roman" w:hAnsi="Times New Roman" w:cs="Times New Roman"/>
          <w:b/>
          <w:bCs/>
          <w:color w:val="000000"/>
          <w:sz w:val="26"/>
          <w:szCs w:val="26"/>
        </w:rPr>
        <w:t xml:space="preserve">1. </w:t>
      </w:r>
      <w:r>
        <w:rPr>
          <w:rStyle w:val="10"/>
          <w:rFonts w:ascii="Times New Roman" w:eastAsia="Times New Roman" w:hAnsi="Times New Roman" w:cs="Times New Roman"/>
          <w:color w:val="000000"/>
          <w:sz w:val="26"/>
          <w:szCs w:val="26"/>
        </w:rPr>
        <w:t>Вакцины  для профилактики коронавирусной инфекции, вызываемой вирусом SARS-CoV-2, в том числе  «Гам-Ковид-Вак» (торговая марка «Спутник V»), «Гам-КОВИД-Вак-Лио», «ЭпиВакКорона», «Ковивак»,</w:t>
      </w:r>
      <w:r>
        <w:rPr>
          <w:rStyle w:val="10"/>
          <w:rFonts w:ascii="Times New Roman" w:eastAsia="Times New Roman" w:hAnsi="Times New Roman" w:cs="Times New Roman"/>
          <w:b/>
          <w:bCs/>
          <w:color w:val="000000"/>
          <w:sz w:val="26"/>
          <w:szCs w:val="26"/>
        </w:rPr>
        <w:t xml:space="preserve"> не осуществляют профилактику такого заболевания, как коронавирусная инфекция, вызываемая вирусом SARS-CoV-2.</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eastAsia="Times New Roman" w:hAnsi="Times New Roman" w:cs="Times New Roman"/>
          <w:b/>
          <w:bCs/>
          <w:color w:val="000000"/>
          <w:sz w:val="26"/>
          <w:szCs w:val="26"/>
        </w:rPr>
        <w:t xml:space="preserve">Ни для одного из перечисленных составов вакцин не установлен защитный титр, не известны защитные свойства и продолжительность их действия. И их эпидемиологическая эффективность не изучалась. Соответственно нельзя называть данные препараты вакцинами по медицинским нормам, так как не уставлен защитный титр антител, т.е. вакцины его не формируют.   Вакцины не формируют стойкого иммунитета и,  соответственно, не могут защищать от вирусов и служить в целях профилактики новой коронавирусной инфекции и ее лечения. </w:t>
      </w:r>
    </w:p>
    <w:p w:rsidR="007F2F5C" w:rsidRDefault="007F2F5C" w:rsidP="007F2F5C">
      <w:pPr>
        <w:ind w:firstLine="850"/>
        <w:jc w:val="both"/>
        <w:rPr>
          <w:rStyle w:val="10"/>
          <w:rFonts w:ascii="Times New Roman" w:hAnsi="Times New Roman" w:cs="Times New Roman"/>
          <w:b/>
          <w:bCs/>
          <w:color w:val="000000"/>
          <w:sz w:val="26"/>
          <w:szCs w:val="26"/>
        </w:rPr>
      </w:pPr>
      <w:r>
        <w:rPr>
          <w:rStyle w:val="10"/>
          <w:rFonts w:ascii="Times New Roman" w:hAnsi="Times New Roman" w:cs="Times New Roman"/>
          <w:color w:val="000000"/>
          <w:sz w:val="26"/>
          <w:szCs w:val="26"/>
        </w:rPr>
        <w:t xml:space="preserve">То, что в России  считается профилактикой (вакцинация и национальный календарь прививок), не соответствует критериям самого понятия «профилактика». Система медицинской профилактики  должна представляться комплексом мер, направленных на укрепление неспецифического иммунитета людей и предотвращение развития любых хронических заболеваний.  </w:t>
      </w:r>
      <w:r>
        <w:rPr>
          <w:rStyle w:val="10"/>
          <w:rFonts w:ascii="Times New Roman" w:hAnsi="Times New Roman" w:cs="Times New Roman"/>
          <w:b/>
          <w:bCs/>
          <w:color w:val="000000"/>
          <w:sz w:val="26"/>
          <w:szCs w:val="26"/>
        </w:rPr>
        <w:t xml:space="preserve">Вакцина же стимулирует организм к чрезмерной выработке аутоантител, усиливает аутоиммунный тип реагирования, не защищает организм от острых болезней, а делает его молчащим по отношению к ним. В результате организм начинает аутоагрессию против своих же клеток, это приводит к хроническим аутоиммунным заболеваниям. </w:t>
      </w:r>
    </w:p>
    <w:p w:rsidR="007F2F5C" w:rsidRDefault="007F2F5C" w:rsidP="007F2F5C">
      <w:pPr>
        <w:ind w:firstLine="850"/>
        <w:jc w:val="both"/>
        <w:rPr>
          <w:rStyle w:val="10"/>
          <w:rFonts w:ascii="Times New Roman" w:eastAsia="Times New Roman" w:hAnsi="Times New Roman" w:cs="Times New Roman"/>
          <w:color w:val="000000"/>
          <w:sz w:val="26"/>
          <w:szCs w:val="26"/>
        </w:rPr>
      </w:pPr>
      <w:r>
        <w:rPr>
          <w:rStyle w:val="10"/>
          <w:rFonts w:ascii="Times New Roman" w:hAnsi="Times New Roman" w:cs="Times New Roman"/>
          <w:b/>
          <w:bCs/>
          <w:color w:val="000000"/>
          <w:sz w:val="26"/>
          <w:szCs w:val="26"/>
        </w:rPr>
        <w:t xml:space="preserve">2. </w:t>
      </w:r>
      <w:r>
        <w:rPr>
          <w:rStyle w:val="10"/>
          <w:rFonts w:ascii="Times New Roman" w:eastAsia="Times New Roman" w:hAnsi="Times New Roman" w:cs="Times New Roman"/>
          <w:color w:val="000000"/>
          <w:sz w:val="26"/>
          <w:szCs w:val="26"/>
        </w:rPr>
        <w:t>Вакцины для профилактики коронавирусной инфекции, вызываемой вирусом SARS-CoV-2, в том числе  «Гам-Ковид-Вак» (торговая марка «Спутник V»), «Гам-КОВИД-Вак-Лио», «ЭпиВакКорона»,  «Ковивак»,</w:t>
      </w:r>
      <w:r>
        <w:rPr>
          <w:rStyle w:val="10"/>
          <w:rFonts w:ascii="Times New Roman" w:eastAsia="Times New Roman" w:hAnsi="Times New Roman" w:cs="Times New Roman"/>
          <w:b/>
          <w:bCs/>
          <w:color w:val="000000"/>
          <w:sz w:val="26"/>
          <w:szCs w:val="26"/>
        </w:rPr>
        <w:t xml:space="preserve">  не являются качественными, эффективными и безопасными для человека. </w:t>
      </w:r>
      <w:r>
        <w:rPr>
          <w:rStyle w:val="10"/>
          <w:rFonts w:ascii="Times New Roman" w:eastAsia="Times New Roman" w:hAnsi="Times New Roman" w:cs="Times New Roman"/>
          <w:color w:val="000000"/>
          <w:sz w:val="26"/>
          <w:szCs w:val="26"/>
        </w:rPr>
        <w:t>При разработке вакцин</w:t>
      </w:r>
      <w:r>
        <w:rPr>
          <w:rStyle w:val="10"/>
          <w:rFonts w:ascii="Times New Roman" w:eastAsia="Times New Roman" w:hAnsi="Times New Roman" w:cs="Times New Roman"/>
          <w:b/>
          <w:bCs/>
          <w:color w:val="000000"/>
          <w:sz w:val="26"/>
          <w:szCs w:val="26"/>
        </w:rPr>
        <w:t xml:space="preserve"> ПРОЙДЕНЫ ДАЛЕКО НЕ ВСЕ требуемые  научными нормами виды  и этапы испытаний, </w:t>
      </w:r>
      <w:r>
        <w:rPr>
          <w:rStyle w:val="10"/>
          <w:rFonts w:ascii="Times New Roman" w:eastAsia="Times New Roman" w:hAnsi="Times New Roman" w:cs="Times New Roman"/>
          <w:color w:val="000000"/>
          <w:sz w:val="26"/>
          <w:szCs w:val="26"/>
        </w:rPr>
        <w:t>а  в пройденных   этапах</w:t>
      </w:r>
      <w:r>
        <w:rPr>
          <w:rStyle w:val="10"/>
          <w:rFonts w:ascii="Times New Roman" w:eastAsia="Times New Roman" w:hAnsi="Times New Roman" w:cs="Times New Roman"/>
          <w:b/>
          <w:bCs/>
          <w:color w:val="000000"/>
          <w:sz w:val="26"/>
          <w:szCs w:val="26"/>
        </w:rPr>
        <w:t xml:space="preserve"> имеются  явные нарушения. </w:t>
      </w:r>
    </w:p>
    <w:p w:rsidR="007F2F5C" w:rsidRDefault="007F2F5C" w:rsidP="007F2F5C">
      <w:pPr>
        <w:jc w:val="both"/>
        <w:rPr>
          <w:rFonts w:ascii="Times New Roman" w:hAnsi="Times New Roman" w:cs="Times New Roman"/>
          <w:sz w:val="26"/>
          <w:szCs w:val="26"/>
        </w:rPr>
      </w:pPr>
      <w:r>
        <w:rPr>
          <w:rStyle w:val="10"/>
          <w:rFonts w:ascii="Times New Roman" w:eastAsia="Times New Roman" w:hAnsi="Times New Roman" w:cs="Times New Roman"/>
          <w:color w:val="000000"/>
          <w:sz w:val="26"/>
          <w:szCs w:val="26"/>
        </w:rPr>
        <w:t xml:space="preserve">      </w:t>
      </w:r>
      <w:r>
        <w:rPr>
          <w:rStyle w:val="10"/>
          <w:rFonts w:ascii="Times New Roman" w:hAnsi="Times New Roman" w:cs="Times New Roman"/>
          <w:color w:val="000000"/>
          <w:sz w:val="26"/>
          <w:szCs w:val="26"/>
        </w:rPr>
        <w:t xml:space="preserve">Чтобы приступить к разработке вакцин, необходимо выделить вирус и выяснить — действительно ли он является причиной развития заболевания. За весь период пандемии </w:t>
      </w:r>
      <w:r>
        <w:rPr>
          <w:rStyle w:val="10"/>
          <w:rFonts w:ascii="Times New Roman" w:hAnsi="Times New Roman" w:cs="Times New Roman"/>
          <w:color w:val="000000"/>
          <w:sz w:val="26"/>
          <w:szCs w:val="26"/>
          <w:lang w:val="en-US"/>
        </w:rPr>
        <w:t>COVID</w:t>
      </w:r>
      <w:r>
        <w:rPr>
          <w:rStyle w:val="10"/>
          <w:rFonts w:ascii="Times New Roman" w:hAnsi="Times New Roman" w:cs="Times New Roman"/>
          <w:color w:val="000000"/>
          <w:sz w:val="26"/>
          <w:szCs w:val="26"/>
        </w:rPr>
        <w:t xml:space="preserve">-19 </w:t>
      </w:r>
      <w:r>
        <w:rPr>
          <w:rStyle w:val="10"/>
          <w:rFonts w:ascii="Times New Roman" w:hAnsi="Times New Roman" w:cs="Times New Roman"/>
          <w:b/>
          <w:bCs/>
          <w:color w:val="000000"/>
          <w:sz w:val="26"/>
          <w:szCs w:val="26"/>
          <w:u w:val="single"/>
        </w:rPr>
        <w:t>новый штамм коронавируса (геном, окруженный мембраной с S-белками) не был выделен из легочной жидкости пациентов,</w:t>
      </w:r>
      <w:r>
        <w:rPr>
          <w:rStyle w:val="10"/>
          <w:rFonts w:ascii="Times New Roman" w:hAnsi="Times New Roman" w:cs="Times New Roman"/>
          <w:color w:val="000000"/>
          <w:sz w:val="26"/>
          <w:szCs w:val="26"/>
        </w:rPr>
        <w:t xml:space="preserve"> страдающих от предположительно нового заболевания. Была получена лишь некая искусственно собранная последовательность, напоминающая SARS-подобные вирусы. Это означает, что </w:t>
      </w:r>
      <w:r>
        <w:rPr>
          <w:rStyle w:val="10"/>
          <w:rFonts w:ascii="Times New Roman" w:hAnsi="Times New Roman" w:cs="Times New Roman"/>
          <w:b/>
          <w:bCs/>
          <w:color w:val="000000"/>
          <w:sz w:val="26"/>
          <w:szCs w:val="26"/>
          <w:u w:val="single"/>
        </w:rPr>
        <w:t>причинно-следственная связь между новыми вирусом и заболеванием до сих пор не доказана</w:t>
      </w:r>
      <w:r>
        <w:rPr>
          <w:rStyle w:val="10"/>
          <w:rFonts w:ascii="Times New Roman" w:hAnsi="Times New Roman" w:cs="Times New Roman"/>
          <w:b/>
          <w:bCs/>
          <w:color w:val="000000"/>
          <w:sz w:val="26"/>
          <w:szCs w:val="26"/>
        </w:rPr>
        <w:t>.</w:t>
      </w:r>
      <w:r>
        <w:rPr>
          <w:rStyle w:val="10"/>
          <w:rFonts w:ascii="Times New Roman" w:hAnsi="Times New Roman" w:cs="Times New Roman"/>
          <w:color w:val="000000"/>
          <w:sz w:val="26"/>
          <w:szCs w:val="26"/>
        </w:rPr>
        <w:t xml:space="preserve"> </w:t>
      </w:r>
      <w:r>
        <w:rPr>
          <w:rStyle w:val="10"/>
          <w:rFonts w:ascii="Times New Roman" w:hAnsi="Times New Roman" w:cs="Times New Roman"/>
          <w:b/>
          <w:bCs/>
          <w:color w:val="000000"/>
          <w:sz w:val="26"/>
          <w:szCs w:val="26"/>
        </w:rPr>
        <w:t>При таких обстоятельствах    разработать КАЧЕСТВЕННЫЕ вакцины и произвести тестирование на антитела в отсутствие выделенного вируса — НЕВОЗМОЖНО в принципе.</w:t>
      </w:r>
      <w:r>
        <w:rPr>
          <w:rFonts w:ascii="Times New Roman" w:hAnsi="Times New Roman" w:cs="Times New Roman"/>
          <w:sz w:val="26"/>
          <w:szCs w:val="26"/>
        </w:rPr>
        <w:t xml:space="preserve"> </w:t>
      </w:r>
      <w:r>
        <w:rPr>
          <w:rFonts w:ascii="Times New Roman" w:eastAsia="Times New Roman" w:hAnsi="Times New Roman" w:cs="Times New Roman"/>
          <w:color w:val="000000"/>
          <w:sz w:val="26"/>
          <w:szCs w:val="26"/>
          <w:lang w:eastAsia="ru-RU"/>
        </w:rPr>
        <w:t xml:space="preserve">Т.е. разработанные вакцины «Гам-Ковид-Вак» (торговая марка </w:t>
      </w:r>
      <w:r>
        <w:rPr>
          <w:rStyle w:val="10"/>
          <w:rFonts w:ascii="Times New Roman" w:eastAsia="Times New Roman" w:hAnsi="Times New Roman" w:cs="Times New Roman"/>
          <w:color w:val="000000"/>
          <w:sz w:val="26"/>
          <w:szCs w:val="26"/>
          <w:lang w:eastAsia="ru-RU"/>
        </w:rPr>
        <w:t>«Спутник V»</w:t>
      </w:r>
      <w:r>
        <w:rPr>
          <w:rFonts w:ascii="Times New Roman" w:eastAsia="Times New Roman" w:hAnsi="Times New Roman" w:cs="Times New Roman"/>
          <w:color w:val="000000"/>
          <w:sz w:val="26"/>
          <w:szCs w:val="26"/>
          <w:lang w:eastAsia="ru-RU"/>
        </w:rPr>
        <w:t>), «Гам-</w:t>
      </w:r>
      <w:r>
        <w:rPr>
          <w:rFonts w:ascii="Times New Roman" w:eastAsia="Times New Roman" w:hAnsi="Times New Roman" w:cs="Times New Roman"/>
          <w:color w:val="000000"/>
          <w:sz w:val="26"/>
          <w:szCs w:val="26"/>
          <w:lang w:eastAsia="ru-RU"/>
        </w:rPr>
        <w:lastRenderedPageBreak/>
        <w:t xml:space="preserve">КОВИД-Вак-Лио», «ЭпиВакКорона», «Ковивак» не могут  являться КАЧЕСТВЕННЫМИ и не являются таковыми. </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Fonts w:ascii="Times New Roman" w:hAnsi="Times New Roman" w:cs="Times New Roman"/>
          <w:sz w:val="26"/>
          <w:szCs w:val="26"/>
        </w:rPr>
        <w:t>При естественном заражении вирусами из группы ОРВИ  у переболевших не вырабатывается устойчивого и длительного иммунитета (</w:t>
      </w:r>
      <w:r>
        <w:rPr>
          <w:rFonts w:ascii="Times New Roman" w:hAnsi="Times New Roman" w:cs="Times New Roman"/>
          <w:sz w:val="26"/>
          <w:szCs w:val="26"/>
          <w:lang w:val="en-US"/>
        </w:rPr>
        <w:t>COVID</w:t>
      </w:r>
      <w:r>
        <w:rPr>
          <w:rFonts w:ascii="Times New Roman" w:hAnsi="Times New Roman" w:cs="Times New Roman"/>
          <w:sz w:val="26"/>
          <w:szCs w:val="26"/>
        </w:rPr>
        <w:t xml:space="preserve">-19 - это группа ОРВИ вирусов), так как  </w:t>
      </w:r>
      <w:r>
        <w:rPr>
          <w:rFonts w:ascii="Times New Roman" w:hAnsi="Times New Roman" w:cs="Times New Roman"/>
          <w:b/>
          <w:bCs/>
          <w:sz w:val="26"/>
          <w:szCs w:val="26"/>
        </w:rPr>
        <w:t>организм вырабатывает антитела для преодоления заболевания, а затем стремится избавиться от них</w:t>
      </w:r>
      <w:r>
        <w:rPr>
          <w:rFonts w:ascii="Times New Roman" w:hAnsi="Times New Roman" w:cs="Times New Roman"/>
          <w:sz w:val="26"/>
          <w:szCs w:val="26"/>
        </w:rPr>
        <w:t xml:space="preserve">, чтобы не столкнуться с более серьезной проблемой антителозависимого усиления инфекции. Это - природный защитный механизм организма человека, и обойти его невозможно, что и было показано более чем в 2700 публикациях и исследованиях за последние 20 лет. </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hAnsi="Times New Roman" w:cs="Times New Roman"/>
          <w:color w:val="000000"/>
          <w:sz w:val="26"/>
          <w:szCs w:val="26"/>
        </w:rPr>
        <w:t xml:space="preserve">Все научные публикации и опыт создания вакцин для профилактики коронавирусов говорят о том, что </w:t>
      </w:r>
      <w:r>
        <w:rPr>
          <w:rStyle w:val="10"/>
          <w:rFonts w:ascii="Times New Roman" w:hAnsi="Times New Roman" w:cs="Times New Roman"/>
          <w:b/>
          <w:bCs/>
          <w:color w:val="000000"/>
          <w:sz w:val="26"/>
          <w:szCs w:val="26"/>
        </w:rPr>
        <w:t>такие вакцины абсолютно бесполезны для профилактики коронавирусных инфекций, искусственное повышение антител  вакцинами вызывает тяжелые аутоимунные патологии</w:t>
      </w:r>
      <w:r>
        <w:rPr>
          <w:rStyle w:val="10"/>
          <w:rFonts w:ascii="Times New Roman" w:hAnsi="Times New Roman" w:cs="Times New Roman"/>
          <w:color w:val="000000"/>
          <w:sz w:val="26"/>
          <w:szCs w:val="26"/>
        </w:rPr>
        <w:t xml:space="preserve"> из-за механизма антителозависимого усиления инфекции, такие как онкология, сахарный диабет и другие, а также летальные исходы. Именно поэтому </w:t>
      </w:r>
      <w:r>
        <w:rPr>
          <w:rStyle w:val="10"/>
          <w:rFonts w:ascii="Times New Roman" w:hAnsi="Times New Roman" w:cs="Times New Roman"/>
          <w:b/>
          <w:bCs/>
          <w:color w:val="000000"/>
          <w:sz w:val="26"/>
          <w:szCs w:val="26"/>
        </w:rPr>
        <w:t xml:space="preserve">создание вакцин для профилактики коронавирусных инфекций было признано в многочисленных публикациях опасным для человека. </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hAnsi="Times New Roman" w:cs="Times New Roman"/>
          <w:color w:val="000000"/>
          <w:sz w:val="26"/>
          <w:szCs w:val="26"/>
        </w:rPr>
        <w:t>Если рассмотреть публикации разработчиков «Гам-Ковид-Вак» (торговая марка«Спутник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 «ЭпиВакКорона»,  «Ковивак»,  то можно прийти к выводу, </w:t>
      </w:r>
      <w:r>
        <w:rPr>
          <w:rStyle w:val="10"/>
          <w:rFonts w:ascii="Times New Roman" w:hAnsi="Times New Roman" w:cs="Times New Roman"/>
          <w:b/>
          <w:bCs/>
          <w:color w:val="000000"/>
          <w:sz w:val="26"/>
          <w:szCs w:val="26"/>
          <w:u w:val="single"/>
        </w:rPr>
        <w:t xml:space="preserve">что эффект изучения антителозависимого усиления инфекции ими даже не рассматривался! </w:t>
      </w:r>
      <w:r>
        <w:rPr>
          <w:rStyle w:val="10"/>
          <w:rFonts w:ascii="Times New Roman" w:hAnsi="Times New Roman" w:cs="Times New Roman"/>
          <w:color w:val="000000"/>
          <w:sz w:val="26"/>
          <w:szCs w:val="26"/>
        </w:rPr>
        <w:t xml:space="preserve">Таким образом, они без данных о проверке на антителозависимое усиление инфекции. </w:t>
      </w: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hAnsi="Times New Roman" w:cs="Times New Roman"/>
          <w:color w:val="000000"/>
          <w:sz w:val="26"/>
          <w:szCs w:val="26"/>
        </w:rPr>
        <w:t xml:space="preserve">ДНК-вакцины несут прямую угрозу бесконтрольного редактирования (изменения) генома человека. А чтобы собрать достоверную статистику и тщательно изучить все собранные данные по изменениям генома человека, </w:t>
      </w:r>
      <w:r>
        <w:rPr>
          <w:rStyle w:val="10"/>
          <w:rFonts w:ascii="Times New Roman" w:hAnsi="Times New Roman" w:cs="Times New Roman"/>
          <w:b/>
          <w:bCs/>
          <w:color w:val="000000"/>
          <w:sz w:val="26"/>
          <w:szCs w:val="26"/>
          <w:u w:val="single"/>
        </w:rPr>
        <w:t xml:space="preserve">нужно от 15 до 25 лет и статистически достоверное количество участников исследования, что сделано не было </w:t>
      </w:r>
      <w:r>
        <w:rPr>
          <w:rStyle w:val="10"/>
          <w:rFonts w:ascii="Times New Roman" w:eastAsia="Times New Roman" w:hAnsi="Times New Roman" w:cs="Times New Roman"/>
          <w:b/>
          <w:bCs/>
          <w:color w:val="000000"/>
          <w:sz w:val="26"/>
          <w:szCs w:val="26"/>
          <w:u w:val="single"/>
          <w:lang w:eastAsia="ru-RU"/>
        </w:rPr>
        <w:t>при создании вакцин Гам-Ковид-Вак» (торговая марка "Спутник V"), «Гам-КОВИД-Вак-Лио», «ЭпиВакКорона», «Ковивак».</w:t>
      </w:r>
    </w:p>
    <w:p w:rsidR="007F2F5C" w:rsidRDefault="007F2F5C" w:rsidP="007F2F5C">
      <w:pPr>
        <w:ind w:firstLine="850"/>
        <w:jc w:val="both"/>
        <w:rPr>
          <w:rStyle w:val="10"/>
          <w:rFonts w:ascii="Times New Roman" w:eastAsia="Times New Roman" w:hAnsi="Times New Roman" w:cs="Times New Roman"/>
          <w:color w:val="000000"/>
          <w:sz w:val="26"/>
          <w:szCs w:val="26"/>
          <w:u w:val="single"/>
          <w:lang w:eastAsia="ru-RU"/>
        </w:rPr>
      </w:pPr>
      <w:r>
        <w:rPr>
          <w:rStyle w:val="10"/>
          <w:rFonts w:ascii="Times New Roman" w:hAnsi="Times New Roman" w:cs="Times New Roman"/>
          <w:color w:val="000000"/>
          <w:sz w:val="26"/>
          <w:szCs w:val="26"/>
        </w:rPr>
        <w:t>Кроме этого, б</w:t>
      </w:r>
      <w:r>
        <w:rPr>
          <w:rFonts w:ascii="Times New Roman" w:hAnsi="Times New Roman" w:cs="Times New Roman"/>
          <w:sz w:val="26"/>
          <w:szCs w:val="26"/>
        </w:rPr>
        <w:t xml:space="preserve">езопасность вакцины зависит не только от принципа создания, но и от сопутствующих адьювантов (соединений, которые, по мнению разработчиков, усиливают действие вакцины). Так, в составе препарата ЭпиВакКорона присутствует адьювант гидроксид алюминия. </w:t>
      </w:r>
    </w:p>
    <w:p w:rsidR="007F2F5C" w:rsidRDefault="007F2F5C" w:rsidP="007F2F5C">
      <w:pPr>
        <w:suppressAutoHyphens w:val="0"/>
        <w:spacing w:after="0" w:line="240" w:lineRule="auto"/>
        <w:ind w:firstLine="708"/>
        <w:jc w:val="both"/>
      </w:pPr>
      <w:r>
        <w:rPr>
          <w:rStyle w:val="10"/>
          <w:rFonts w:ascii="Times New Roman" w:eastAsia="Times New Roman" w:hAnsi="Times New Roman" w:cs="Times New Roman"/>
          <w:color w:val="000000"/>
          <w:sz w:val="26"/>
          <w:szCs w:val="26"/>
          <w:u w:val="single"/>
          <w:lang w:eastAsia="ru-RU"/>
        </w:rPr>
        <w:t>Таким образом, вывод очевиден: вакцины «Гам-Ковид-Вак» (торговая марка "Спутник V"), «Гам-КОВИД-Вак-Лио», «ЭпиВакКорона», «Ковивак»</w:t>
      </w:r>
      <w:r>
        <w:rPr>
          <w:rStyle w:val="10"/>
          <w:rFonts w:ascii="Times New Roman" w:eastAsia="Times New Roman" w:hAnsi="Times New Roman" w:cs="Times New Roman"/>
          <w:b/>
          <w:bCs/>
          <w:color w:val="000000"/>
          <w:sz w:val="26"/>
          <w:szCs w:val="26"/>
          <w:u w:val="single"/>
          <w:lang w:eastAsia="ru-RU"/>
        </w:rPr>
        <w:t xml:space="preserve"> НЕ ЯВЛЯЕТСЯ БЕЗОПАСНЫМИ, напротив, они являются крайне опасными для жизни и здоровья человека.</w:t>
      </w:r>
    </w:p>
    <w:p w:rsidR="007F2F5C" w:rsidRDefault="007F2F5C" w:rsidP="007F2F5C">
      <w:pPr>
        <w:spacing w:after="120" w:line="240" w:lineRule="auto"/>
        <w:ind w:firstLine="708"/>
        <w:jc w:val="both"/>
      </w:pPr>
    </w:p>
    <w:p w:rsidR="007F2F5C" w:rsidRDefault="007F2F5C" w:rsidP="007F2F5C">
      <w:pPr>
        <w:spacing w:after="120" w:line="240" w:lineRule="auto"/>
        <w:ind w:firstLine="708"/>
        <w:jc w:val="both"/>
        <w:rPr>
          <w:rStyle w:val="10"/>
          <w:rFonts w:ascii="Times New Roman" w:hAnsi="Times New Roman" w:cs="Times New Roman"/>
          <w:color w:val="000000"/>
          <w:sz w:val="26"/>
          <w:szCs w:val="26"/>
        </w:rPr>
      </w:pPr>
      <w:r>
        <w:rPr>
          <w:rStyle w:val="10"/>
          <w:rFonts w:ascii="Times New Roman" w:hAnsi="Times New Roman" w:cs="Times New Roman"/>
          <w:color w:val="000000"/>
          <w:sz w:val="26"/>
          <w:szCs w:val="26"/>
        </w:rPr>
        <w:t xml:space="preserve">Эффективность вакцины должна заключаться в формировании иммунитета в виде выработки защитного титра антител. Но поскольку ни для одного из перечисленных составов вакцин не установлен защитный титр, то данные медицинские препараты, которые не являются вакцинами, – не формируют стойкого иммунитета. Соответственно, они не могут защищать от вирусов, формировать иммунитет и служить в целях профилактики новой коронавирусной инфекции. В связи с этим, </w:t>
      </w:r>
      <w:r>
        <w:rPr>
          <w:rStyle w:val="10"/>
          <w:rFonts w:ascii="Times New Roman" w:hAnsi="Times New Roman" w:cs="Times New Roman"/>
          <w:b/>
          <w:bCs/>
          <w:color w:val="000000"/>
          <w:sz w:val="26"/>
          <w:szCs w:val="26"/>
          <w:u w:val="single"/>
        </w:rPr>
        <w:t>вакцины «Гам-Ковид-Вак» (торговая марка "Спутник V"), «Гам-КОВИД-Вак-Лио»,</w:t>
      </w:r>
      <w:r>
        <w:rPr>
          <w:rStyle w:val="10"/>
          <w:rFonts w:ascii="Times New Roman" w:hAnsi="Times New Roman" w:cs="Times New Roman"/>
          <w:b/>
          <w:bCs/>
          <w:i/>
          <w:iCs/>
          <w:color w:val="000000"/>
          <w:sz w:val="26"/>
          <w:szCs w:val="26"/>
          <w:u w:val="single"/>
        </w:rPr>
        <w:t xml:space="preserve"> </w:t>
      </w:r>
      <w:r>
        <w:rPr>
          <w:rStyle w:val="10"/>
          <w:rFonts w:ascii="Times New Roman" w:hAnsi="Times New Roman" w:cs="Times New Roman"/>
          <w:b/>
          <w:bCs/>
          <w:color w:val="000000"/>
          <w:sz w:val="26"/>
          <w:szCs w:val="26"/>
          <w:u w:val="single"/>
        </w:rPr>
        <w:t xml:space="preserve"> «ЭпиВакКорона»,  «Ковивак» – НЕ ЭФФЕКТИВНЫ.</w:t>
      </w:r>
    </w:p>
    <w:p w:rsidR="007F2F5C" w:rsidRDefault="007F2F5C" w:rsidP="007F2F5C">
      <w:pPr>
        <w:spacing w:after="120" w:line="240" w:lineRule="auto"/>
        <w:ind w:firstLine="850"/>
        <w:jc w:val="both"/>
        <w:rPr>
          <w:rFonts w:ascii="Times New Roman" w:hAnsi="Times New Roman" w:cs="Times New Roman"/>
          <w:sz w:val="26"/>
          <w:szCs w:val="26"/>
        </w:rPr>
      </w:pPr>
      <w:r>
        <w:rPr>
          <w:rStyle w:val="10"/>
          <w:rFonts w:ascii="Times New Roman" w:hAnsi="Times New Roman" w:cs="Times New Roman"/>
          <w:color w:val="000000"/>
          <w:sz w:val="26"/>
          <w:szCs w:val="26"/>
        </w:rPr>
        <w:lastRenderedPageBreak/>
        <w:t>Все вакцины по определенным правилам обязательно должны быть исследованы на качество и безопасность, при этом длительность таких  исследований имеет очень важное значение:</w:t>
      </w:r>
    </w:p>
    <w:p w:rsidR="007F2F5C" w:rsidRDefault="007F2F5C" w:rsidP="007F2F5C">
      <w:pPr>
        <w:spacing w:after="120" w:line="240" w:lineRule="auto"/>
        <w:ind w:firstLine="850"/>
        <w:jc w:val="both"/>
        <w:rPr>
          <w:rStyle w:val="10"/>
          <w:rFonts w:ascii="Times New Roman" w:hAnsi="Times New Roman" w:cs="Times New Roman"/>
          <w:b/>
          <w:bCs/>
          <w:color w:val="000000"/>
          <w:sz w:val="26"/>
          <w:szCs w:val="26"/>
          <w:u w:val="single"/>
        </w:rPr>
      </w:pPr>
      <w:r>
        <w:rPr>
          <w:rFonts w:ascii="Times New Roman" w:hAnsi="Times New Roman" w:cs="Times New Roman"/>
          <w:sz w:val="26"/>
          <w:szCs w:val="26"/>
        </w:rPr>
        <w:t xml:space="preserve">Согласно правилам испытания иммунобиологических препаратов, </w:t>
      </w:r>
      <w:r>
        <w:rPr>
          <w:rFonts w:ascii="Times New Roman" w:hAnsi="Times New Roman" w:cs="Times New Roman"/>
          <w:b/>
          <w:bCs/>
          <w:sz w:val="26"/>
          <w:szCs w:val="26"/>
        </w:rPr>
        <w:t>доклинические испытания — это обязательная стадия.</w:t>
      </w:r>
      <w:r>
        <w:rPr>
          <w:rFonts w:ascii="Times New Roman" w:hAnsi="Times New Roman" w:cs="Times New Roman"/>
          <w:sz w:val="26"/>
          <w:szCs w:val="26"/>
        </w:rPr>
        <w:t xml:space="preserve"> </w:t>
      </w:r>
      <w:r>
        <w:rPr>
          <w:rStyle w:val="10"/>
          <w:rFonts w:ascii="Times New Roman" w:hAnsi="Times New Roman" w:cs="Times New Roman"/>
          <w:b/>
          <w:bCs/>
          <w:color w:val="000000"/>
          <w:sz w:val="26"/>
          <w:szCs w:val="26"/>
        </w:rPr>
        <w:t xml:space="preserve">Только после подробного исследования на животных можно переходить к клиническим испытаниям на людях. </w:t>
      </w:r>
      <w:r>
        <w:rPr>
          <w:rStyle w:val="10"/>
          <w:rFonts w:ascii="Times New Roman" w:hAnsi="Times New Roman" w:cs="Times New Roman"/>
          <w:color w:val="000000"/>
          <w:sz w:val="26"/>
          <w:szCs w:val="26"/>
        </w:rPr>
        <w:t>Чего в случае разработки вакцин, рассматриваемых в настоящем заключении, не наблюдается. При разработке вакцин  «Гам-Ковид-Вак» (торговая марка "Спутник V"), «Гам-КОВИД-Вак-Лио»,</w:t>
      </w:r>
      <w:r>
        <w:rPr>
          <w:rStyle w:val="10"/>
          <w:rFonts w:ascii="Times New Roman" w:hAnsi="Times New Roman" w:cs="Times New Roman"/>
          <w:i/>
          <w:iCs/>
          <w:color w:val="000000"/>
          <w:sz w:val="26"/>
          <w:szCs w:val="26"/>
        </w:rPr>
        <w:t xml:space="preserve"> </w:t>
      </w:r>
      <w:r>
        <w:rPr>
          <w:rStyle w:val="10"/>
          <w:rFonts w:ascii="Times New Roman" w:hAnsi="Times New Roman" w:cs="Times New Roman"/>
          <w:color w:val="000000"/>
          <w:sz w:val="26"/>
          <w:szCs w:val="26"/>
        </w:rPr>
        <w:t xml:space="preserve"> «ЭпиВакКорона»,  «Ковивак» </w:t>
      </w:r>
      <w:r>
        <w:rPr>
          <w:rStyle w:val="10"/>
          <w:rFonts w:ascii="Times New Roman" w:hAnsi="Times New Roman" w:cs="Times New Roman"/>
          <w:b/>
          <w:bCs/>
          <w:color w:val="000000"/>
          <w:sz w:val="26"/>
          <w:szCs w:val="26"/>
          <w:u w:val="single"/>
        </w:rPr>
        <w:t xml:space="preserve">ДОКЛИНИЧЕСКИХ ИСПЫТАНИЙ – не было! </w:t>
      </w:r>
    </w:p>
    <w:p w:rsidR="007F2F5C" w:rsidRDefault="007F2F5C" w:rsidP="007F2F5C">
      <w:pPr>
        <w:spacing w:after="120" w:line="240" w:lineRule="auto"/>
        <w:jc w:val="both"/>
        <w:rPr>
          <w:rFonts w:ascii="Times New Roman" w:hAnsi="Times New Roman" w:cs="Times New Roman"/>
          <w:b/>
          <w:bCs/>
          <w:sz w:val="26"/>
          <w:szCs w:val="26"/>
        </w:rPr>
      </w:pPr>
      <w:r>
        <w:rPr>
          <w:rStyle w:val="10"/>
          <w:rFonts w:ascii="Times New Roman" w:hAnsi="Times New Roman" w:cs="Times New Roman"/>
          <w:b/>
          <w:bCs/>
          <w:color w:val="000000"/>
          <w:sz w:val="26"/>
          <w:szCs w:val="26"/>
          <w:u w:val="single"/>
        </w:rPr>
        <w:t>Весь цикл исследований должен занимать по научным данным от 5 до 15 лет. Однако эти ср</w:t>
      </w:r>
      <w:r>
        <w:rPr>
          <w:rFonts w:ascii="Times New Roman" w:hAnsi="Times New Roman" w:cs="Times New Roman"/>
          <w:b/>
          <w:bCs/>
          <w:sz w:val="26"/>
          <w:szCs w:val="26"/>
          <w:u w:val="single"/>
        </w:rPr>
        <w:t>оки были нарушены:</w:t>
      </w:r>
      <w:r>
        <w:rPr>
          <w:rFonts w:ascii="Times New Roman" w:hAnsi="Times New Roman" w:cs="Times New Roman"/>
          <w:b/>
          <w:bCs/>
          <w:sz w:val="26"/>
          <w:szCs w:val="26"/>
        </w:rPr>
        <w:t xml:space="preserve"> </w:t>
      </w:r>
      <w:r>
        <w:rPr>
          <w:rFonts w:ascii="Times New Roman" w:hAnsi="Times New Roman" w:cs="Times New Roman"/>
          <w:sz w:val="26"/>
          <w:szCs w:val="26"/>
        </w:rPr>
        <w:t xml:space="preserve">вместо положенных минимум пяти лет вакцина для профилактики новой коронавирусной инфекции КовиВак была зарегистрирована  в течении </w:t>
      </w:r>
      <w:r>
        <w:rPr>
          <w:rFonts w:ascii="Times New Roman" w:hAnsi="Times New Roman" w:cs="Times New Roman"/>
          <w:b/>
          <w:bCs/>
          <w:sz w:val="26"/>
          <w:szCs w:val="26"/>
        </w:rPr>
        <w:t>11 месяцев</w:t>
      </w:r>
      <w:r>
        <w:rPr>
          <w:rFonts w:ascii="Times New Roman" w:hAnsi="Times New Roman" w:cs="Times New Roman"/>
          <w:sz w:val="26"/>
          <w:szCs w:val="26"/>
        </w:rPr>
        <w:t xml:space="preserve">; вакцина  Гам-Ковид-Вак; Гам-Ковид-Вак-Лио были разработаны и зарегистрированы в течении </w:t>
      </w:r>
      <w:r>
        <w:rPr>
          <w:rFonts w:ascii="Times New Roman" w:hAnsi="Times New Roman" w:cs="Times New Roman"/>
          <w:b/>
          <w:bCs/>
          <w:sz w:val="26"/>
          <w:szCs w:val="26"/>
        </w:rPr>
        <w:t>4х месяцев</w:t>
      </w:r>
      <w:r>
        <w:rPr>
          <w:rFonts w:ascii="Times New Roman" w:hAnsi="Times New Roman" w:cs="Times New Roman"/>
          <w:sz w:val="26"/>
          <w:szCs w:val="26"/>
        </w:rPr>
        <w:t>; Вакцина ЭпиВакКорона была зарегистрирована после</w:t>
      </w:r>
      <w:r>
        <w:rPr>
          <w:rFonts w:ascii="Times New Roman" w:hAnsi="Times New Roman" w:cs="Times New Roman"/>
          <w:b/>
          <w:bCs/>
          <w:sz w:val="26"/>
          <w:szCs w:val="26"/>
        </w:rPr>
        <w:t xml:space="preserve"> 7 месяцев</w:t>
      </w:r>
      <w:r>
        <w:rPr>
          <w:rFonts w:ascii="Times New Roman" w:hAnsi="Times New Roman" w:cs="Times New Roman"/>
          <w:sz w:val="26"/>
          <w:szCs w:val="26"/>
        </w:rPr>
        <w:t xml:space="preserve"> исследований. </w:t>
      </w:r>
    </w:p>
    <w:p w:rsidR="007F2F5C" w:rsidRDefault="007F2F5C" w:rsidP="007F2F5C">
      <w:pPr>
        <w:ind w:firstLine="850"/>
        <w:jc w:val="both"/>
        <w:rPr>
          <w:rFonts w:ascii="Times New Roman" w:eastAsia="Times New Roman" w:hAnsi="Times New Roman" w:cs="Times New Roman"/>
          <w:b/>
          <w:bCs/>
          <w:sz w:val="26"/>
          <w:szCs w:val="26"/>
        </w:rPr>
      </w:pPr>
      <w:r>
        <w:rPr>
          <w:rFonts w:ascii="Times New Roman" w:hAnsi="Times New Roman" w:cs="Times New Roman"/>
          <w:b/>
          <w:bCs/>
          <w:sz w:val="26"/>
          <w:szCs w:val="26"/>
        </w:rPr>
        <w:t xml:space="preserve">Этапы, которые были необходимы для регистрации вакцины — доклинические испытания, </w:t>
      </w:r>
      <w:r>
        <w:rPr>
          <w:rFonts w:ascii="Times New Roman" w:hAnsi="Times New Roman" w:cs="Times New Roman"/>
          <w:b/>
          <w:bCs/>
          <w:sz w:val="26"/>
          <w:szCs w:val="26"/>
          <w:lang w:val="en-US"/>
        </w:rPr>
        <w:t>I</w:t>
      </w:r>
      <w:r>
        <w:rPr>
          <w:rFonts w:ascii="Times New Roman" w:hAnsi="Times New Roman" w:cs="Times New Roman"/>
          <w:b/>
          <w:bCs/>
          <w:sz w:val="26"/>
          <w:szCs w:val="26"/>
        </w:rPr>
        <w:t xml:space="preserve">, </w:t>
      </w:r>
      <w:r>
        <w:rPr>
          <w:rFonts w:ascii="Times New Roman" w:hAnsi="Times New Roman" w:cs="Times New Roman"/>
          <w:b/>
          <w:bCs/>
          <w:sz w:val="26"/>
          <w:szCs w:val="26"/>
          <w:lang w:val="en-US"/>
        </w:rPr>
        <w:t>II</w:t>
      </w:r>
      <w:r>
        <w:rPr>
          <w:rFonts w:ascii="Times New Roman" w:hAnsi="Times New Roman" w:cs="Times New Roman"/>
          <w:b/>
          <w:bCs/>
          <w:sz w:val="26"/>
          <w:szCs w:val="26"/>
        </w:rPr>
        <w:t xml:space="preserve"> и </w:t>
      </w:r>
      <w:r>
        <w:rPr>
          <w:rFonts w:ascii="Times New Roman" w:hAnsi="Times New Roman" w:cs="Times New Roman"/>
          <w:b/>
          <w:bCs/>
          <w:sz w:val="26"/>
          <w:szCs w:val="26"/>
          <w:lang w:val="en-US"/>
        </w:rPr>
        <w:t>III</w:t>
      </w:r>
      <w:r>
        <w:rPr>
          <w:rFonts w:ascii="Times New Roman" w:hAnsi="Times New Roman" w:cs="Times New Roman"/>
          <w:b/>
          <w:bCs/>
          <w:sz w:val="26"/>
          <w:szCs w:val="26"/>
        </w:rPr>
        <w:t xml:space="preserve"> этап с достаточным количеством добровольцев — были нарушены. Сроки испытаний сокращены, этапы объединены в одно, количество добровольцев сокращено почти в 4 раза – ЧТО НЕДОПУСТИМО, НЕНАУЧНО и НЕБЕЗОПАСНО для жизни и здоровья тех, кто будет применять данные препараты.</w:t>
      </w:r>
    </w:p>
    <w:p w:rsidR="007F2F5C" w:rsidRDefault="007F2F5C" w:rsidP="007F2F5C">
      <w:pPr>
        <w:ind w:firstLine="850"/>
        <w:jc w:val="both"/>
        <w:rPr>
          <w:rStyle w:val="10"/>
          <w:rFonts w:ascii="Times New Roman" w:eastAsia="Times New Roman" w:hAnsi="Times New Roman" w:cs="Times New Roman"/>
          <w:color w:val="000000"/>
          <w:sz w:val="26"/>
          <w:szCs w:val="26"/>
        </w:rPr>
      </w:pPr>
      <w:r>
        <w:rPr>
          <w:rFonts w:ascii="Times New Roman" w:eastAsia="Times New Roman" w:hAnsi="Times New Roman" w:cs="Times New Roman"/>
          <w:b/>
          <w:bCs/>
          <w:sz w:val="26"/>
          <w:szCs w:val="26"/>
        </w:rPr>
        <w:t xml:space="preserve"> </w:t>
      </w:r>
      <w:r>
        <w:rPr>
          <w:rFonts w:ascii="Times New Roman" w:hAnsi="Times New Roman" w:cs="Times New Roman"/>
          <w:b/>
          <w:bCs/>
          <w:sz w:val="26"/>
          <w:szCs w:val="26"/>
        </w:rPr>
        <w:t>3</w:t>
      </w:r>
      <w:r>
        <w:rPr>
          <w:rFonts w:ascii="Times New Roman" w:eastAsia="Times New Roman" w:hAnsi="Times New Roman" w:cs="Times New Roman"/>
          <w:b/>
          <w:bCs/>
          <w:color w:val="000000"/>
          <w:sz w:val="26"/>
          <w:szCs w:val="26"/>
        </w:rPr>
        <w:t xml:space="preserve">. </w:t>
      </w:r>
      <w:r>
        <w:rPr>
          <w:rStyle w:val="10"/>
          <w:rFonts w:ascii="Times New Roman" w:eastAsia="Times New Roman" w:hAnsi="Times New Roman" w:cs="Times New Roman"/>
          <w:b/>
          <w:bCs/>
          <w:color w:val="000000"/>
          <w:sz w:val="26"/>
          <w:szCs w:val="26"/>
        </w:rPr>
        <w:t>Вакцины для профилактики коронавирусной инфекции, вызываемой вирусом SARS-CoV-2, в том числе «Гам-Ковид-Вак» (торговая марка "Спутник V"), «Гам-КОВИД-Вак-Лио», «ЭпиВакКорона», «Ковивак», не формируют у человека активный и пассивный иммунитет к такой инфекционной болезни, как  коронавирусная инфекция, вызываемая вирусом SARS-CoV-2.</w:t>
      </w:r>
    </w:p>
    <w:p w:rsidR="007F2F5C" w:rsidRDefault="007F2F5C" w:rsidP="007F2F5C">
      <w:pPr>
        <w:ind w:firstLine="850"/>
        <w:jc w:val="both"/>
        <w:rPr>
          <w:rFonts w:ascii="Times New Roman" w:hAnsi="Times New Roman" w:cs="Times New Roman"/>
          <w:sz w:val="26"/>
          <w:szCs w:val="26"/>
        </w:rPr>
      </w:pPr>
      <w:r>
        <w:rPr>
          <w:rStyle w:val="10"/>
          <w:rFonts w:ascii="Times New Roman" w:eastAsia="Times New Roman" w:hAnsi="Times New Roman" w:cs="Times New Roman"/>
          <w:color w:val="000000"/>
          <w:sz w:val="26"/>
          <w:szCs w:val="26"/>
        </w:rPr>
        <w:t>По заявлению разработчиков, защитный титр антител неизвестен. Как долго длиться защита от заражения – не установлено. Если не формируется защитный титр антител — тогда не формируется ни пассивный, ни активный иммунитет.</w:t>
      </w:r>
    </w:p>
    <w:p w:rsidR="007F2F5C" w:rsidRDefault="007F2F5C" w:rsidP="007F2F5C">
      <w:pPr>
        <w:ind w:firstLine="850"/>
        <w:jc w:val="both"/>
        <w:rPr>
          <w:rFonts w:ascii="Times New Roman" w:hAnsi="Times New Roman" w:cs="Times New Roman"/>
          <w:sz w:val="26"/>
          <w:szCs w:val="26"/>
        </w:rPr>
      </w:pPr>
      <w:r>
        <w:rPr>
          <w:rFonts w:ascii="Times New Roman" w:hAnsi="Times New Roman" w:cs="Times New Roman"/>
          <w:sz w:val="26"/>
          <w:szCs w:val="26"/>
        </w:rPr>
        <w:t xml:space="preserve">Согласно данным </w:t>
      </w:r>
      <w:r>
        <w:rPr>
          <w:rFonts w:ascii="Times New Roman" w:hAnsi="Times New Roman" w:cs="Times New Roman"/>
          <w:sz w:val="26"/>
          <w:szCs w:val="26"/>
          <w:lang w:val="en-US"/>
        </w:rPr>
        <w:t>III</w:t>
      </w:r>
      <w:r>
        <w:rPr>
          <w:rFonts w:ascii="Times New Roman" w:hAnsi="Times New Roman" w:cs="Times New Roman"/>
          <w:sz w:val="26"/>
          <w:szCs w:val="26"/>
        </w:rPr>
        <w:t xml:space="preserve"> фазы клинических испытаний, естественная заболеваемость в группе плацебо составила 1,3%, что само по себе ставит под сомнение </w:t>
      </w:r>
      <w:r>
        <w:rPr>
          <w:rFonts w:ascii="Times New Roman" w:hAnsi="Times New Roman" w:cs="Times New Roman"/>
          <w:b/>
          <w:bCs/>
          <w:sz w:val="26"/>
          <w:szCs w:val="26"/>
        </w:rPr>
        <w:t xml:space="preserve">целесообразность проведения такой иммунопрофилактической программы. </w:t>
      </w:r>
      <w:r>
        <w:rPr>
          <w:rFonts w:ascii="Times New Roman" w:hAnsi="Times New Roman" w:cs="Times New Roman"/>
          <w:sz w:val="26"/>
          <w:szCs w:val="26"/>
        </w:rPr>
        <w:t>И хотя, согласно авторам, в иммунизированной группе заболеваемость была снижена до 0,1%, естественное заражение вакцинированных людей все же происходит. При этом в группе вакцинированных было 3 смертельных случая, хотя исследователи не связывают их с проведенной иммунопрофилактикой (объяснения не предоставлены).</w:t>
      </w:r>
    </w:p>
    <w:p w:rsidR="007F2F5C" w:rsidRDefault="007F2F5C" w:rsidP="007F2F5C">
      <w:pPr>
        <w:ind w:firstLine="850"/>
        <w:jc w:val="both"/>
        <w:rPr>
          <w:rStyle w:val="10"/>
          <w:rFonts w:ascii="Times New Roman" w:eastAsia="Times New Roman" w:hAnsi="Times New Roman" w:cs="Times New Roman"/>
          <w:b/>
          <w:bCs/>
          <w:color w:val="000000"/>
          <w:sz w:val="26"/>
          <w:szCs w:val="26"/>
        </w:rPr>
      </w:pPr>
      <w:r>
        <w:rPr>
          <w:rFonts w:ascii="Times New Roman" w:hAnsi="Times New Roman" w:cs="Times New Roman"/>
          <w:sz w:val="26"/>
          <w:szCs w:val="26"/>
        </w:rPr>
        <w:t>Согласно официальным данным стопкоронавирус.рф</w:t>
      </w:r>
      <w:r>
        <w:rPr>
          <w:rFonts w:ascii="Times New Roman" w:hAnsi="Times New Roman" w:cs="Times New Roman"/>
          <w:color w:val="000000"/>
          <w:sz w:val="26"/>
          <w:szCs w:val="26"/>
        </w:rPr>
        <w:t xml:space="preserve"> </w:t>
      </w:r>
      <w:r>
        <w:rPr>
          <w:rFonts w:ascii="Times New Roman" w:hAnsi="Times New Roman" w:cs="Times New Roman"/>
          <w:sz w:val="26"/>
          <w:szCs w:val="26"/>
        </w:rPr>
        <w:t xml:space="preserve">по состоянию на 24 апреля 2021 в России выявлено 4 753 789 случаев заражения, из них в настоящее время выздоровело 4 380 468 человек и 107 900 человек умерло. Отсюда летальность составляет 2,26% от  переболевших (итого около 3 смертей на 10 000 человек), </w:t>
      </w:r>
      <w:r>
        <w:rPr>
          <w:rFonts w:ascii="Times New Roman" w:hAnsi="Times New Roman" w:cs="Times New Roman"/>
          <w:sz w:val="26"/>
          <w:szCs w:val="26"/>
        </w:rPr>
        <w:lastRenderedPageBreak/>
        <w:t>смертность составляет менее 0,03, а процент уже выздоровевших (без учета тех, кто болен в данный момент) составляет более 92%.</w:t>
      </w:r>
    </w:p>
    <w:p w:rsidR="007F2F5C" w:rsidRDefault="007F2F5C" w:rsidP="007F2F5C">
      <w:pPr>
        <w:ind w:firstLine="850"/>
        <w:jc w:val="both"/>
        <w:rPr>
          <w:rStyle w:val="10"/>
          <w:rFonts w:ascii="Times New Roman" w:eastAsia="Times New Roman" w:hAnsi="Times New Roman" w:cs="Times New Roman"/>
          <w:b/>
          <w:bCs/>
          <w:color w:val="000000"/>
          <w:sz w:val="26"/>
          <w:szCs w:val="26"/>
        </w:rPr>
      </w:pPr>
      <w:r>
        <w:rPr>
          <w:rStyle w:val="10"/>
          <w:rFonts w:ascii="Times New Roman" w:eastAsia="Times New Roman" w:hAnsi="Times New Roman" w:cs="Times New Roman"/>
          <w:b/>
          <w:bCs/>
          <w:color w:val="000000"/>
          <w:sz w:val="26"/>
          <w:szCs w:val="26"/>
        </w:rPr>
        <w:t>Таким образом, ни о какой иммунопрофилактике не может быть и речи, так как 92% от заболевших самостоятельно выздоравливают. Само инициирование создания вакцины для профилактики коронавирусной инфекции, вызываемой вирусом SARS-CoV-2, не соответствует целесообразности и необходимости по всем медицинским нормам.</w:t>
      </w:r>
      <w:r>
        <w:rPr>
          <w:rStyle w:val="10"/>
          <w:rFonts w:ascii="Times New Roman" w:eastAsia="Times New Roman" w:hAnsi="Times New Roman" w:cs="Times New Roman"/>
          <w:b/>
          <w:bCs/>
          <w:i/>
          <w:iCs/>
          <w:color w:val="000000"/>
          <w:sz w:val="26"/>
          <w:szCs w:val="26"/>
        </w:rPr>
        <w:t xml:space="preserve"> </w:t>
      </w:r>
      <w:r>
        <w:rPr>
          <w:rStyle w:val="10"/>
          <w:rFonts w:ascii="Times New Roman" w:eastAsia="Times New Roman" w:hAnsi="Times New Roman" w:cs="Times New Roman"/>
          <w:b/>
          <w:bCs/>
          <w:color w:val="000000"/>
          <w:sz w:val="26"/>
          <w:szCs w:val="26"/>
        </w:rPr>
        <w:t xml:space="preserve">А сам препарат не может быть назван вакциной, так как не формирует абсолютно никакого иммунного ответа. </w:t>
      </w:r>
    </w:p>
    <w:p w:rsidR="007F2F5C" w:rsidRDefault="007F2F5C" w:rsidP="007F2F5C">
      <w:pPr>
        <w:ind w:firstLine="850"/>
        <w:jc w:val="both"/>
        <w:rPr>
          <w:rStyle w:val="10"/>
          <w:rFonts w:ascii="Times New Roman" w:eastAsia="Times New Roman" w:hAnsi="Times New Roman" w:cs="Times New Roman"/>
          <w:color w:val="000000"/>
          <w:sz w:val="26"/>
          <w:szCs w:val="26"/>
        </w:rPr>
      </w:pPr>
      <w:r>
        <w:rPr>
          <w:rStyle w:val="10"/>
          <w:rFonts w:ascii="Times New Roman" w:eastAsia="Times New Roman" w:hAnsi="Times New Roman" w:cs="Times New Roman"/>
          <w:b/>
          <w:bCs/>
          <w:color w:val="000000"/>
          <w:sz w:val="26"/>
          <w:szCs w:val="26"/>
        </w:rPr>
        <w:t>4. Профилактические прививки вакцинами для профилактики коронавирусной инфекции, вызываемой вирусом SARS-CoV-2, в том числе вакцинами «Гам-Ковид-Вак» (торговая марка "Спутник V"), «Гам-КОВИД-Вак-Лио», «ЭпиВакКорона», «Ковивак», не ликвидируют такую инфекционную болезнь, как коронавирусная инфекция, вызываемая вирусом SARS-CoV-2.</w:t>
      </w:r>
    </w:p>
    <w:p w:rsidR="007F2F5C" w:rsidRDefault="007F2F5C" w:rsidP="007F2F5C">
      <w:pPr>
        <w:numPr>
          <w:ilvl w:val="0"/>
          <w:numId w:val="2"/>
        </w:numPr>
        <w:ind w:firstLine="850"/>
        <w:jc w:val="both"/>
        <w:rPr>
          <w:rStyle w:val="10"/>
          <w:rFonts w:ascii="Times New Roman" w:eastAsia="Times New Roman" w:hAnsi="Times New Roman" w:cs="Times New Roman"/>
          <w:b/>
          <w:bCs/>
          <w:color w:val="000000"/>
          <w:sz w:val="26"/>
          <w:szCs w:val="26"/>
          <w:shd w:val="clear" w:color="auto" w:fill="FFFFFF"/>
        </w:rPr>
      </w:pPr>
      <w:r>
        <w:rPr>
          <w:rStyle w:val="10"/>
          <w:rFonts w:ascii="Times New Roman" w:eastAsia="Times New Roman" w:hAnsi="Times New Roman" w:cs="Times New Roman"/>
          <w:color w:val="000000"/>
          <w:sz w:val="26"/>
          <w:szCs w:val="26"/>
        </w:rPr>
        <w:t>После проведенных исследований разработчиками вышеперечисленных вакцин не выяснено, создается ли защитный титр антител у испытуемых, о чем прописано в инструкциях к данным препаратам и в фармакопейных статьях. Если нет защитного титра антител, соответственно, не может быть сформировано иммунитета к вирусу SARS-CoV-2</w:t>
      </w:r>
      <w:r>
        <w:rPr>
          <w:rStyle w:val="10"/>
          <w:rFonts w:ascii="Times New Roman" w:eastAsia="Times New Roman" w:hAnsi="Times New Roman" w:cs="Times New Roman"/>
          <w:b/>
          <w:bCs/>
          <w:color w:val="000000"/>
          <w:sz w:val="26"/>
          <w:szCs w:val="26"/>
        </w:rPr>
        <w:t xml:space="preserve"> </w:t>
      </w:r>
      <w:r>
        <w:rPr>
          <w:rStyle w:val="10"/>
          <w:rFonts w:ascii="Times New Roman" w:eastAsia="Times New Roman" w:hAnsi="Times New Roman" w:cs="Times New Roman"/>
          <w:color w:val="000000"/>
          <w:sz w:val="26"/>
          <w:szCs w:val="26"/>
        </w:rPr>
        <w:t xml:space="preserve">и не может быть его ликвидации данными препаратами. На вышеприведенных графиках и таблицах в настоящем Заключении замечено, что профилактические прививки против коронавирусной инфекции,  направленные на выработку связывающих антител к </w:t>
      </w:r>
      <w:r>
        <w:rPr>
          <w:rStyle w:val="10"/>
          <w:rFonts w:ascii="Times New Roman" w:eastAsia="Times New Roman" w:hAnsi="Times New Roman" w:cs="Times New Roman"/>
          <w:color w:val="000000"/>
          <w:sz w:val="26"/>
          <w:szCs w:val="26"/>
          <w:lang w:val="en-US"/>
        </w:rPr>
        <w:t>S</w:t>
      </w:r>
      <w:r>
        <w:rPr>
          <w:rStyle w:val="10"/>
          <w:rFonts w:ascii="Times New Roman" w:eastAsia="Times New Roman" w:hAnsi="Times New Roman" w:cs="Times New Roman"/>
          <w:color w:val="000000"/>
          <w:sz w:val="26"/>
          <w:szCs w:val="26"/>
        </w:rPr>
        <w:t xml:space="preserve">-белкам коронавируса,  приводят к развитию побочных эффектов и летальных исходов после проведения процедуры иммунизации. </w:t>
      </w:r>
      <w:r>
        <w:rPr>
          <w:rStyle w:val="10"/>
          <w:rFonts w:ascii="Times New Roman" w:eastAsia="Times New Roman" w:hAnsi="Times New Roman" w:cs="Times New Roman"/>
          <w:b/>
          <w:bCs/>
          <w:color w:val="000000"/>
          <w:sz w:val="26"/>
          <w:szCs w:val="26"/>
          <w:u w:val="single"/>
        </w:rPr>
        <w:t xml:space="preserve">Таким образом, </w:t>
      </w:r>
      <w:r>
        <w:rPr>
          <w:rStyle w:val="10"/>
          <w:rFonts w:ascii="Times New Roman" w:eastAsia="Times New Roman" w:hAnsi="Times New Roman" w:cs="Times New Roman"/>
          <w:b/>
          <w:bCs/>
          <w:color w:val="000000"/>
          <w:sz w:val="26"/>
          <w:szCs w:val="26"/>
          <w:u w:val="single"/>
          <w:shd w:val="clear" w:color="auto" w:fill="FFFFFF"/>
        </w:rPr>
        <w:t>профилактические прививки от новой коронавирсной инфекци</w:t>
      </w:r>
      <w:r>
        <w:rPr>
          <w:rStyle w:val="10"/>
          <w:rFonts w:ascii="Times New Roman" w:eastAsia="Times New Roman" w:hAnsi="Times New Roman" w:cs="Times New Roman"/>
          <w:b/>
          <w:bCs/>
          <w:color w:val="000000"/>
          <w:sz w:val="26"/>
          <w:szCs w:val="26"/>
          <w:u w:val="single"/>
        </w:rPr>
        <w:t>и SARS-CoV-2 вызывают не ликвидацию, а рост заболеваемости коронавирусной инфекции.</w:t>
      </w:r>
    </w:p>
    <w:p w:rsidR="007F2F5C" w:rsidRDefault="007F2F5C" w:rsidP="007F2F5C">
      <w:pPr>
        <w:numPr>
          <w:ilvl w:val="0"/>
          <w:numId w:val="2"/>
        </w:numPr>
        <w:ind w:firstLine="850"/>
        <w:jc w:val="both"/>
        <w:rPr>
          <w:rFonts w:ascii="Times New Roman" w:hAnsi="Times New Roman" w:cs="Times New Roman"/>
          <w:sz w:val="26"/>
          <w:szCs w:val="26"/>
        </w:rPr>
      </w:pPr>
      <w:r>
        <w:rPr>
          <w:rStyle w:val="10"/>
          <w:rFonts w:ascii="Times New Roman" w:eastAsia="Times New Roman" w:hAnsi="Times New Roman" w:cs="Times New Roman"/>
          <w:b/>
          <w:bCs/>
          <w:color w:val="000000"/>
          <w:sz w:val="26"/>
          <w:szCs w:val="26"/>
          <w:shd w:val="clear" w:color="auto" w:fill="FFFFFF"/>
        </w:rPr>
        <w:t>5. Риск причинения вреда здоровью человеку вследствие приема вакцин</w:t>
      </w:r>
      <w:r>
        <w:rPr>
          <w:rStyle w:val="10"/>
          <w:rFonts w:ascii="Times New Roman" w:eastAsia="Times New Roman" w:hAnsi="Times New Roman" w:cs="Times New Roman"/>
          <w:color w:val="000000"/>
          <w:sz w:val="26"/>
          <w:szCs w:val="26"/>
        </w:rPr>
        <w:t xml:space="preserve"> </w:t>
      </w:r>
      <w:r>
        <w:rPr>
          <w:rStyle w:val="10"/>
          <w:rFonts w:ascii="Times New Roman" w:eastAsia="Times New Roman" w:hAnsi="Times New Roman" w:cs="Times New Roman"/>
          <w:b/>
          <w:bCs/>
          <w:color w:val="000000"/>
          <w:sz w:val="26"/>
          <w:szCs w:val="26"/>
        </w:rPr>
        <w:t>для профилактики к</w:t>
      </w:r>
      <w:r>
        <w:rPr>
          <w:rStyle w:val="10"/>
          <w:rFonts w:ascii="Times New Roman" w:eastAsia="Times New Roman" w:hAnsi="Times New Roman" w:cs="Times New Roman"/>
          <w:b/>
          <w:bCs/>
          <w:color w:val="000000"/>
          <w:sz w:val="26"/>
          <w:szCs w:val="26"/>
          <w:shd w:val="clear" w:color="auto" w:fill="FFFFFF"/>
        </w:rPr>
        <w:t xml:space="preserve">оронавирусной инфекции, вызываемой вирусом SARS-CoV-2, в том числе «Гам-Ковид-Вак» (торговая марка "Спутник V"), «Гам-КОВИД-Вак-Лио», «ЭпиВакКорона», «Ковивак» </w:t>
      </w:r>
      <w:r>
        <w:rPr>
          <w:rStyle w:val="10"/>
          <w:rFonts w:ascii="Times New Roman" w:hAnsi="Times New Roman" w:cs="Times New Roman"/>
          <w:b/>
          <w:bCs/>
          <w:sz w:val="26"/>
          <w:szCs w:val="26"/>
          <w:shd w:val="clear" w:color="auto" w:fill="FFFFFF"/>
        </w:rPr>
        <w:t>НЕСОИЗМЕРИМ и многократно превышает эффективность их применения.</w:t>
      </w:r>
    </w:p>
    <w:p w:rsidR="007F2F5C" w:rsidRDefault="007F2F5C" w:rsidP="007F2F5C">
      <w:pPr>
        <w:numPr>
          <w:ilvl w:val="0"/>
          <w:numId w:val="2"/>
        </w:numPr>
        <w:ind w:firstLine="850"/>
        <w:jc w:val="both"/>
        <w:rPr>
          <w:rFonts w:ascii="Times New Roman" w:hAnsi="Times New Roman" w:cs="Times New Roman"/>
          <w:sz w:val="26"/>
          <w:szCs w:val="26"/>
        </w:rPr>
      </w:pPr>
      <w:r>
        <w:rPr>
          <w:rFonts w:ascii="Times New Roman" w:hAnsi="Times New Roman" w:cs="Times New Roman"/>
          <w:sz w:val="26"/>
          <w:szCs w:val="26"/>
        </w:rPr>
        <w:t xml:space="preserve">Ряд стран, включая Россию, начали вакцинацию против новой коронавирусной инфекции на пике заболеваемости, что противоречит медицинским нормам. Совершенно очевидно, что практически каждой последующей волне предшествовал этап массовой вакцинации (либо против гриппа, либо против коронавируса). </w:t>
      </w:r>
      <w:r>
        <w:rPr>
          <w:rFonts w:ascii="Times New Roman" w:hAnsi="Times New Roman" w:cs="Times New Roman"/>
          <w:color w:val="000000"/>
          <w:sz w:val="26"/>
          <w:szCs w:val="26"/>
        </w:rPr>
        <w:t xml:space="preserve">Опираясь уже на данные постмаркетинговых испытаний, можно сказать, что вакцинация  против коронавирусной инфекции, </w:t>
      </w:r>
      <w:r>
        <w:rPr>
          <w:rStyle w:val="10"/>
          <w:rFonts w:ascii="Times New Roman" w:hAnsi="Times New Roman" w:cs="Times New Roman"/>
          <w:color w:val="000000"/>
          <w:sz w:val="26"/>
          <w:szCs w:val="26"/>
        </w:rPr>
        <w:t xml:space="preserve">вызываемой вирусом SARS-CoV-2, </w:t>
      </w:r>
      <w:r>
        <w:rPr>
          <w:rFonts w:ascii="Times New Roman" w:hAnsi="Times New Roman" w:cs="Times New Roman"/>
          <w:color w:val="000000"/>
          <w:sz w:val="26"/>
          <w:szCs w:val="26"/>
        </w:rPr>
        <w:t xml:space="preserve">усугубляет эпидемиологическую ситуацию и никак не способствует её улучшению. </w:t>
      </w:r>
      <w:r>
        <w:rPr>
          <w:rFonts w:ascii="Times New Roman" w:hAnsi="Times New Roman" w:cs="Times New Roman"/>
          <w:sz w:val="26"/>
          <w:szCs w:val="26"/>
        </w:rPr>
        <w:t xml:space="preserve">Суммарное количество погибших в результате вакцинации против </w:t>
      </w:r>
      <w:r>
        <w:rPr>
          <w:rFonts w:ascii="Times New Roman" w:hAnsi="Times New Roman" w:cs="Times New Roman"/>
          <w:sz w:val="26"/>
          <w:szCs w:val="26"/>
          <w:lang w:val="en-US"/>
        </w:rPr>
        <w:t>SARS</w:t>
      </w:r>
      <w:r>
        <w:rPr>
          <w:rFonts w:ascii="Times New Roman" w:hAnsi="Times New Roman" w:cs="Times New Roman"/>
          <w:sz w:val="26"/>
          <w:szCs w:val="26"/>
        </w:rPr>
        <w:t>-</w:t>
      </w:r>
      <w:r>
        <w:rPr>
          <w:rFonts w:ascii="Times New Roman" w:hAnsi="Times New Roman" w:cs="Times New Roman"/>
          <w:sz w:val="26"/>
          <w:szCs w:val="26"/>
          <w:lang w:val="en-US"/>
        </w:rPr>
        <w:t>CoV</w:t>
      </w:r>
      <w:r>
        <w:rPr>
          <w:rFonts w:ascii="Times New Roman" w:hAnsi="Times New Roman" w:cs="Times New Roman"/>
          <w:sz w:val="26"/>
          <w:szCs w:val="26"/>
        </w:rPr>
        <w:t xml:space="preserve">-2 только в Европе и только по официальным данным уже составляет 8424 человека. В связи с чем считаем нецелесообразно применять вакцины для профилактики  коронавирусной </w:t>
      </w:r>
      <w:r>
        <w:rPr>
          <w:rFonts w:ascii="Times New Roman" w:hAnsi="Times New Roman" w:cs="Times New Roman"/>
          <w:color w:val="000000"/>
          <w:sz w:val="26"/>
          <w:szCs w:val="26"/>
        </w:rPr>
        <w:t xml:space="preserve">инфекции, </w:t>
      </w:r>
      <w:r>
        <w:rPr>
          <w:rStyle w:val="10"/>
          <w:rFonts w:ascii="Times New Roman" w:hAnsi="Times New Roman" w:cs="Times New Roman"/>
          <w:color w:val="000000"/>
          <w:sz w:val="26"/>
          <w:szCs w:val="26"/>
        </w:rPr>
        <w:t xml:space="preserve">вызываемой вирусом SARS-CoV-2. </w:t>
      </w:r>
      <w:r>
        <w:rPr>
          <w:rFonts w:ascii="Times New Roman" w:hAnsi="Times New Roman" w:cs="Times New Roman"/>
          <w:color w:val="000000"/>
          <w:sz w:val="26"/>
          <w:szCs w:val="26"/>
        </w:rPr>
        <w:t>П</w:t>
      </w:r>
      <w:r>
        <w:rPr>
          <w:rFonts w:ascii="Times New Roman" w:hAnsi="Times New Roman" w:cs="Times New Roman"/>
          <w:sz w:val="26"/>
          <w:szCs w:val="26"/>
        </w:rPr>
        <w:t xml:space="preserve">ри </w:t>
      </w:r>
      <w:r>
        <w:rPr>
          <w:rFonts w:ascii="Times New Roman" w:hAnsi="Times New Roman" w:cs="Times New Roman"/>
          <w:sz w:val="26"/>
          <w:szCs w:val="26"/>
        </w:rPr>
        <w:lastRenderedPageBreak/>
        <w:t>крайне низкой заболеваемости (за период полутора лет — 161 млн человек в Мире — на 14.05.2021 г и смертности менее 0,03 % риск причинения вреда здоровью вышеописанными препаратами НЕСОИЗМЕРИМ и многократно превышает эффективность его применения.</w:t>
      </w:r>
    </w:p>
    <w:p w:rsidR="007F2F5C" w:rsidRDefault="007F2F5C" w:rsidP="007F2F5C">
      <w:pPr>
        <w:rPr>
          <w:rFonts w:ascii="Times New Roman" w:hAnsi="Times New Roman" w:cs="Times New Roman"/>
          <w:sz w:val="26"/>
          <w:szCs w:val="26"/>
        </w:rPr>
      </w:pPr>
    </w:p>
    <w:p w:rsidR="007F2F5C" w:rsidRDefault="007F2F5C" w:rsidP="007F2F5C">
      <w:pPr>
        <w:pStyle w:val="17"/>
        <w:spacing w:line="360" w:lineRule="auto"/>
        <w:ind w:left="0"/>
        <w:jc w:val="center"/>
        <w:rPr>
          <w:rFonts w:ascii="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           </w:t>
      </w:r>
      <w:r>
        <w:rPr>
          <w:rFonts w:ascii="Times New Roman" w:hAnsi="Times New Roman" w:cs="Times New Roman"/>
          <w:b/>
          <w:bCs/>
          <w:color w:val="000000"/>
          <w:sz w:val="26"/>
          <w:szCs w:val="26"/>
        </w:rPr>
        <w:t xml:space="preserve">ЛИТЕРАТУРА, ИСПОЛЬЗОВАННАЯ ПРИ ПОДГОТОВКЕ                 </w:t>
      </w:r>
      <w:r>
        <w:rPr>
          <w:rFonts w:ascii="Times New Roman" w:eastAsia="Times New Roman" w:hAnsi="Times New Roman" w:cs="Times New Roman"/>
          <w:b/>
          <w:bCs/>
          <w:color w:val="000000"/>
          <w:sz w:val="26"/>
          <w:szCs w:val="26"/>
        </w:rPr>
        <w:t xml:space="preserve"> КОМПЛЕКСНОГО ЭКСПЕРТНОГО ЗАКЛЮЧЕНИЯ</w:t>
      </w:r>
      <w:r>
        <w:rPr>
          <w:rFonts w:ascii="Times New Roman" w:hAnsi="Times New Roman" w:cs="Times New Roman"/>
          <w:b/>
          <w:bCs/>
          <w:color w:val="000000"/>
          <w:sz w:val="26"/>
          <w:szCs w:val="26"/>
        </w:rPr>
        <w:t>:</w:t>
      </w:r>
    </w:p>
    <w:p w:rsidR="007F2F5C" w:rsidRDefault="007F2F5C" w:rsidP="007F2F5C">
      <w:pPr>
        <w:pStyle w:val="17"/>
        <w:spacing w:line="360" w:lineRule="auto"/>
        <w:ind w:left="0"/>
        <w:rPr>
          <w:rFonts w:ascii="Times New Roman" w:hAnsi="Times New Roman" w:cs="Times New Roman"/>
          <w:b/>
          <w:bCs/>
          <w:color w:val="000000"/>
          <w:sz w:val="26"/>
          <w:szCs w:val="26"/>
        </w:rPr>
      </w:pPr>
      <w:r>
        <w:rPr>
          <w:rFonts w:ascii="Times New Roman" w:hAnsi="Times New Roman" w:cs="Times New Roman"/>
          <w:b/>
          <w:bCs/>
          <w:color w:val="000000"/>
          <w:sz w:val="26"/>
          <w:szCs w:val="26"/>
        </w:rPr>
        <w:t xml:space="preserve">1.  </w:t>
      </w:r>
      <w:r>
        <w:rPr>
          <w:rFonts w:ascii="Times New Roman" w:hAnsi="Times New Roman" w:cs="Times New Roman"/>
          <w:color w:val="000000"/>
          <w:sz w:val="26"/>
          <w:szCs w:val="26"/>
        </w:rPr>
        <w:t>Официальный сайт ВОЗ</w:t>
      </w:r>
      <w:r>
        <w:rPr>
          <w:rFonts w:ascii="Times New Roman" w:hAnsi="Times New Roman" w:cs="Times New Roman"/>
          <w:b/>
          <w:bCs/>
          <w:color w:val="000000"/>
          <w:sz w:val="26"/>
          <w:szCs w:val="26"/>
        </w:rPr>
        <w:t xml:space="preserve"> </w:t>
      </w:r>
      <w:hyperlink r:id="rId33" w:history="1">
        <w:r>
          <w:rPr>
            <w:rStyle w:val="a4"/>
            <w:rFonts w:ascii="Times New Roman" w:hAnsi="Times New Roman" w:cs="Times New Roman"/>
            <w:b/>
            <w:bCs/>
            <w:sz w:val="26"/>
            <w:szCs w:val="26"/>
          </w:rPr>
          <w:t>https://www.who.int/topics/vaccines/ru/</w:t>
        </w:r>
      </w:hyperlink>
    </w:p>
    <w:p w:rsidR="007F2F5C" w:rsidRDefault="007F2F5C" w:rsidP="007F2F5C">
      <w:pPr>
        <w:pStyle w:val="17"/>
        <w:spacing w:line="360" w:lineRule="auto"/>
        <w:ind w:left="0"/>
        <w:rPr>
          <w:rFonts w:ascii="Times New Roman" w:eastAsia="Times New Roman" w:hAnsi="Times New Roman" w:cs="Times New Roman"/>
          <w:b/>
          <w:bCs/>
          <w:color w:val="000000"/>
          <w:sz w:val="26"/>
          <w:szCs w:val="26"/>
          <w:lang w:eastAsia="ru-RU"/>
        </w:rPr>
      </w:pPr>
      <w:r>
        <w:rPr>
          <w:rFonts w:ascii="Times New Roman" w:hAnsi="Times New Roman" w:cs="Times New Roman"/>
          <w:b/>
          <w:bCs/>
          <w:color w:val="000000"/>
          <w:sz w:val="26"/>
          <w:szCs w:val="26"/>
        </w:rPr>
        <w:t xml:space="preserve">2. </w:t>
      </w:r>
      <w:r>
        <w:rPr>
          <w:rFonts w:ascii="Times New Roman" w:eastAsia="Times New Roman" w:hAnsi="Times New Roman" w:cs="Times New Roman"/>
          <w:color w:val="000000"/>
          <w:sz w:val="26"/>
          <w:szCs w:val="26"/>
          <w:lang w:eastAsia="ru-RU"/>
        </w:rPr>
        <w:t xml:space="preserve">Большая Медицинская Энциклопедия </w:t>
      </w:r>
      <w:hyperlink w:history="1">
        <w:r>
          <w:rPr>
            <w:rFonts w:ascii="Times New Roman" w:eastAsia="Times New Roman" w:hAnsi="Times New Roman" w:cs="Times New Roman"/>
            <w:b/>
            <w:bCs/>
            <w:sz w:val="26"/>
            <w:szCs w:val="26"/>
            <w:lang w:eastAsia="ru-RU"/>
          </w:rPr>
          <w:t>https://бмэ.орг/index.php/%D0%90%D0%9D%D0%A2%D0%98%D0%A2%D0%95%D0%9B%D0%90</w:t>
        </w:r>
      </w:hyperlink>
    </w:p>
    <w:p w:rsidR="007F2F5C" w:rsidRDefault="007F2F5C" w:rsidP="007F2F5C">
      <w:pPr>
        <w:pStyle w:val="17"/>
        <w:spacing w:line="360" w:lineRule="auto"/>
        <w:ind w:left="0"/>
        <w:rPr>
          <w:rFonts w:ascii="Times New Roman" w:hAnsi="Times New Roman" w:cs="Times New Roman"/>
          <w:b/>
          <w:bCs/>
          <w:sz w:val="26"/>
          <w:szCs w:val="26"/>
        </w:rPr>
      </w:pPr>
      <w:r>
        <w:rPr>
          <w:rFonts w:ascii="Times New Roman" w:eastAsia="Times New Roman" w:hAnsi="Times New Roman" w:cs="Times New Roman"/>
          <w:b/>
          <w:bCs/>
          <w:color w:val="000000"/>
          <w:sz w:val="26"/>
          <w:szCs w:val="26"/>
          <w:lang w:eastAsia="ru-RU"/>
        </w:rPr>
        <w:t xml:space="preserve">3. </w:t>
      </w:r>
      <w:r>
        <w:rPr>
          <w:rFonts w:ascii="Times New Roman" w:eastAsia="Times New Roman" w:hAnsi="Times New Roman" w:cs="Times New Roman"/>
          <w:bCs/>
          <w:color w:val="000000"/>
          <w:sz w:val="26"/>
          <w:szCs w:val="26"/>
          <w:lang w:eastAsia="ru-RU"/>
        </w:rPr>
        <w:t xml:space="preserve"> </w:t>
      </w:r>
      <w:hyperlink r:id="rId34" w:history="1">
        <w:r>
          <w:rPr>
            <w:rStyle w:val="a4"/>
            <w:rFonts w:ascii="Times New Roman" w:eastAsia="Times New Roman" w:hAnsi="Times New Roman" w:cs="Times New Roman"/>
            <w:bCs/>
            <w:sz w:val="26"/>
            <w:szCs w:val="26"/>
            <w:lang w:val="en-US"/>
          </w:rPr>
          <w:t>https</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www</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asna</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ru</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cards</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varilriks</w:t>
        </w:r>
        <w:r>
          <w:rPr>
            <w:rStyle w:val="a4"/>
            <w:rFonts w:ascii="Times New Roman" w:eastAsia="Times New Roman" w:hAnsi="Times New Roman" w:cs="Times New Roman"/>
            <w:bCs/>
            <w:sz w:val="26"/>
            <w:szCs w:val="26"/>
          </w:rPr>
          <w:t>_1_</w:t>
        </w:r>
        <w:r>
          <w:rPr>
            <w:rStyle w:val="a4"/>
            <w:rFonts w:ascii="Times New Roman" w:eastAsia="Times New Roman" w:hAnsi="Times New Roman" w:cs="Times New Roman"/>
            <w:bCs/>
            <w:sz w:val="26"/>
            <w:szCs w:val="26"/>
            <w:lang w:val="en-US"/>
          </w:rPr>
          <w:t>doza</w:t>
        </w:r>
        <w:r>
          <w:rPr>
            <w:rStyle w:val="a4"/>
            <w:rFonts w:ascii="Times New Roman" w:eastAsia="Times New Roman" w:hAnsi="Times New Roman" w:cs="Times New Roman"/>
            <w:bCs/>
            <w:sz w:val="26"/>
            <w:szCs w:val="26"/>
          </w:rPr>
          <w:t>_05</w:t>
        </w:r>
        <w:r>
          <w:rPr>
            <w:rStyle w:val="a4"/>
            <w:rFonts w:ascii="Times New Roman" w:eastAsia="Times New Roman" w:hAnsi="Times New Roman" w:cs="Times New Roman"/>
            <w:bCs/>
            <w:sz w:val="26"/>
            <w:szCs w:val="26"/>
            <w:lang w:val="en-US"/>
          </w:rPr>
          <w:t>ml</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n</w:t>
        </w:r>
        <w:r>
          <w:rPr>
            <w:rStyle w:val="a4"/>
            <w:rFonts w:ascii="Times New Roman" w:eastAsia="Times New Roman" w:hAnsi="Times New Roman" w:cs="Times New Roman"/>
            <w:bCs/>
            <w:sz w:val="26"/>
            <w:szCs w:val="26"/>
          </w:rPr>
          <w:t>1_</w:t>
        </w:r>
        <w:r>
          <w:rPr>
            <w:rStyle w:val="a4"/>
            <w:rFonts w:ascii="Times New Roman" w:eastAsia="Times New Roman" w:hAnsi="Times New Roman" w:cs="Times New Roman"/>
            <w:bCs/>
            <w:sz w:val="26"/>
            <w:szCs w:val="26"/>
            <w:lang w:val="en-US"/>
          </w:rPr>
          <w:t>liofilizat</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dprigotovleniya</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r</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ra</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dinektsiy</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glaxosmithkline</w:t>
        </w:r>
        <w:r>
          <w:rPr>
            <w:rStyle w:val="a4"/>
            <w:rFonts w:ascii="Times New Roman" w:eastAsia="Times New Roman" w:hAnsi="Times New Roman" w:cs="Times New Roman"/>
            <w:bCs/>
            <w:sz w:val="26"/>
            <w:szCs w:val="26"/>
          </w:rPr>
          <w:t>_</w:t>
        </w:r>
        <w:r>
          <w:rPr>
            <w:rStyle w:val="a4"/>
            <w:rFonts w:ascii="Times New Roman" w:eastAsia="Times New Roman" w:hAnsi="Times New Roman" w:cs="Times New Roman"/>
            <w:bCs/>
            <w:sz w:val="26"/>
            <w:szCs w:val="26"/>
            <w:lang w:val="en-US"/>
          </w:rPr>
          <w:t>biologicals</w:t>
        </w:r>
        <w:r>
          <w:rPr>
            <w:rStyle w:val="a4"/>
            <w:rFonts w:ascii="Times New Roman" w:eastAsia="Times New Roman" w:hAnsi="Times New Roman" w:cs="Times New Roman"/>
            <w:bCs/>
            <w:sz w:val="26"/>
            <w:szCs w:val="26"/>
          </w:rPr>
          <w:t>.</w:t>
        </w:r>
        <w:r>
          <w:rPr>
            <w:rStyle w:val="a4"/>
            <w:rFonts w:ascii="Times New Roman" w:eastAsia="Times New Roman" w:hAnsi="Times New Roman" w:cs="Times New Roman"/>
            <w:bCs/>
            <w:sz w:val="26"/>
            <w:szCs w:val="26"/>
            <w:lang w:val="en-US"/>
          </w:rPr>
          <w:t>html</w:t>
        </w:r>
      </w:hyperlink>
    </w:p>
    <w:p w:rsidR="007F2F5C" w:rsidRDefault="007F2F5C" w:rsidP="007F2F5C">
      <w:pPr>
        <w:rPr>
          <w:rStyle w:val="a4"/>
          <w:rFonts w:ascii="Times New Roman" w:hAnsi="Times New Roman" w:cs="Times New Roman"/>
          <w:b/>
          <w:bCs/>
          <w:color w:val="22272F"/>
          <w:sz w:val="26"/>
          <w:szCs w:val="26"/>
        </w:rPr>
      </w:pPr>
      <w:r>
        <w:rPr>
          <w:rFonts w:ascii="Times New Roman" w:hAnsi="Times New Roman" w:cs="Times New Roman"/>
          <w:b/>
          <w:bCs/>
          <w:sz w:val="26"/>
          <w:szCs w:val="26"/>
        </w:rPr>
        <w:t xml:space="preserve">4. </w:t>
      </w:r>
      <w:r>
        <w:rPr>
          <w:rFonts w:ascii="Times New Roman" w:hAnsi="Times New Roman" w:cs="Times New Roman"/>
          <w:sz w:val="26"/>
          <w:szCs w:val="26"/>
        </w:rPr>
        <w:t xml:space="preserve">Нормативная документация ЛП-006395-110820 </w:t>
      </w:r>
      <w:hyperlink r:id="rId35" w:history="1">
        <w:r>
          <w:rPr>
            <w:rStyle w:val="a4"/>
            <w:rFonts w:ascii="Times New Roman" w:hAnsi="Times New Roman" w:cs="Times New Roman"/>
            <w:sz w:val="26"/>
            <w:szCs w:val="26"/>
          </w:rPr>
          <w:t>http://grls.rosminzdrav.ru/InstrImg/0001465057/0000632430/%D0%9B%D0%9F-006395[2020]_0.pdf</w:t>
        </w:r>
      </w:hyperlink>
    </w:p>
    <w:p w:rsidR="007F2F5C" w:rsidRDefault="007F2F5C" w:rsidP="007F2F5C">
      <w:pPr>
        <w:rPr>
          <w:rStyle w:val="10"/>
          <w:rFonts w:ascii="Times New Roman" w:hAnsi="Times New Roman" w:cs="Times New Roman"/>
          <w:b/>
          <w:bCs/>
          <w:color w:val="22272F"/>
          <w:sz w:val="26"/>
          <w:szCs w:val="26"/>
        </w:rPr>
      </w:pPr>
      <w:r>
        <w:rPr>
          <w:rStyle w:val="a4"/>
          <w:rFonts w:ascii="Times New Roman" w:hAnsi="Times New Roman" w:cs="Times New Roman"/>
          <w:b/>
          <w:bCs/>
          <w:color w:val="22272F"/>
          <w:sz w:val="26"/>
          <w:szCs w:val="26"/>
        </w:rPr>
        <w:t>5.</w:t>
      </w:r>
      <w:r>
        <w:rPr>
          <w:rStyle w:val="a4"/>
          <w:rFonts w:ascii="Times New Roman" w:hAnsi="Times New Roman" w:cs="Times New Roman"/>
          <w:color w:val="22272F"/>
          <w:sz w:val="26"/>
          <w:szCs w:val="26"/>
        </w:rPr>
        <w:t xml:space="preserve"> </w:t>
      </w:r>
      <w:r>
        <w:rPr>
          <w:rStyle w:val="10"/>
          <w:rFonts w:ascii="Times New Roman" w:hAnsi="Times New Roman" w:cs="Times New Roman"/>
          <w:color w:val="22272F"/>
          <w:sz w:val="26"/>
          <w:szCs w:val="26"/>
        </w:rPr>
        <w:t xml:space="preserve">Нормативная документация ЛП-006423-250820 </w:t>
      </w:r>
      <w:hyperlink r:id="rId36" w:history="1">
        <w:r>
          <w:rPr>
            <w:rStyle w:val="a4"/>
            <w:rFonts w:ascii="Times New Roman" w:hAnsi="Times New Roman" w:cs="Times New Roman"/>
            <w:color w:val="22272F"/>
            <w:sz w:val="26"/>
            <w:szCs w:val="26"/>
            <w:lang w:val="en-US"/>
          </w:rPr>
          <w:t>http</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grls</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rosminzdrav</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ru</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Grls</w:t>
        </w:r>
        <w:r>
          <w:rPr>
            <w:rStyle w:val="a4"/>
            <w:rFonts w:ascii="Times New Roman" w:hAnsi="Times New Roman" w:cs="Times New Roman"/>
            <w:color w:val="22272F"/>
            <w:sz w:val="26"/>
            <w:szCs w:val="26"/>
          </w:rPr>
          <w:t>_</w:t>
        </w:r>
        <w:r>
          <w:rPr>
            <w:rStyle w:val="a4"/>
            <w:rFonts w:ascii="Times New Roman" w:hAnsi="Times New Roman" w:cs="Times New Roman"/>
            <w:color w:val="22272F"/>
            <w:sz w:val="26"/>
            <w:szCs w:val="26"/>
            <w:lang w:val="en-US"/>
          </w:rPr>
          <w:t>View</w:t>
        </w:r>
        <w:r>
          <w:rPr>
            <w:rStyle w:val="a4"/>
            <w:rFonts w:ascii="Times New Roman" w:hAnsi="Times New Roman" w:cs="Times New Roman"/>
            <w:color w:val="22272F"/>
            <w:sz w:val="26"/>
            <w:szCs w:val="26"/>
          </w:rPr>
          <w:t>_</w:t>
        </w:r>
        <w:r>
          <w:rPr>
            <w:rStyle w:val="a4"/>
            <w:rFonts w:ascii="Times New Roman" w:hAnsi="Times New Roman" w:cs="Times New Roman"/>
            <w:color w:val="22272F"/>
            <w:sz w:val="26"/>
            <w:szCs w:val="26"/>
            <w:lang w:val="en-US"/>
          </w:rPr>
          <w:t>v</w:t>
        </w:r>
        <w:r>
          <w:rPr>
            <w:rStyle w:val="a4"/>
            <w:rFonts w:ascii="Times New Roman" w:hAnsi="Times New Roman" w:cs="Times New Roman"/>
            <w:color w:val="22272F"/>
            <w:sz w:val="26"/>
            <w:szCs w:val="26"/>
          </w:rPr>
          <w:t>2.</w:t>
        </w:r>
        <w:r>
          <w:rPr>
            <w:rStyle w:val="a4"/>
            <w:rFonts w:ascii="Times New Roman" w:hAnsi="Times New Roman" w:cs="Times New Roman"/>
            <w:color w:val="22272F"/>
            <w:sz w:val="26"/>
            <w:szCs w:val="26"/>
            <w:lang w:val="en-US"/>
          </w:rPr>
          <w:t>aspx</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routingGuid</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be</w:t>
        </w:r>
        <w:r>
          <w:rPr>
            <w:rStyle w:val="a4"/>
            <w:rFonts w:ascii="Times New Roman" w:hAnsi="Times New Roman" w:cs="Times New Roman"/>
            <w:color w:val="22272F"/>
            <w:sz w:val="26"/>
            <w:szCs w:val="26"/>
          </w:rPr>
          <w:t>951906-</w:t>
        </w:r>
        <w:r>
          <w:rPr>
            <w:rStyle w:val="a4"/>
            <w:rFonts w:ascii="Times New Roman" w:hAnsi="Times New Roman" w:cs="Times New Roman"/>
            <w:color w:val="22272F"/>
            <w:sz w:val="26"/>
            <w:szCs w:val="26"/>
            <w:lang w:val="en-US"/>
          </w:rPr>
          <w:t>cc</w:t>
        </w:r>
        <w:r>
          <w:rPr>
            <w:rStyle w:val="a4"/>
            <w:rFonts w:ascii="Times New Roman" w:hAnsi="Times New Roman" w:cs="Times New Roman"/>
            <w:color w:val="22272F"/>
            <w:sz w:val="26"/>
            <w:szCs w:val="26"/>
          </w:rPr>
          <w:t>2</w:t>
        </w:r>
        <w:r>
          <w:rPr>
            <w:rStyle w:val="a4"/>
            <w:rFonts w:ascii="Times New Roman" w:hAnsi="Times New Roman" w:cs="Times New Roman"/>
            <w:color w:val="22272F"/>
            <w:sz w:val="26"/>
            <w:szCs w:val="26"/>
            <w:lang w:val="en-US"/>
          </w:rPr>
          <w:t>c</w:t>
        </w:r>
        <w:r>
          <w:rPr>
            <w:rStyle w:val="a4"/>
            <w:rFonts w:ascii="Times New Roman" w:hAnsi="Times New Roman" w:cs="Times New Roman"/>
            <w:color w:val="22272F"/>
            <w:sz w:val="26"/>
            <w:szCs w:val="26"/>
          </w:rPr>
          <w:t>-40</w:t>
        </w:r>
        <w:r>
          <w:rPr>
            <w:rStyle w:val="a4"/>
            <w:rFonts w:ascii="Times New Roman" w:hAnsi="Times New Roman" w:cs="Times New Roman"/>
            <w:color w:val="22272F"/>
            <w:sz w:val="26"/>
            <w:szCs w:val="26"/>
            <w:lang w:val="en-US"/>
          </w:rPr>
          <w:t>ff</w:t>
        </w:r>
        <w:r>
          <w:rPr>
            <w:rStyle w:val="a4"/>
            <w:rFonts w:ascii="Times New Roman" w:hAnsi="Times New Roman" w:cs="Times New Roman"/>
            <w:color w:val="22272F"/>
            <w:sz w:val="26"/>
            <w:szCs w:val="26"/>
          </w:rPr>
          <w:t>-</w:t>
        </w:r>
        <w:r>
          <w:rPr>
            <w:rStyle w:val="a4"/>
            <w:rFonts w:ascii="Times New Roman" w:hAnsi="Times New Roman" w:cs="Times New Roman"/>
            <w:color w:val="22272F"/>
            <w:sz w:val="26"/>
            <w:szCs w:val="26"/>
            <w:lang w:val="en-US"/>
          </w:rPr>
          <w:t>af</w:t>
        </w:r>
        <w:r>
          <w:rPr>
            <w:rStyle w:val="a4"/>
            <w:rFonts w:ascii="Times New Roman" w:hAnsi="Times New Roman" w:cs="Times New Roman"/>
            <w:color w:val="22272F"/>
            <w:sz w:val="26"/>
            <w:szCs w:val="26"/>
          </w:rPr>
          <w:t>19-30</w:t>
        </w:r>
        <w:r>
          <w:rPr>
            <w:rStyle w:val="a4"/>
            <w:rFonts w:ascii="Times New Roman" w:hAnsi="Times New Roman" w:cs="Times New Roman"/>
            <w:color w:val="22272F"/>
            <w:sz w:val="26"/>
            <w:szCs w:val="26"/>
            <w:lang w:val="en-US"/>
          </w:rPr>
          <w:t>edb</w:t>
        </w:r>
        <w:r>
          <w:rPr>
            <w:rStyle w:val="a4"/>
            <w:rFonts w:ascii="Times New Roman" w:hAnsi="Times New Roman" w:cs="Times New Roman"/>
            <w:color w:val="22272F"/>
            <w:sz w:val="26"/>
            <w:szCs w:val="26"/>
          </w:rPr>
          <w:t>36</w:t>
        </w:r>
        <w:r>
          <w:rPr>
            <w:rStyle w:val="a4"/>
            <w:rFonts w:ascii="Times New Roman" w:hAnsi="Times New Roman" w:cs="Times New Roman"/>
            <w:color w:val="22272F"/>
            <w:sz w:val="26"/>
            <w:szCs w:val="26"/>
            <w:lang w:val="en-US"/>
          </w:rPr>
          <w:t>c</w:t>
        </w:r>
        <w:r>
          <w:rPr>
            <w:rStyle w:val="a4"/>
            <w:rFonts w:ascii="Times New Roman" w:hAnsi="Times New Roman" w:cs="Times New Roman"/>
            <w:color w:val="22272F"/>
            <w:sz w:val="26"/>
            <w:szCs w:val="26"/>
          </w:rPr>
          <w:t>68</w:t>
        </w:r>
        <w:r>
          <w:rPr>
            <w:rStyle w:val="a4"/>
            <w:rFonts w:ascii="Times New Roman" w:hAnsi="Times New Roman" w:cs="Times New Roman"/>
            <w:color w:val="22272F"/>
            <w:sz w:val="26"/>
            <w:szCs w:val="26"/>
            <w:lang w:val="en-US"/>
          </w:rPr>
          <w:t>ad</w:t>
        </w:r>
        <w:r>
          <w:rPr>
            <w:rStyle w:val="a4"/>
            <w:rFonts w:ascii="Times New Roman" w:hAnsi="Times New Roman" w:cs="Times New Roman"/>
            <w:color w:val="22272F"/>
            <w:sz w:val="26"/>
            <w:szCs w:val="26"/>
          </w:rPr>
          <w:t>&amp;</w:t>
        </w:r>
        <w:r>
          <w:rPr>
            <w:rStyle w:val="a4"/>
            <w:rFonts w:ascii="Times New Roman" w:hAnsi="Times New Roman" w:cs="Times New Roman"/>
            <w:color w:val="22272F"/>
            <w:sz w:val="26"/>
            <w:szCs w:val="26"/>
            <w:lang w:val="en-US"/>
          </w:rPr>
          <w:t>t</w:t>
        </w:r>
      </w:hyperlink>
      <w:r>
        <w:rPr>
          <w:rStyle w:val="10"/>
          <w:rFonts w:ascii="Times New Roman" w:hAnsi="Times New Roman" w:cs="Times New Roman"/>
          <w:color w:val="22272F"/>
          <w:sz w:val="26"/>
          <w:szCs w:val="26"/>
        </w:rPr>
        <w:t>=</w:t>
      </w:r>
    </w:p>
    <w:p w:rsidR="007F2F5C" w:rsidRDefault="007F2F5C" w:rsidP="007F2F5C">
      <w:pPr>
        <w:rPr>
          <w:rStyle w:val="a4"/>
          <w:rFonts w:ascii="Times New Roman" w:eastAsia="Times New Roman" w:hAnsi="Times New Roman" w:cs="Times New Roman"/>
          <w:b/>
          <w:bCs/>
          <w:color w:val="000000"/>
          <w:sz w:val="26"/>
          <w:szCs w:val="26"/>
        </w:rPr>
      </w:pPr>
      <w:r>
        <w:rPr>
          <w:rStyle w:val="10"/>
          <w:rFonts w:ascii="Times New Roman" w:hAnsi="Times New Roman" w:cs="Times New Roman"/>
          <w:b/>
          <w:bCs/>
          <w:color w:val="22272F"/>
          <w:sz w:val="26"/>
          <w:szCs w:val="26"/>
        </w:rPr>
        <w:t>6.</w:t>
      </w:r>
      <w:r>
        <w:rPr>
          <w:rStyle w:val="10"/>
          <w:rFonts w:ascii="Times New Roman" w:hAnsi="Times New Roman" w:cs="Times New Roman"/>
          <w:color w:val="22272F"/>
          <w:sz w:val="26"/>
          <w:szCs w:val="26"/>
        </w:rPr>
        <w:t xml:space="preserve"> Нормативная документация ЛП –006504-131020, </w:t>
      </w:r>
      <w:hyperlink r:id="rId37" w:history="1">
        <w:r>
          <w:rPr>
            <w:rStyle w:val="a4"/>
            <w:rFonts w:ascii="Times New Roman" w:hAnsi="Times New Roman" w:cs="Times New Roman"/>
            <w:sz w:val="26"/>
            <w:szCs w:val="26"/>
          </w:rPr>
          <w:t>https://www.rospotrebnadzor.ru/files/news/%D0%9B%D0%9F-006504[2020]_0%20(1).pdf</w:t>
        </w:r>
      </w:hyperlink>
    </w:p>
    <w:p w:rsidR="007F2F5C" w:rsidRDefault="007F2F5C" w:rsidP="007F2F5C">
      <w:pPr>
        <w:jc w:val="both"/>
        <w:rPr>
          <w:rStyle w:val="a4"/>
          <w:rFonts w:ascii="Times New Roman" w:hAnsi="Times New Roman" w:cs="Times New Roman"/>
          <w:b/>
          <w:bCs/>
          <w:color w:val="000000"/>
          <w:sz w:val="26"/>
          <w:szCs w:val="26"/>
        </w:rPr>
      </w:pPr>
      <w:r>
        <w:rPr>
          <w:rStyle w:val="a4"/>
          <w:rFonts w:ascii="Times New Roman" w:eastAsia="Times New Roman" w:hAnsi="Times New Roman" w:cs="Times New Roman"/>
          <w:b/>
          <w:bCs/>
          <w:color w:val="000000"/>
          <w:sz w:val="26"/>
          <w:szCs w:val="26"/>
        </w:rPr>
        <w:t>7.</w:t>
      </w:r>
      <w:r>
        <w:rPr>
          <w:rStyle w:val="a4"/>
          <w:rFonts w:ascii="Times New Roman" w:eastAsia="Times New Roman" w:hAnsi="Times New Roman" w:cs="Times New Roman"/>
          <w:color w:val="000000"/>
          <w:sz w:val="26"/>
          <w:szCs w:val="26"/>
        </w:rPr>
        <w:t xml:space="preserve"> Фармацевтический справочник Видаль </w:t>
      </w:r>
      <w:hyperlink r:id="rId38" w:history="1">
        <w:r>
          <w:rPr>
            <w:rStyle w:val="a4"/>
            <w:rFonts w:ascii="Times New Roman" w:eastAsia="Times New Roman" w:hAnsi="Times New Roman" w:cs="Times New Roman"/>
            <w:sz w:val="26"/>
            <w:szCs w:val="26"/>
            <w:lang w:val="en-US"/>
          </w:rPr>
          <w:t>https</w:t>
        </w:r>
        <w:r>
          <w:rPr>
            <w:rStyle w:val="a4"/>
            <w:rFonts w:ascii="Times New Roman" w:eastAsia="Times New Roman" w:hAnsi="Times New Roman" w:cs="Times New Roman"/>
            <w:sz w:val="26"/>
            <w:szCs w:val="26"/>
          </w:rPr>
          <w:t>://</w:t>
        </w:r>
        <w:r>
          <w:rPr>
            <w:rStyle w:val="a4"/>
            <w:rFonts w:ascii="Times New Roman" w:eastAsia="Times New Roman" w:hAnsi="Times New Roman" w:cs="Times New Roman"/>
            <w:sz w:val="26"/>
            <w:szCs w:val="26"/>
            <w:lang w:val="en-US"/>
          </w:rPr>
          <w:t>www</w:t>
        </w:r>
        <w:r>
          <w:rPr>
            <w:rStyle w:val="a4"/>
            <w:rFonts w:ascii="Times New Roman" w:eastAsia="Times New Roman" w:hAnsi="Times New Roman" w:cs="Times New Roman"/>
            <w:sz w:val="26"/>
            <w:szCs w:val="26"/>
          </w:rPr>
          <w:t>.</w:t>
        </w:r>
        <w:r>
          <w:rPr>
            <w:rStyle w:val="a4"/>
            <w:rFonts w:ascii="Times New Roman" w:eastAsia="Times New Roman" w:hAnsi="Times New Roman" w:cs="Times New Roman"/>
            <w:sz w:val="26"/>
            <w:szCs w:val="26"/>
            <w:lang w:val="en-US"/>
          </w:rPr>
          <w:t>vidal</w:t>
        </w:r>
        <w:r>
          <w:rPr>
            <w:rStyle w:val="a4"/>
            <w:rFonts w:ascii="Times New Roman" w:eastAsia="Times New Roman" w:hAnsi="Times New Roman" w:cs="Times New Roman"/>
            <w:sz w:val="26"/>
            <w:szCs w:val="26"/>
          </w:rPr>
          <w:t>.</w:t>
        </w:r>
        <w:r>
          <w:rPr>
            <w:rStyle w:val="a4"/>
            <w:rFonts w:ascii="Times New Roman" w:eastAsia="Times New Roman" w:hAnsi="Times New Roman" w:cs="Times New Roman"/>
            <w:sz w:val="26"/>
            <w:szCs w:val="26"/>
            <w:lang w:val="en-US"/>
          </w:rPr>
          <w:t>ru</w:t>
        </w:r>
        <w:r>
          <w:rPr>
            <w:rStyle w:val="a4"/>
            <w:rFonts w:ascii="Times New Roman" w:eastAsia="Times New Roman" w:hAnsi="Times New Roman" w:cs="Times New Roman"/>
            <w:sz w:val="26"/>
            <w:szCs w:val="26"/>
          </w:rPr>
          <w:t>/</w:t>
        </w:r>
        <w:r>
          <w:rPr>
            <w:rStyle w:val="a4"/>
            <w:rFonts w:ascii="Times New Roman" w:eastAsia="Times New Roman" w:hAnsi="Times New Roman" w:cs="Times New Roman"/>
            <w:sz w:val="26"/>
            <w:szCs w:val="26"/>
            <w:lang w:val="en-US"/>
          </w:rPr>
          <w:t>drugs</w:t>
        </w:r>
        <w:r>
          <w:rPr>
            <w:rStyle w:val="a4"/>
            <w:rFonts w:ascii="Times New Roman" w:eastAsia="Times New Roman" w:hAnsi="Times New Roman" w:cs="Times New Roman"/>
            <w:sz w:val="26"/>
            <w:szCs w:val="26"/>
          </w:rPr>
          <w:t>/</w:t>
        </w:r>
        <w:r>
          <w:rPr>
            <w:rStyle w:val="a4"/>
            <w:rFonts w:ascii="Times New Roman" w:eastAsia="Times New Roman" w:hAnsi="Times New Roman" w:cs="Times New Roman"/>
            <w:sz w:val="26"/>
            <w:szCs w:val="26"/>
            <w:lang w:val="en-US"/>
          </w:rPr>
          <w:t>covivac</w:t>
        </w:r>
      </w:hyperlink>
    </w:p>
    <w:p w:rsidR="007F2F5C" w:rsidRDefault="007F2F5C" w:rsidP="007F2F5C">
      <w:pPr>
        <w:jc w:val="both"/>
        <w:rPr>
          <w:rStyle w:val="a4"/>
          <w:rFonts w:ascii="Times New Roman" w:hAnsi="Times New Roman" w:cs="Times New Roman"/>
          <w:b/>
          <w:bCs/>
          <w:color w:val="000000"/>
          <w:sz w:val="26"/>
          <w:szCs w:val="26"/>
        </w:rPr>
      </w:pPr>
      <w:r>
        <w:rPr>
          <w:rStyle w:val="a4"/>
          <w:rFonts w:ascii="Times New Roman" w:hAnsi="Times New Roman" w:cs="Times New Roman"/>
          <w:b/>
          <w:bCs/>
          <w:color w:val="000000"/>
          <w:sz w:val="26"/>
          <w:szCs w:val="26"/>
        </w:rPr>
        <w:t>8.</w:t>
      </w:r>
      <w:r>
        <w:rPr>
          <w:rStyle w:val="a4"/>
          <w:rFonts w:ascii="Times New Roman" w:hAnsi="Times New Roman" w:cs="Times New Roman"/>
          <w:sz w:val="26"/>
          <w:szCs w:val="26"/>
        </w:rPr>
        <w:t xml:space="preserve"> </w:t>
      </w:r>
      <w:hyperlink r:id="rId39" w:history="1">
        <w:r>
          <w:rPr>
            <w:rStyle w:val="a4"/>
            <w:rFonts w:ascii="Times New Roman" w:hAnsi="Times New Roman" w:cs="Times New Roman"/>
            <w:sz w:val="26"/>
            <w:szCs w:val="26"/>
            <w:lang w:val="en-US"/>
          </w:rPr>
          <w:t>https</w:t>
        </w:r>
        <w:r>
          <w:rPr>
            <w:rStyle w:val="a4"/>
            <w:rFonts w:ascii="Times New Roman" w:hAnsi="Times New Roman" w:cs="Times New Roman"/>
            <w:sz w:val="26"/>
            <w:szCs w:val="26"/>
          </w:rPr>
          <w:t>://</w:t>
        </w:r>
        <w:r>
          <w:rPr>
            <w:rStyle w:val="a4"/>
            <w:rFonts w:ascii="Times New Roman" w:hAnsi="Times New Roman" w:cs="Times New Roman"/>
            <w:sz w:val="26"/>
            <w:szCs w:val="26"/>
            <w:lang w:val="en-US"/>
          </w:rPr>
          <w:t>www</w:t>
        </w:r>
        <w:r>
          <w:rPr>
            <w:rStyle w:val="a4"/>
            <w:rFonts w:ascii="Times New Roman" w:hAnsi="Times New Roman" w:cs="Times New Roman"/>
            <w:sz w:val="26"/>
            <w:szCs w:val="26"/>
          </w:rPr>
          <w:t>.</w:t>
        </w:r>
        <w:r>
          <w:rPr>
            <w:rStyle w:val="a4"/>
            <w:rFonts w:ascii="Times New Roman" w:hAnsi="Times New Roman" w:cs="Times New Roman"/>
            <w:sz w:val="26"/>
            <w:szCs w:val="26"/>
            <w:lang w:val="en-US"/>
          </w:rPr>
          <w:t>who</w:t>
        </w:r>
        <w:r>
          <w:rPr>
            <w:rStyle w:val="a4"/>
            <w:rFonts w:ascii="Times New Roman" w:hAnsi="Times New Roman" w:cs="Times New Roman"/>
            <w:sz w:val="26"/>
            <w:szCs w:val="26"/>
          </w:rPr>
          <w:t>.</w:t>
        </w:r>
        <w:r>
          <w:rPr>
            <w:rStyle w:val="a4"/>
            <w:rFonts w:ascii="Times New Roman" w:hAnsi="Times New Roman" w:cs="Times New Roman"/>
            <w:sz w:val="26"/>
            <w:szCs w:val="26"/>
            <w:lang w:val="en-US"/>
          </w:rPr>
          <w:t>int</w:t>
        </w:r>
        <w:r>
          <w:rPr>
            <w:rStyle w:val="a4"/>
            <w:rFonts w:ascii="Times New Roman" w:hAnsi="Times New Roman" w:cs="Times New Roman"/>
            <w:sz w:val="26"/>
            <w:szCs w:val="26"/>
          </w:rPr>
          <w:t>/</w:t>
        </w:r>
        <w:r>
          <w:rPr>
            <w:rStyle w:val="a4"/>
            <w:rFonts w:ascii="Times New Roman" w:hAnsi="Times New Roman" w:cs="Times New Roman"/>
            <w:sz w:val="26"/>
            <w:szCs w:val="26"/>
            <w:lang w:val="en-US"/>
          </w:rPr>
          <w:t>docs</w:t>
        </w:r>
        <w:r>
          <w:rPr>
            <w:rStyle w:val="a4"/>
            <w:rFonts w:ascii="Times New Roman" w:hAnsi="Times New Roman" w:cs="Times New Roman"/>
            <w:sz w:val="26"/>
            <w:szCs w:val="26"/>
          </w:rPr>
          <w:t>/</w:t>
        </w:r>
        <w:r>
          <w:rPr>
            <w:rStyle w:val="a4"/>
            <w:rFonts w:ascii="Times New Roman" w:hAnsi="Times New Roman" w:cs="Times New Roman"/>
            <w:sz w:val="26"/>
            <w:szCs w:val="26"/>
            <w:lang w:val="en-US"/>
          </w:rPr>
          <w:t>default</w:t>
        </w:r>
        <w:r>
          <w:rPr>
            <w:rStyle w:val="a4"/>
            <w:rFonts w:ascii="Times New Roman" w:hAnsi="Times New Roman" w:cs="Times New Roman"/>
            <w:sz w:val="26"/>
            <w:szCs w:val="26"/>
          </w:rPr>
          <w:t>-</w:t>
        </w:r>
        <w:r>
          <w:rPr>
            <w:rStyle w:val="a4"/>
            <w:rFonts w:ascii="Times New Roman" w:hAnsi="Times New Roman" w:cs="Times New Roman"/>
            <w:sz w:val="26"/>
            <w:szCs w:val="26"/>
            <w:lang w:val="en-US"/>
          </w:rPr>
          <w:t>source</w:t>
        </w:r>
        <w:r>
          <w:rPr>
            <w:rStyle w:val="a4"/>
            <w:rFonts w:ascii="Times New Roman" w:hAnsi="Times New Roman" w:cs="Times New Roman"/>
            <w:sz w:val="26"/>
            <w:szCs w:val="26"/>
          </w:rPr>
          <w:t>/</w:t>
        </w:r>
        <w:r>
          <w:rPr>
            <w:rStyle w:val="a4"/>
            <w:rFonts w:ascii="Times New Roman" w:hAnsi="Times New Roman" w:cs="Times New Roman"/>
            <w:sz w:val="26"/>
            <w:szCs w:val="26"/>
            <w:lang w:val="en-US"/>
          </w:rPr>
          <w:t>coronaviruse</w:t>
        </w:r>
        <w:r>
          <w:rPr>
            <w:rStyle w:val="a4"/>
            <w:rFonts w:ascii="Times New Roman" w:hAnsi="Times New Roman" w:cs="Times New Roman"/>
            <w:sz w:val="26"/>
            <w:szCs w:val="26"/>
          </w:rPr>
          <w:t>/</w:t>
        </w:r>
        <w:r>
          <w:rPr>
            <w:rStyle w:val="a4"/>
            <w:rFonts w:ascii="Times New Roman" w:hAnsi="Times New Roman" w:cs="Times New Roman"/>
            <w:sz w:val="26"/>
            <w:szCs w:val="26"/>
            <w:lang w:val="en-US"/>
          </w:rPr>
          <w:t>act</w:t>
        </w:r>
        <w:r>
          <w:rPr>
            <w:rStyle w:val="a4"/>
            <w:rFonts w:ascii="Times New Roman" w:hAnsi="Times New Roman" w:cs="Times New Roman"/>
            <w:sz w:val="26"/>
            <w:szCs w:val="26"/>
          </w:rPr>
          <w:t>-</w:t>
        </w:r>
        <w:r>
          <w:rPr>
            <w:rStyle w:val="a4"/>
            <w:rFonts w:ascii="Times New Roman" w:hAnsi="Times New Roman" w:cs="Times New Roman"/>
            <w:sz w:val="26"/>
            <w:szCs w:val="26"/>
            <w:lang w:val="en-US"/>
          </w:rPr>
          <w:t>accelerator</w:t>
        </w:r>
        <w:r>
          <w:rPr>
            <w:rStyle w:val="a4"/>
            <w:rFonts w:ascii="Times New Roman" w:hAnsi="Times New Roman" w:cs="Times New Roman"/>
            <w:sz w:val="26"/>
            <w:szCs w:val="26"/>
          </w:rPr>
          <w:t>/</w:t>
        </w:r>
        <w:r>
          <w:rPr>
            <w:rStyle w:val="a4"/>
            <w:rFonts w:ascii="Times New Roman" w:hAnsi="Times New Roman" w:cs="Times New Roman"/>
            <w:sz w:val="26"/>
            <w:szCs w:val="26"/>
            <w:lang w:val="en-US"/>
          </w:rPr>
          <w:t>covax</w:t>
        </w:r>
        <w:r>
          <w:rPr>
            <w:rStyle w:val="a4"/>
            <w:rFonts w:ascii="Times New Roman" w:hAnsi="Times New Roman" w:cs="Times New Roman"/>
            <w:sz w:val="26"/>
            <w:szCs w:val="26"/>
          </w:rPr>
          <w:t>/21102_</w:t>
        </w:r>
        <w:r>
          <w:rPr>
            <w:rStyle w:val="a4"/>
            <w:rFonts w:ascii="Times New Roman" w:hAnsi="Times New Roman" w:cs="Times New Roman"/>
            <w:sz w:val="26"/>
            <w:szCs w:val="26"/>
            <w:lang w:val="en-US"/>
          </w:rPr>
          <w:t>russian</w:t>
        </w:r>
        <w:r>
          <w:rPr>
            <w:rStyle w:val="a4"/>
            <w:rFonts w:ascii="Times New Roman" w:hAnsi="Times New Roman" w:cs="Times New Roman"/>
            <w:sz w:val="26"/>
            <w:szCs w:val="26"/>
          </w:rPr>
          <w:t>_</w:t>
        </w:r>
        <w:r>
          <w:rPr>
            <w:rStyle w:val="a4"/>
            <w:rFonts w:ascii="Times New Roman" w:hAnsi="Times New Roman" w:cs="Times New Roman"/>
            <w:sz w:val="26"/>
            <w:szCs w:val="26"/>
            <w:lang w:val="en-US"/>
          </w:rPr>
          <w:t>astrazeneca</w:t>
        </w:r>
        <w:r>
          <w:rPr>
            <w:rStyle w:val="a4"/>
            <w:rFonts w:ascii="Times New Roman" w:hAnsi="Times New Roman" w:cs="Times New Roman"/>
            <w:sz w:val="26"/>
            <w:szCs w:val="26"/>
          </w:rPr>
          <w:t>_</w:t>
        </w:r>
        <w:r>
          <w:rPr>
            <w:rStyle w:val="a4"/>
            <w:rFonts w:ascii="Times New Roman" w:hAnsi="Times New Roman" w:cs="Times New Roman"/>
            <w:sz w:val="26"/>
            <w:szCs w:val="26"/>
            <w:lang w:val="en-US"/>
          </w:rPr>
          <w:t>vaccine</w:t>
        </w:r>
        <w:r>
          <w:rPr>
            <w:rStyle w:val="a4"/>
            <w:rFonts w:ascii="Times New Roman" w:hAnsi="Times New Roman" w:cs="Times New Roman"/>
            <w:sz w:val="26"/>
            <w:szCs w:val="26"/>
          </w:rPr>
          <w:t>-</w:t>
        </w:r>
        <w:r>
          <w:rPr>
            <w:rStyle w:val="a4"/>
            <w:rFonts w:ascii="Times New Roman" w:hAnsi="Times New Roman" w:cs="Times New Roman"/>
            <w:sz w:val="26"/>
            <w:szCs w:val="26"/>
            <w:lang w:val="en-US"/>
          </w:rPr>
          <w:t>explainer</w:t>
        </w:r>
        <w:r>
          <w:rPr>
            <w:rStyle w:val="a4"/>
            <w:rFonts w:ascii="Times New Roman" w:hAnsi="Times New Roman" w:cs="Times New Roman"/>
            <w:sz w:val="26"/>
            <w:szCs w:val="26"/>
          </w:rPr>
          <w:t>13</w:t>
        </w:r>
        <w:r>
          <w:rPr>
            <w:rStyle w:val="a4"/>
            <w:rFonts w:ascii="Times New Roman" w:hAnsi="Times New Roman" w:cs="Times New Roman"/>
            <w:sz w:val="26"/>
            <w:szCs w:val="26"/>
            <w:lang w:val="en-US"/>
          </w:rPr>
          <w:t>b</w:t>
        </w:r>
        <w:r>
          <w:rPr>
            <w:rStyle w:val="a4"/>
            <w:rFonts w:ascii="Times New Roman" w:hAnsi="Times New Roman" w:cs="Times New Roman"/>
            <w:sz w:val="26"/>
            <w:szCs w:val="26"/>
          </w:rPr>
          <w:t>2736</w:t>
        </w:r>
        <w:r>
          <w:rPr>
            <w:rStyle w:val="a4"/>
            <w:rFonts w:ascii="Times New Roman" w:hAnsi="Times New Roman" w:cs="Times New Roman"/>
            <w:sz w:val="26"/>
            <w:szCs w:val="26"/>
            <w:lang w:val="en-US"/>
          </w:rPr>
          <w:t>d</w:t>
        </w:r>
        <w:r>
          <w:rPr>
            <w:rStyle w:val="a4"/>
            <w:rFonts w:ascii="Times New Roman" w:hAnsi="Times New Roman" w:cs="Times New Roman"/>
            <w:sz w:val="26"/>
            <w:szCs w:val="26"/>
          </w:rPr>
          <w:t>-2427-4</w:t>
        </w:r>
        <w:r>
          <w:rPr>
            <w:rStyle w:val="a4"/>
            <w:rFonts w:ascii="Times New Roman" w:hAnsi="Times New Roman" w:cs="Times New Roman"/>
            <w:sz w:val="26"/>
            <w:szCs w:val="26"/>
            <w:lang w:val="en-US"/>
          </w:rPr>
          <w:t>c</w:t>
        </w:r>
        <w:r>
          <w:rPr>
            <w:rStyle w:val="a4"/>
            <w:rFonts w:ascii="Times New Roman" w:hAnsi="Times New Roman" w:cs="Times New Roman"/>
            <w:sz w:val="26"/>
            <w:szCs w:val="26"/>
          </w:rPr>
          <w:t>9</w:t>
        </w:r>
        <w:r>
          <w:rPr>
            <w:rStyle w:val="a4"/>
            <w:rFonts w:ascii="Times New Roman" w:hAnsi="Times New Roman" w:cs="Times New Roman"/>
            <w:sz w:val="26"/>
            <w:szCs w:val="26"/>
            <w:lang w:val="en-US"/>
          </w:rPr>
          <w:t>e</w:t>
        </w:r>
        <w:r>
          <w:rPr>
            <w:rStyle w:val="a4"/>
            <w:rFonts w:ascii="Times New Roman" w:hAnsi="Times New Roman" w:cs="Times New Roman"/>
            <w:sz w:val="26"/>
            <w:szCs w:val="26"/>
          </w:rPr>
          <w:t>-</w:t>
        </w:r>
        <w:r>
          <w:rPr>
            <w:rStyle w:val="a4"/>
            <w:rFonts w:ascii="Times New Roman" w:hAnsi="Times New Roman" w:cs="Times New Roman"/>
            <w:sz w:val="26"/>
            <w:szCs w:val="26"/>
            <w:lang w:val="en-US"/>
          </w:rPr>
          <w:t>bd</w:t>
        </w:r>
        <w:r>
          <w:rPr>
            <w:rStyle w:val="a4"/>
            <w:rFonts w:ascii="Times New Roman" w:hAnsi="Times New Roman" w:cs="Times New Roman"/>
            <w:sz w:val="26"/>
            <w:szCs w:val="26"/>
          </w:rPr>
          <w:t>3</w:t>
        </w:r>
        <w:r>
          <w:rPr>
            <w:rStyle w:val="a4"/>
            <w:rFonts w:ascii="Times New Roman" w:hAnsi="Times New Roman" w:cs="Times New Roman"/>
            <w:sz w:val="26"/>
            <w:szCs w:val="26"/>
            <w:lang w:val="en-US"/>
          </w:rPr>
          <w:t>c</w:t>
        </w:r>
        <w:r>
          <w:rPr>
            <w:rStyle w:val="a4"/>
            <w:rFonts w:ascii="Times New Roman" w:hAnsi="Times New Roman" w:cs="Times New Roman"/>
            <w:sz w:val="26"/>
            <w:szCs w:val="26"/>
          </w:rPr>
          <w:t>-0</w:t>
        </w:r>
        <w:r>
          <w:rPr>
            <w:rStyle w:val="a4"/>
            <w:rFonts w:ascii="Times New Roman" w:hAnsi="Times New Roman" w:cs="Times New Roman"/>
            <w:sz w:val="26"/>
            <w:szCs w:val="26"/>
            <w:lang w:val="en-US"/>
          </w:rPr>
          <w:t>e</w:t>
        </w:r>
        <w:r>
          <w:rPr>
            <w:rStyle w:val="a4"/>
            <w:rFonts w:ascii="Times New Roman" w:hAnsi="Times New Roman" w:cs="Times New Roman"/>
            <w:sz w:val="26"/>
            <w:szCs w:val="26"/>
          </w:rPr>
          <w:t>8</w:t>
        </w:r>
        <w:r>
          <w:rPr>
            <w:rStyle w:val="a4"/>
            <w:rFonts w:ascii="Times New Roman" w:hAnsi="Times New Roman" w:cs="Times New Roman"/>
            <w:sz w:val="26"/>
            <w:szCs w:val="26"/>
            <w:lang w:val="en-US"/>
          </w:rPr>
          <w:t>d</w:t>
        </w:r>
        <w:r>
          <w:rPr>
            <w:rStyle w:val="a4"/>
            <w:rFonts w:ascii="Times New Roman" w:hAnsi="Times New Roman" w:cs="Times New Roman"/>
            <w:sz w:val="26"/>
            <w:szCs w:val="26"/>
          </w:rPr>
          <w:t>8</w:t>
        </w:r>
        <w:r>
          <w:rPr>
            <w:rStyle w:val="a4"/>
            <w:rFonts w:ascii="Times New Roman" w:hAnsi="Times New Roman" w:cs="Times New Roman"/>
            <w:sz w:val="26"/>
            <w:szCs w:val="26"/>
            <w:lang w:val="en-US"/>
          </w:rPr>
          <w:t>e</w:t>
        </w:r>
        <w:r>
          <w:rPr>
            <w:rStyle w:val="a4"/>
            <w:rFonts w:ascii="Times New Roman" w:hAnsi="Times New Roman" w:cs="Times New Roman"/>
            <w:sz w:val="26"/>
            <w:szCs w:val="26"/>
          </w:rPr>
          <w:t>1511</w:t>
        </w:r>
        <w:r>
          <w:rPr>
            <w:rStyle w:val="a4"/>
            <w:rFonts w:ascii="Times New Roman" w:hAnsi="Times New Roman" w:cs="Times New Roman"/>
            <w:sz w:val="26"/>
            <w:szCs w:val="26"/>
            <w:lang w:val="en-US"/>
          </w:rPr>
          <w:t>dc</w:t>
        </w:r>
        <w:r>
          <w:rPr>
            <w:rStyle w:val="a4"/>
            <w:rFonts w:ascii="Times New Roman" w:hAnsi="Times New Roman" w:cs="Times New Roman"/>
            <w:sz w:val="26"/>
            <w:szCs w:val="26"/>
          </w:rPr>
          <w:t>.</w:t>
        </w:r>
        <w:r>
          <w:rPr>
            <w:rStyle w:val="a4"/>
            <w:rFonts w:ascii="Times New Roman" w:hAnsi="Times New Roman" w:cs="Times New Roman"/>
            <w:sz w:val="26"/>
            <w:szCs w:val="26"/>
            <w:lang w:val="en-US"/>
          </w:rPr>
          <w:t>pdf</w:t>
        </w:r>
        <w:r>
          <w:rPr>
            <w:rStyle w:val="a4"/>
            <w:rFonts w:ascii="Times New Roman" w:hAnsi="Times New Roman" w:cs="Times New Roman"/>
            <w:sz w:val="26"/>
            <w:szCs w:val="26"/>
          </w:rPr>
          <w:t>?</w:t>
        </w:r>
        <w:r>
          <w:rPr>
            <w:rStyle w:val="a4"/>
            <w:rFonts w:ascii="Times New Roman" w:hAnsi="Times New Roman" w:cs="Times New Roman"/>
            <w:sz w:val="26"/>
            <w:szCs w:val="26"/>
            <w:lang w:val="en-US"/>
          </w:rPr>
          <w:t>sfvrsn</w:t>
        </w:r>
        <w:r>
          <w:rPr>
            <w:rStyle w:val="a4"/>
            <w:rFonts w:ascii="Times New Roman" w:hAnsi="Times New Roman" w:cs="Times New Roman"/>
            <w:sz w:val="26"/>
            <w:szCs w:val="26"/>
          </w:rPr>
          <w:t>=</w:t>
        </w:r>
        <w:r>
          <w:rPr>
            <w:rStyle w:val="a4"/>
            <w:rFonts w:ascii="Times New Roman" w:hAnsi="Times New Roman" w:cs="Times New Roman"/>
            <w:sz w:val="26"/>
            <w:szCs w:val="26"/>
            <w:lang w:val="en-US"/>
          </w:rPr>
          <w:t>ec</w:t>
        </w:r>
        <w:r>
          <w:rPr>
            <w:rStyle w:val="a4"/>
            <w:rFonts w:ascii="Times New Roman" w:hAnsi="Times New Roman" w:cs="Times New Roman"/>
            <w:sz w:val="26"/>
            <w:szCs w:val="26"/>
          </w:rPr>
          <w:t>951194_5</w:t>
        </w:r>
      </w:hyperlink>
    </w:p>
    <w:p w:rsidR="007F2F5C" w:rsidRDefault="007F2F5C" w:rsidP="007F2F5C">
      <w:pPr>
        <w:jc w:val="both"/>
        <w:rPr>
          <w:rStyle w:val="a4"/>
          <w:rFonts w:ascii="Times New Roman" w:hAnsi="Times New Roman" w:cs="Times New Roman"/>
          <w:b/>
          <w:bCs/>
          <w:color w:val="000000"/>
          <w:sz w:val="26"/>
          <w:szCs w:val="26"/>
        </w:rPr>
      </w:pPr>
      <w:r>
        <w:rPr>
          <w:rStyle w:val="a4"/>
          <w:rFonts w:ascii="Times New Roman" w:hAnsi="Times New Roman" w:cs="Times New Roman"/>
          <w:b/>
          <w:bCs/>
          <w:color w:val="000000"/>
          <w:sz w:val="26"/>
          <w:szCs w:val="26"/>
        </w:rPr>
        <w:t>9</w:t>
      </w:r>
      <w:r>
        <w:rPr>
          <w:rStyle w:val="a4"/>
          <w:rFonts w:ascii="Times New Roman" w:hAnsi="Times New Roman" w:cs="Times New Roman"/>
          <w:color w:val="000000"/>
          <w:sz w:val="26"/>
          <w:szCs w:val="26"/>
        </w:rPr>
        <w:t xml:space="preserve">. </w:t>
      </w:r>
      <w:r>
        <w:rPr>
          <w:rStyle w:val="a4"/>
          <w:rFonts w:ascii="Times New Roman" w:hAnsi="Times New Roman" w:cs="Times New Roman"/>
          <w:sz w:val="26"/>
          <w:szCs w:val="26"/>
        </w:rPr>
        <w:t xml:space="preserve"> </w:t>
      </w:r>
      <w:hyperlink r:id="rId40" w:history="1">
        <w:r>
          <w:rPr>
            <w:rStyle w:val="a4"/>
            <w:rFonts w:ascii="Times New Roman" w:hAnsi="Times New Roman" w:cs="Times New Roman"/>
            <w:sz w:val="26"/>
            <w:szCs w:val="26"/>
          </w:rPr>
          <w:t>https://www.fda.gov/media/144830/download</w:t>
        </w:r>
      </w:hyperlink>
    </w:p>
    <w:p w:rsidR="007F2F5C" w:rsidRDefault="007F2F5C" w:rsidP="007F2F5C">
      <w:pPr>
        <w:jc w:val="both"/>
        <w:rPr>
          <w:rStyle w:val="a4"/>
          <w:rFonts w:ascii="Times New Roman" w:hAnsi="Times New Roman" w:cs="Times New Roman"/>
          <w:b/>
          <w:bCs/>
          <w:color w:val="000000"/>
          <w:sz w:val="26"/>
          <w:szCs w:val="26"/>
        </w:rPr>
      </w:pPr>
      <w:r>
        <w:rPr>
          <w:rStyle w:val="a4"/>
          <w:rFonts w:ascii="Times New Roman" w:hAnsi="Times New Roman" w:cs="Times New Roman"/>
          <w:b/>
          <w:bCs/>
          <w:color w:val="000000"/>
          <w:sz w:val="26"/>
          <w:szCs w:val="26"/>
        </w:rPr>
        <w:t xml:space="preserve">10. </w:t>
      </w:r>
      <w:r>
        <w:rPr>
          <w:rStyle w:val="a4"/>
          <w:rFonts w:ascii="Times New Roman" w:hAnsi="Times New Roman" w:cs="Times New Roman"/>
          <w:color w:val="000000"/>
          <w:sz w:val="26"/>
          <w:szCs w:val="26"/>
        </w:rPr>
        <w:t xml:space="preserve"> </w:t>
      </w:r>
      <w:hyperlink r:id="rId41" w:history="1">
        <w:r>
          <w:rPr>
            <w:rStyle w:val="a4"/>
            <w:rFonts w:ascii="Times New Roman" w:hAnsi="Times New Roman" w:cs="Times New Roman"/>
            <w:sz w:val="26"/>
            <w:szCs w:val="26"/>
          </w:rPr>
          <w:t>https://www.fda.gov/media/144624/download</w:t>
        </w:r>
      </w:hyperlink>
    </w:p>
    <w:p w:rsidR="007F2F5C" w:rsidRDefault="007F2F5C" w:rsidP="007F2F5C">
      <w:pPr>
        <w:jc w:val="both"/>
        <w:rPr>
          <w:rStyle w:val="a4"/>
          <w:rFonts w:ascii="Times New Roman" w:eastAsia="Times New Roman" w:hAnsi="Times New Roman" w:cs="Times New Roman"/>
          <w:b/>
          <w:bCs/>
          <w:color w:val="000000"/>
          <w:sz w:val="26"/>
          <w:szCs w:val="26"/>
          <w:lang w:eastAsia="ru-RU"/>
        </w:rPr>
      </w:pPr>
      <w:r>
        <w:rPr>
          <w:rStyle w:val="a4"/>
          <w:rFonts w:ascii="Times New Roman" w:hAnsi="Times New Roman" w:cs="Times New Roman"/>
          <w:b/>
          <w:bCs/>
          <w:color w:val="000000"/>
          <w:sz w:val="26"/>
          <w:szCs w:val="26"/>
        </w:rPr>
        <w:t>11.</w:t>
      </w:r>
      <w:r>
        <w:rPr>
          <w:rStyle w:val="a4"/>
          <w:rFonts w:ascii="Times New Roman" w:hAnsi="Times New Roman" w:cs="Times New Roman"/>
          <w:color w:val="000000"/>
          <w:sz w:val="26"/>
          <w:szCs w:val="26"/>
        </w:rPr>
        <w:t xml:space="preserve">  </w:t>
      </w:r>
      <w:hyperlink r:id="rId42" w:history="1">
        <w:r>
          <w:rPr>
            <w:rStyle w:val="a4"/>
            <w:rFonts w:ascii="Times New Roman" w:hAnsi="Times New Roman" w:cs="Times New Roman"/>
            <w:color w:val="000000"/>
            <w:sz w:val="26"/>
            <w:szCs w:val="26"/>
            <w:lang w:val="en-US"/>
          </w:rPr>
          <w:t>https</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apps</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who</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int</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iris</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bitstream</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handle</w:t>
        </w:r>
        <w:r>
          <w:rPr>
            <w:rStyle w:val="a4"/>
            <w:rFonts w:ascii="Times New Roman" w:hAnsi="Times New Roman" w:cs="Times New Roman"/>
            <w:color w:val="000000"/>
            <w:sz w:val="26"/>
            <w:szCs w:val="26"/>
          </w:rPr>
          <w:t>/10665/340848/</w:t>
        </w:r>
        <w:r>
          <w:rPr>
            <w:rStyle w:val="a4"/>
            <w:rFonts w:ascii="Times New Roman" w:hAnsi="Times New Roman" w:cs="Times New Roman"/>
            <w:color w:val="000000"/>
            <w:sz w:val="26"/>
            <w:szCs w:val="26"/>
            <w:lang w:val="en-US"/>
          </w:rPr>
          <w:t>WHO</w:t>
        </w:r>
        <w:r>
          <w:rPr>
            <w:rStyle w:val="a4"/>
            <w:rFonts w:ascii="Times New Roman" w:hAnsi="Times New Roman" w:cs="Times New Roman"/>
            <w:color w:val="000000"/>
            <w:sz w:val="26"/>
            <w:szCs w:val="26"/>
          </w:rPr>
          <w:t>-2019-</w:t>
        </w:r>
        <w:r>
          <w:rPr>
            <w:rStyle w:val="a4"/>
            <w:rFonts w:ascii="Times New Roman" w:hAnsi="Times New Roman" w:cs="Times New Roman"/>
            <w:color w:val="000000"/>
            <w:sz w:val="26"/>
            <w:szCs w:val="26"/>
            <w:lang w:val="en-US"/>
          </w:rPr>
          <w:t>nCoV</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vaccines</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SAGE</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recommendation</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Ad</w:t>
        </w:r>
        <w:r>
          <w:rPr>
            <w:rStyle w:val="a4"/>
            <w:rFonts w:ascii="Times New Roman" w:hAnsi="Times New Roman" w:cs="Times New Roman"/>
            <w:color w:val="000000"/>
            <w:sz w:val="26"/>
            <w:szCs w:val="26"/>
          </w:rPr>
          <w:t>26.</w:t>
        </w:r>
        <w:r>
          <w:rPr>
            <w:rStyle w:val="a4"/>
            <w:rFonts w:ascii="Times New Roman" w:hAnsi="Times New Roman" w:cs="Times New Roman"/>
            <w:color w:val="000000"/>
            <w:sz w:val="26"/>
            <w:szCs w:val="26"/>
            <w:lang w:val="en-US"/>
          </w:rPr>
          <w:t>COV</w:t>
        </w:r>
        <w:r>
          <w:rPr>
            <w:rStyle w:val="a4"/>
            <w:rFonts w:ascii="Times New Roman" w:hAnsi="Times New Roman" w:cs="Times New Roman"/>
            <w:color w:val="000000"/>
            <w:sz w:val="26"/>
            <w:szCs w:val="26"/>
          </w:rPr>
          <w:t>2.</w:t>
        </w:r>
        <w:r>
          <w:rPr>
            <w:rStyle w:val="a4"/>
            <w:rFonts w:ascii="Times New Roman" w:hAnsi="Times New Roman" w:cs="Times New Roman"/>
            <w:color w:val="000000"/>
            <w:sz w:val="26"/>
            <w:szCs w:val="26"/>
            <w:lang w:val="en-US"/>
          </w:rPr>
          <w:t>S</w:t>
        </w:r>
        <w:r>
          <w:rPr>
            <w:rStyle w:val="a4"/>
            <w:rFonts w:ascii="Times New Roman" w:hAnsi="Times New Roman" w:cs="Times New Roman"/>
            <w:color w:val="000000"/>
            <w:sz w:val="26"/>
            <w:szCs w:val="26"/>
          </w:rPr>
          <w:t>-2021.1-</w:t>
        </w:r>
        <w:r>
          <w:rPr>
            <w:rStyle w:val="a4"/>
            <w:rFonts w:ascii="Times New Roman" w:hAnsi="Times New Roman" w:cs="Times New Roman"/>
            <w:color w:val="000000"/>
            <w:sz w:val="26"/>
            <w:szCs w:val="26"/>
            <w:lang w:val="en-US"/>
          </w:rPr>
          <w:t>rus</w:t>
        </w:r>
        <w:r>
          <w:rPr>
            <w:rStyle w:val="a4"/>
            <w:rFonts w:ascii="Times New Roman" w:hAnsi="Times New Roman" w:cs="Times New Roman"/>
            <w:color w:val="000000"/>
            <w:sz w:val="26"/>
            <w:szCs w:val="26"/>
          </w:rPr>
          <w:t>.</w:t>
        </w:r>
        <w:r>
          <w:rPr>
            <w:rStyle w:val="a4"/>
            <w:rFonts w:ascii="Times New Roman" w:hAnsi="Times New Roman" w:cs="Times New Roman"/>
            <w:color w:val="000000"/>
            <w:sz w:val="26"/>
            <w:szCs w:val="26"/>
            <w:lang w:val="en-US"/>
          </w:rPr>
          <w:t>pdf</w:t>
        </w:r>
      </w:hyperlink>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eastAsia="ru-RU"/>
        </w:rPr>
        <w:t xml:space="preserve">12. </w:t>
      </w:r>
      <w:r>
        <w:rPr>
          <w:rStyle w:val="a4"/>
          <w:rFonts w:ascii="Times New Roman" w:eastAsia="Times New Roman" w:hAnsi="Times New Roman" w:cs="Times New Roman"/>
          <w:color w:val="000000"/>
          <w:sz w:val="26"/>
          <w:szCs w:val="26"/>
          <w:lang w:eastAsia="ru-RU"/>
        </w:rPr>
        <w:t xml:space="preserve">Шкарин Вячеслав Валильевич, Ковалишена Ольга Васильевна. Вопросы этиологии новых инфекций // МвК. 2013. №2. URL: https://cyberleninka.ru/article/n/voprosy-etiologii-novyh-infektsiy (дата обращения: 14.05.2021). </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lastRenderedPageBreak/>
        <w:t xml:space="preserve">13. </w:t>
      </w:r>
      <w:r>
        <w:rPr>
          <w:rStyle w:val="a4"/>
          <w:rFonts w:ascii="Times New Roman" w:eastAsia="Times New Roman" w:hAnsi="Times New Roman" w:cs="Times New Roman"/>
          <w:color w:val="000000"/>
          <w:sz w:val="26"/>
          <w:szCs w:val="26"/>
          <w:lang w:val="en-US" w:eastAsia="ru-RU"/>
        </w:rPr>
        <w:t xml:space="preserve">Guo Y.R., Cao Q.D., Hong Z.S., Tan Y.Y., Chen S.D., Jin H.J., Tan K.S., Wang D.Y., Yan Y. The origin, transmission and clinical therapies on coronavirus disease 2019 (COVID-19) outbreak — an update on the status. //Mil Med Res. 2020. Mar. </w:t>
      </w:r>
      <w:r>
        <w:rPr>
          <w:rStyle w:val="a4"/>
          <w:rFonts w:ascii="Times New Roman" w:eastAsia="Times New Roman" w:hAnsi="Times New Roman" w:cs="Times New Roman"/>
          <w:color w:val="000000"/>
          <w:sz w:val="26"/>
          <w:szCs w:val="26"/>
          <w:lang w:eastAsia="ru-RU"/>
        </w:rPr>
        <w:t>Т</w:t>
      </w:r>
      <w:r>
        <w:rPr>
          <w:rStyle w:val="a4"/>
          <w:rFonts w:ascii="Times New Roman" w:eastAsia="Times New Roman" w:hAnsi="Times New Roman" w:cs="Times New Roman"/>
          <w:color w:val="000000"/>
          <w:sz w:val="26"/>
          <w:szCs w:val="26"/>
          <w:lang w:val="en-US" w:eastAsia="ru-RU"/>
        </w:rPr>
        <w:t>. 13. №7(1).</w:t>
      </w:r>
      <w:r>
        <w:rPr>
          <w:rStyle w:val="a4"/>
          <w:rFonts w:ascii="Times New Roman" w:eastAsia="Times New Roman" w:hAnsi="Times New Roman" w:cs="Times New Roman"/>
          <w:color w:val="000000"/>
          <w:sz w:val="26"/>
          <w:szCs w:val="26"/>
          <w:lang w:eastAsia="ru-RU"/>
        </w:rPr>
        <w:t>Р</w:t>
      </w:r>
      <w:r>
        <w:rPr>
          <w:rStyle w:val="a4"/>
          <w:rFonts w:ascii="Times New Roman" w:eastAsia="Times New Roman" w:hAnsi="Times New Roman" w:cs="Times New Roman"/>
          <w:color w:val="000000"/>
          <w:sz w:val="26"/>
          <w:szCs w:val="26"/>
          <w:lang w:val="en-US" w:eastAsia="ru-RU"/>
        </w:rPr>
        <w:t>.11. [PMID: 32169119]</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14</w:t>
      </w:r>
      <w:r>
        <w:rPr>
          <w:rStyle w:val="a4"/>
          <w:rFonts w:ascii="Times New Roman" w:eastAsia="Times New Roman" w:hAnsi="Times New Roman" w:cs="Times New Roman"/>
          <w:color w:val="000000"/>
          <w:sz w:val="26"/>
          <w:szCs w:val="26"/>
          <w:lang w:val="en-US" w:eastAsia="ru-RU"/>
        </w:rPr>
        <w:t xml:space="preserve">. Hongzhou Lu, Charles W Stratton, Yi-Wei Tang. Outbreak of pneumonia of unknown etiology in Wuhan, China: The mystery and the miracle.//J Med Virol. 2020. Apr. </w:t>
      </w:r>
      <w:r>
        <w:rPr>
          <w:rStyle w:val="a4"/>
          <w:rFonts w:ascii="Times New Roman" w:eastAsia="Times New Roman" w:hAnsi="Times New Roman" w:cs="Times New Roman"/>
          <w:color w:val="000000"/>
          <w:sz w:val="26"/>
          <w:szCs w:val="26"/>
          <w:lang w:eastAsia="ru-RU"/>
        </w:rPr>
        <w:t>Т</w:t>
      </w:r>
      <w:r>
        <w:rPr>
          <w:rStyle w:val="a4"/>
          <w:rFonts w:ascii="Times New Roman" w:eastAsia="Times New Roman" w:hAnsi="Times New Roman" w:cs="Times New Roman"/>
          <w:color w:val="000000"/>
          <w:sz w:val="26"/>
          <w:szCs w:val="26"/>
          <w:lang w:val="en-US" w:eastAsia="ru-RU"/>
        </w:rPr>
        <w:t xml:space="preserve">.92. №4. </w:t>
      </w:r>
      <w:r>
        <w:rPr>
          <w:rStyle w:val="a4"/>
          <w:rFonts w:ascii="Times New Roman" w:eastAsia="Times New Roman" w:hAnsi="Times New Roman" w:cs="Times New Roman"/>
          <w:color w:val="000000"/>
          <w:sz w:val="26"/>
          <w:szCs w:val="26"/>
          <w:lang w:eastAsia="ru-RU"/>
        </w:rPr>
        <w:t>Р</w:t>
      </w:r>
      <w:r>
        <w:rPr>
          <w:rStyle w:val="a4"/>
          <w:rFonts w:ascii="Times New Roman" w:eastAsia="Times New Roman" w:hAnsi="Times New Roman" w:cs="Times New Roman"/>
          <w:color w:val="000000"/>
          <w:sz w:val="26"/>
          <w:szCs w:val="26"/>
          <w:lang w:val="en-US" w:eastAsia="ru-RU"/>
        </w:rPr>
        <w:t>. 401-402. doi: 10.1002/jmv.25678. Epub 2020 Feb 12. [PMID: 31950516]</w:t>
      </w:r>
    </w:p>
    <w:p w:rsidR="007F2F5C" w:rsidRDefault="007F2F5C" w:rsidP="007F2F5C">
      <w:pPr>
        <w:jc w:val="both"/>
        <w:rPr>
          <w:rFonts w:ascii="Times New Roman" w:hAnsi="Times New Roman" w:cs="Times New Roman"/>
          <w:b/>
          <w:bCs/>
          <w:sz w:val="26"/>
          <w:szCs w:val="26"/>
          <w:lang w:val="en-US"/>
        </w:rPr>
      </w:pPr>
      <w:r>
        <w:rPr>
          <w:rStyle w:val="a4"/>
          <w:rFonts w:ascii="Times New Roman" w:eastAsia="Times New Roman" w:hAnsi="Times New Roman" w:cs="Times New Roman"/>
          <w:b/>
          <w:bCs/>
          <w:color w:val="000000"/>
          <w:sz w:val="26"/>
          <w:szCs w:val="26"/>
          <w:lang w:val="en-US" w:eastAsia="ru-RU"/>
        </w:rPr>
        <w:t xml:space="preserve">15. </w:t>
      </w:r>
      <w:r>
        <w:rPr>
          <w:rStyle w:val="a4"/>
          <w:rFonts w:ascii="Times New Roman" w:eastAsia="Times New Roman" w:hAnsi="Times New Roman" w:cs="Times New Roman"/>
          <w:color w:val="000000"/>
          <w:sz w:val="26"/>
          <w:szCs w:val="26"/>
          <w:lang w:val="en-US" w:eastAsia="ru-RU"/>
        </w:rPr>
        <w:t>Wu F., Zhao S., Yu B., Yan-Mei Chen, Wang W., Zhi-Gang Song, Hu Y., Zhao-Wu Tao, Jun-Hua Tian, Yuan-Yuan Pei, Ming-Li Yuan, Yu-Ling Zhang, Fa-Hui Dai, Yi Liu, Qi-Min Wang, Jiao-Jiao Zheng, Lin Xu, Edward C Holmes, Yong-Zhen Zhang. A new coronavirus associated with human respiratory disease in China. // Nature.2020. Mar. T. 579. №7798. P. 265-269. DOI: 10.1038/s41586-020-2008-3. [PMID: 32015508]</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16.</w:t>
      </w:r>
      <w:r>
        <w:rPr>
          <w:rFonts w:ascii="Times New Roman" w:hAnsi="Times New Roman" w:cs="Times New Roman"/>
          <w:sz w:val="26"/>
          <w:szCs w:val="26"/>
          <w:lang w:val="en-US"/>
        </w:rPr>
        <w:t xml:space="preserve"> Chien-Te Tseng , Elena Sbrana, Naoko Iwata-Yoshikawa, Patrick C Newman, Tania Garron, Robert L Atmar, Clarence J Peters, Robert B Couch. Immunization With SARS Coronavirus Vaccines Leads to Pulmonary Immunopathology on Challenge With the SARS Virus. PLoS One. 2012;7(4):e35421. doi: 10.1371/journal.pone.0035421. Epub 2012 Apr 20. [PMID: 22536382];</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17.</w:t>
      </w:r>
      <w:r>
        <w:rPr>
          <w:rFonts w:ascii="Times New Roman" w:hAnsi="Times New Roman" w:cs="Times New Roman"/>
          <w:sz w:val="26"/>
          <w:szCs w:val="26"/>
          <w:lang w:val="en-US"/>
        </w:rPr>
        <w:t xml:space="preserve"> A double-inactivated whole virus candidate SARS coronavirus vaccine stimulates neutralising and protective antibody responses. Spruth M, Kistner O, Savidis-Dacho H, Hitter E, Crowe B, Gerencer M, Br;hl P, Grillberger L, Reiter M, Tauer C, Mundt W, Barrett PN Vaccine. 2006 Jan 30; 24(5):652-61. [PMID: 16214268]</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18</w:t>
      </w:r>
      <w:r>
        <w:rPr>
          <w:rFonts w:ascii="Times New Roman" w:hAnsi="Times New Roman" w:cs="Times New Roman"/>
          <w:sz w:val="26"/>
          <w:szCs w:val="26"/>
          <w:lang w:val="en-US"/>
        </w:rPr>
        <w:t>. Kusters IC, Matthews J, Saluzzo JF. Manufacturing vaccines for an emerging viral infection – Specific issues associated with the development of a prototype SARS vaccine. In: Barrett ADT, Stanberry LR, editors. Vaccines for biodefense and emerging and neglected diseases. City: Elsevier; 2009. pp. 147–156.</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19. </w:t>
      </w:r>
      <w:r>
        <w:rPr>
          <w:rFonts w:ascii="Times New Roman" w:hAnsi="Times New Roman" w:cs="Times New Roman"/>
          <w:sz w:val="26"/>
          <w:szCs w:val="26"/>
          <w:lang w:val="en-US"/>
        </w:rPr>
        <w:t>Zhou Z, Post P, Chubet R, Holtz K, McPherson C, et al. A recombinant baculovirus-expressed S glycoprotein vaccine elicits high titers of SARS-associated coronavirus (SARS-CoV) neutralizing antibodies in mice. Vaccine. 2006; 24:3624–3631. [PMID: 16497416]</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20. </w:t>
      </w:r>
      <w:r>
        <w:rPr>
          <w:rFonts w:ascii="Times New Roman" w:hAnsi="Times New Roman" w:cs="Times New Roman"/>
          <w:sz w:val="26"/>
          <w:szCs w:val="26"/>
          <w:lang w:val="en-US"/>
        </w:rPr>
        <w:t>Lokugamage KG, Yoshikawa-Iwata N, Ito N, Watts DM, Wyde PR, et al. Chimeric coronavirus-like particles carrying severe acute respiratory syndrome coronavirus (SCov) S protein protect mice against challenge with SCoV. Vaccine. 2008;26:797–808. [PMID: 18191004]</w:t>
      </w:r>
    </w:p>
    <w:p w:rsidR="007F2F5C" w:rsidRDefault="007F2F5C" w:rsidP="007F2F5C">
      <w:pPr>
        <w:jc w:val="both"/>
        <w:rPr>
          <w:rStyle w:val="a4"/>
          <w:rFonts w:ascii="Times New Roman" w:eastAsia="Times New Roman" w:hAnsi="Times New Roman" w:cs="Times New Roman"/>
          <w:b/>
          <w:bCs/>
          <w:color w:val="000000"/>
          <w:sz w:val="26"/>
          <w:szCs w:val="26"/>
          <w:lang w:val="en-US"/>
        </w:rPr>
      </w:pPr>
      <w:r>
        <w:rPr>
          <w:rFonts w:ascii="Times New Roman" w:hAnsi="Times New Roman" w:cs="Times New Roman"/>
          <w:b/>
          <w:bCs/>
          <w:sz w:val="26"/>
          <w:szCs w:val="26"/>
          <w:lang w:val="en-US"/>
        </w:rPr>
        <w:t xml:space="preserve">21. </w:t>
      </w:r>
      <w:r>
        <w:rPr>
          <w:rFonts w:ascii="Times New Roman" w:hAnsi="Times New Roman" w:cs="Times New Roman"/>
          <w:sz w:val="26"/>
          <w:szCs w:val="26"/>
          <w:lang w:val="en-US"/>
        </w:rPr>
        <w:t>Rachel L Roper, Kristina E Rehm. SARS vaccines: where are we? Expert Rev Vaccines. 2009 Jul;8(7):887-98. doi: 10.1586/erv.09.43. [PMID: 19538115]</w:t>
      </w:r>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eastAsia="Times New Roman" w:hAnsi="Times New Roman" w:cs="Times New Roman"/>
          <w:b/>
          <w:bCs/>
          <w:color w:val="000000"/>
          <w:sz w:val="26"/>
          <w:szCs w:val="26"/>
          <w:lang w:val="en-US"/>
        </w:rPr>
        <w:t xml:space="preserve">22. </w:t>
      </w:r>
      <w:r>
        <w:rPr>
          <w:rStyle w:val="a4"/>
          <w:rFonts w:ascii="Times New Roman" w:eastAsia="Times New Roman" w:hAnsi="Times New Roman" w:cs="Times New Roman"/>
          <w:color w:val="000000"/>
          <w:sz w:val="26"/>
          <w:szCs w:val="26"/>
          <w:lang w:val="en-US"/>
        </w:rPr>
        <w:t>Markus Czub, Hana Weingartl, Stefanie Czub, Runtao He, Jingxin Cao. Evaluation of modified vaccinia virus Ankara based recombinant SARS vaccine in ferrets. Vaccine. 2005 Mar 18;23(17-18):2273-9. doi: 10.1016/j.vaccine.2005.01.033. [PMID: 15755610]</w:t>
      </w:r>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t xml:space="preserve">23. </w:t>
      </w:r>
      <w:r>
        <w:rPr>
          <w:rStyle w:val="a4"/>
          <w:rFonts w:ascii="Times New Roman" w:hAnsi="Times New Roman" w:cs="Times New Roman"/>
          <w:color w:val="000000"/>
          <w:sz w:val="26"/>
          <w:szCs w:val="26"/>
          <w:lang w:val="en-US"/>
        </w:rPr>
        <w:t xml:space="preserve">Hou Y., Peng C., Yu M., Li Y., Han Z., Li F., Wang L.F., Shi Z. Angiotensin-converting enzyme 2 (ACE2) proteins of different bat species confer variable susceptibility to SARS-CoV entry. Arch Virol. 2010 Oct;155(10):1563–1569. [PMID: 20567988] </w:t>
      </w:r>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lastRenderedPageBreak/>
        <w:t xml:space="preserve">24. </w:t>
      </w:r>
      <w:r>
        <w:rPr>
          <w:rStyle w:val="a4"/>
          <w:rFonts w:ascii="Times New Roman" w:hAnsi="Times New Roman" w:cs="Times New Roman"/>
          <w:sz w:val="26"/>
          <w:szCs w:val="26"/>
        </w:rPr>
        <w:t xml:space="preserve">Wang L.F., Cowled C. Bats and Viruses: A New </w:t>
      </w:r>
      <w:r>
        <w:rPr>
          <w:rStyle w:val="a4"/>
          <w:rFonts w:ascii="Times New Roman" w:hAnsi="Times New Roman" w:cs="Times New Roman"/>
          <w:sz w:val="26"/>
          <w:szCs w:val="26"/>
          <w:lang w:val="en-US"/>
        </w:rPr>
        <w:t>Frontior</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of</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Emerging</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Infectious</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Diseases</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John</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Wiley</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Sons</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Inc</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Hoboken</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NJ</w:t>
      </w:r>
      <w:r>
        <w:rPr>
          <w:rStyle w:val="a4"/>
          <w:rFonts w:ascii="Times New Roman" w:hAnsi="Times New Roman" w:cs="Times New Roman"/>
          <w:sz w:val="26"/>
          <w:szCs w:val="26"/>
        </w:rPr>
        <w:t xml:space="preserve">, </w:t>
      </w:r>
      <w:r>
        <w:rPr>
          <w:rStyle w:val="a4"/>
          <w:rFonts w:ascii="Times New Roman" w:hAnsi="Times New Roman" w:cs="Times New Roman"/>
          <w:sz w:val="26"/>
          <w:szCs w:val="26"/>
          <w:lang w:val="en-US"/>
        </w:rPr>
        <w:t>USA</w:t>
      </w:r>
      <w:r>
        <w:rPr>
          <w:rStyle w:val="a4"/>
          <w:rFonts w:ascii="Times New Roman" w:hAnsi="Times New Roman" w:cs="Times New Roman"/>
          <w:sz w:val="26"/>
          <w:szCs w:val="26"/>
        </w:rPr>
        <w:t xml:space="preserve">. 2015.]; </w:t>
      </w:r>
      <w:r>
        <w:rPr>
          <w:rStyle w:val="a4"/>
          <w:rFonts w:ascii="Times New Roman" w:hAnsi="Times New Roman" w:cs="Times New Roman"/>
          <w:color w:val="000000"/>
          <w:sz w:val="26"/>
          <w:szCs w:val="26"/>
          <w:lang w:val="en-US"/>
        </w:rPr>
        <w:t xml:space="preserve">[Pyrc K., Dijkman R., Deng L. et al. Mosaic structure of human coronavirus NL63, one thousand years of evolution // J. Mol. Biol. 2006. V. 364. P. 964–973. </w:t>
      </w:r>
      <w:hyperlink r:id="rId43" w:history="1">
        <w:r>
          <w:rPr>
            <w:rStyle w:val="a4"/>
            <w:rFonts w:ascii="Times New Roman" w:hAnsi="Times New Roman" w:cs="Times New Roman"/>
            <w:color w:val="000000"/>
            <w:sz w:val="26"/>
            <w:szCs w:val="26"/>
            <w:lang w:val="en-US"/>
          </w:rPr>
          <w:t>https://doi.org/10.1016/j.jmb.2006.09.074</w:t>
        </w:r>
      </w:hyperlink>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t xml:space="preserve">25. </w:t>
      </w:r>
      <w:bookmarkStart w:id="0" w:name="_ftnref16"/>
      <w:r>
        <w:rPr>
          <w:rStyle w:val="a4"/>
          <w:rFonts w:ascii="Times New Roman" w:hAnsi="Times New Roman" w:cs="Times New Roman"/>
          <w:color w:val="000000"/>
          <w:sz w:val="26"/>
          <w:szCs w:val="26"/>
          <w:lang w:val="en-US"/>
        </w:rPr>
        <w:t>Pyrc K., Dijkman R., Deng L. et al. Mosaic structure of human coronavirus NL63, one thousand years of evolution // J. Mol. Biol. 2006</w:t>
      </w:r>
      <w:bookmarkEnd w:id="0"/>
      <w:r>
        <w:rPr>
          <w:rStyle w:val="a4"/>
          <w:rFonts w:ascii="Times New Roman" w:hAnsi="Times New Roman" w:cs="Times New Roman"/>
          <w:color w:val="000000"/>
          <w:sz w:val="26"/>
          <w:szCs w:val="26"/>
          <w:lang w:val="en-US"/>
        </w:rPr>
        <w:t xml:space="preserve">. V. 364. P. 964–973.  </w:t>
      </w:r>
      <w:hyperlink r:id="rId44" w:history="1">
        <w:r>
          <w:rPr>
            <w:rStyle w:val="a4"/>
            <w:rFonts w:ascii="Times New Roman" w:hAnsi="Times New Roman" w:cs="Times New Roman"/>
            <w:sz w:val="26"/>
            <w:szCs w:val="26"/>
          </w:rPr>
          <w:t>https://doi.org/10.1016/j.jmb.2006.09.074</w:t>
        </w:r>
      </w:hyperlink>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t>26</w:t>
      </w:r>
      <w:r>
        <w:rPr>
          <w:rStyle w:val="a4"/>
          <w:rFonts w:ascii="Times New Roman" w:hAnsi="Times New Roman" w:cs="Times New Roman"/>
          <w:b/>
          <w:bCs/>
          <w:sz w:val="26"/>
          <w:szCs w:val="26"/>
          <w:lang w:val="en-US"/>
        </w:rPr>
        <w:t>.</w:t>
      </w:r>
      <w:r>
        <w:rPr>
          <w:rStyle w:val="a4"/>
          <w:rFonts w:ascii="Times New Roman" w:hAnsi="Times New Roman" w:cs="Times New Roman"/>
          <w:sz w:val="26"/>
          <w:szCs w:val="26"/>
          <w:lang w:val="en-US"/>
        </w:rPr>
        <w:t xml:space="preserve"> </w:t>
      </w:r>
      <w:r>
        <w:rPr>
          <w:rStyle w:val="a4"/>
          <w:rFonts w:ascii="Times New Roman" w:hAnsi="Times New Roman" w:cs="Times New Roman"/>
          <w:sz w:val="26"/>
          <w:szCs w:val="26"/>
          <w:lang w:val="en-US" w:eastAsia="en-US"/>
        </w:rPr>
        <w:t>Wang Q, Zhang L, Kuwahara K, Li L, Liu Z, Li T, et al. Immunodominant SARS Coronavirus Epitopes in Humans Elicited both Enhancing and Neutralizing Effects on Infection in Non-human Primates. ACS Infect Dis. 2016;2(5):361-76. doi: 10.1021/acsinfecdis.6b00006. PubMed PMID: 27627203; PubMed Central PMCID: PMCPMC7075522</w:t>
      </w:r>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t xml:space="preserve">27. </w:t>
      </w:r>
      <w:r>
        <w:rPr>
          <w:rStyle w:val="a4"/>
          <w:rFonts w:ascii="Times New Roman" w:hAnsi="Times New Roman" w:cs="Times New Roman"/>
          <w:color w:val="000000"/>
          <w:sz w:val="26"/>
          <w:szCs w:val="26"/>
          <w:lang w:val="en-US"/>
        </w:rPr>
        <w:t xml:space="preserve">Takada A Kawaoka Y. Antibody-dependent enhancement of viral infection: molecular mechanisms and in vivo implications // Reviews in medical virology. 2003. V. 13, № 6. P. 387–398. </w:t>
      </w:r>
      <w:hyperlink r:id="rId45" w:history="1">
        <w:r>
          <w:rPr>
            <w:rStyle w:val="a4"/>
            <w:rFonts w:ascii="Times New Roman" w:hAnsi="Times New Roman" w:cs="Times New Roman"/>
            <w:sz w:val="26"/>
            <w:szCs w:val="26"/>
          </w:rPr>
          <w:t>https://doi.org/10.1002/rmv.405</w:t>
        </w:r>
      </w:hyperlink>
    </w:p>
    <w:p w:rsidR="007F2F5C" w:rsidRDefault="007F2F5C" w:rsidP="007F2F5C">
      <w:pPr>
        <w:jc w:val="both"/>
        <w:rPr>
          <w:rStyle w:val="a4"/>
          <w:rFonts w:ascii="Times New Roman" w:hAnsi="Times New Roman" w:cs="Times New Roman"/>
          <w:b/>
          <w:bCs/>
          <w:color w:val="000000"/>
          <w:sz w:val="26"/>
          <w:szCs w:val="26"/>
          <w:lang w:val="en-US"/>
        </w:rPr>
      </w:pPr>
      <w:r>
        <w:rPr>
          <w:rStyle w:val="a4"/>
          <w:rFonts w:ascii="Times New Roman" w:hAnsi="Times New Roman" w:cs="Times New Roman"/>
          <w:b/>
          <w:bCs/>
          <w:color w:val="000000"/>
          <w:sz w:val="26"/>
          <w:szCs w:val="26"/>
          <w:lang w:val="en-US"/>
        </w:rPr>
        <w:t xml:space="preserve">28. </w:t>
      </w:r>
      <w:r>
        <w:rPr>
          <w:rStyle w:val="a4"/>
          <w:rFonts w:ascii="Times New Roman" w:hAnsi="Times New Roman" w:cs="Times New Roman"/>
          <w:color w:val="000000"/>
          <w:sz w:val="26"/>
          <w:szCs w:val="26"/>
          <w:lang w:val="en-US"/>
        </w:rPr>
        <w:t>Yip MS, Leung NH, Cheung CY, Li PH, Lee HH, Daeron M, et al. Antibody-dependent infection of human macrophages by severe acute respiratory syndrome coronavirus. Virol J. 2014;11:82. doi: 10.1186/1743-422X-11-82. PubMed PMID: 24885320</w:t>
      </w:r>
    </w:p>
    <w:p w:rsidR="007F2F5C" w:rsidRDefault="007F2F5C" w:rsidP="007F2F5C">
      <w:pPr>
        <w:jc w:val="both"/>
        <w:rPr>
          <w:rStyle w:val="a4"/>
          <w:rFonts w:ascii="Times New Roman" w:eastAsia="Times New Roman" w:hAnsi="Times New Roman" w:cs="Times New Roman"/>
          <w:b/>
          <w:bCs/>
          <w:color w:val="000000"/>
          <w:sz w:val="26"/>
          <w:szCs w:val="26"/>
          <w:lang w:eastAsia="ru-RU"/>
        </w:rPr>
      </w:pPr>
      <w:r>
        <w:rPr>
          <w:rStyle w:val="a4"/>
          <w:rFonts w:ascii="Times New Roman" w:hAnsi="Times New Roman" w:cs="Times New Roman"/>
          <w:b/>
          <w:bCs/>
          <w:color w:val="000000"/>
          <w:sz w:val="26"/>
          <w:szCs w:val="26"/>
          <w:lang w:val="en-US"/>
        </w:rPr>
        <w:t>29.</w:t>
      </w:r>
      <w:r>
        <w:rPr>
          <w:rStyle w:val="a4"/>
          <w:rFonts w:ascii="Times New Roman" w:hAnsi="Times New Roman" w:cs="Times New Roman"/>
          <w:color w:val="000000"/>
          <w:sz w:val="26"/>
          <w:szCs w:val="26"/>
          <w:lang w:val="en-US"/>
        </w:rPr>
        <w:t xml:space="preserve"> </w:t>
      </w:r>
      <w:r>
        <w:rPr>
          <w:rStyle w:val="a4"/>
          <w:rFonts w:ascii="Times New Roman" w:eastAsia="Times New Roman" w:hAnsi="Times New Roman" w:cs="Times New Roman"/>
          <w:color w:val="000000"/>
          <w:sz w:val="26"/>
          <w:szCs w:val="26"/>
          <w:lang w:val="en-US" w:eastAsia="ru-RU"/>
        </w:rPr>
        <w:t>Jansen R. et al. Genetic susceptibility to respiratory syncytial virus bronchiolitis is predominantly associated with innate immune genes. J</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infect</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Dis</w:t>
      </w:r>
      <w:r>
        <w:rPr>
          <w:rStyle w:val="a4"/>
          <w:rFonts w:ascii="Times New Roman" w:eastAsia="Times New Roman" w:hAnsi="Times New Roman" w:cs="Times New Roman"/>
          <w:color w:val="000000"/>
          <w:sz w:val="26"/>
          <w:szCs w:val="26"/>
          <w:lang w:eastAsia="ru-RU"/>
        </w:rPr>
        <w:t>. 2007; 196: 825-834.</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eastAsia="ru-RU"/>
        </w:rPr>
        <w:t xml:space="preserve">30. </w:t>
      </w:r>
      <w:r>
        <w:rPr>
          <w:rStyle w:val="a4"/>
          <w:rFonts w:ascii="Times New Roman" w:eastAsia="Times New Roman" w:hAnsi="Times New Roman" w:cs="Times New Roman"/>
          <w:color w:val="000000"/>
          <w:sz w:val="26"/>
          <w:szCs w:val="26"/>
          <w:lang w:eastAsia="ru-RU"/>
        </w:rPr>
        <w:t xml:space="preserve">Миронов А.Н., Супотницкий М.В., Е.В. Л. Феномен антитело-зависимого усиления инфекции у вакцинированных и переболевших. БиоПрепараты, профилактика, диагностика, лечение. </w:t>
      </w:r>
      <w:r>
        <w:rPr>
          <w:rStyle w:val="a4"/>
          <w:rFonts w:ascii="Times New Roman" w:eastAsia="Times New Roman" w:hAnsi="Times New Roman" w:cs="Times New Roman"/>
          <w:color w:val="000000"/>
          <w:sz w:val="26"/>
          <w:szCs w:val="26"/>
          <w:lang w:val="en-US" w:eastAsia="ru-RU"/>
        </w:rPr>
        <w:t>2013;</w:t>
      </w:r>
    </w:p>
    <w:p w:rsidR="007F2F5C" w:rsidRDefault="007F2F5C" w:rsidP="007F2F5C">
      <w:pPr>
        <w:jc w:val="both"/>
        <w:rPr>
          <w:rFonts w:ascii="Times New Roman" w:hAnsi="Times New Roman" w:cs="Times New Roman"/>
          <w:b/>
          <w:bCs/>
          <w:sz w:val="26"/>
          <w:szCs w:val="26"/>
          <w:lang w:val="en-US"/>
        </w:rPr>
      </w:pPr>
      <w:r>
        <w:rPr>
          <w:rStyle w:val="a4"/>
          <w:rFonts w:ascii="Times New Roman" w:eastAsia="Times New Roman" w:hAnsi="Times New Roman" w:cs="Times New Roman"/>
          <w:b/>
          <w:bCs/>
          <w:color w:val="000000"/>
          <w:sz w:val="26"/>
          <w:szCs w:val="26"/>
          <w:lang w:val="en-US" w:eastAsia="ru-RU"/>
        </w:rPr>
        <w:t xml:space="preserve">31. </w:t>
      </w:r>
      <w:r>
        <w:rPr>
          <w:rStyle w:val="a4"/>
          <w:rFonts w:ascii="Times New Roman" w:eastAsia="Times New Roman" w:hAnsi="Times New Roman" w:cs="Times New Roman"/>
          <w:color w:val="000000"/>
          <w:sz w:val="26"/>
          <w:szCs w:val="26"/>
          <w:lang w:val="en-US" w:eastAsia="ru-RU"/>
        </w:rPr>
        <w:t xml:space="preserve">Soucheray S. Sanofi restricts dengue vaccine but downplays antibody enhancement 2017. Available from: </w:t>
      </w:r>
      <w:hyperlink r:id="rId46" w:history="1">
        <w:r>
          <w:rPr>
            <w:rStyle w:val="a4"/>
            <w:rFonts w:ascii="Times New Roman" w:eastAsia="Times New Roman" w:hAnsi="Times New Roman" w:cs="Times New Roman"/>
            <w:color w:val="000000"/>
            <w:sz w:val="26"/>
            <w:szCs w:val="26"/>
            <w:lang w:val="en-US" w:eastAsia="ru-RU"/>
          </w:rPr>
          <w:t>http://www.cidrap.umn.edu/news-perspective/2017/12/sanofi-restricts-denguevaccine-downplays-antibody-enhancement</w:t>
        </w:r>
      </w:hyperlink>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32. </w:t>
      </w:r>
      <w:r>
        <w:rPr>
          <w:rFonts w:ascii="Times New Roman" w:hAnsi="Times New Roman" w:cs="Times New Roman"/>
          <w:sz w:val="26"/>
          <w:szCs w:val="26"/>
          <w:lang w:val="en-US"/>
        </w:rPr>
        <w:t>JasonATetro.Is COVID-19 receiving ADE from other coronaviruses? Microbes Infect. 2020 Mar;22(2):72-73. [PMID: 32092539]</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33.</w:t>
      </w:r>
      <w:r>
        <w:rPr>
          <w:rFonts w:ascii="Times New Roman" w:hAnsi="Times New Roman" w:cs="Times New Roman"/>
          <w:sz w:val="26"/>
          <w:szCs w:val="26"/>
          <w:lang w:val="en-US"/>
        </w:rPr>
        <w:t xml:space="preserve"> Natalia A Kuzmina, Patrick Younan, Pavlo Gilchuk, Rodrigo I Santos, Andrew I Flyak, Philipp A Ilinykh, Kai Huang, Ndongala M Lubaki, Palaniappan Ramanathan, James E Crowe Jr, Alexander Bukreyev. Antibody-Dependent Enhancement of Ebola Virus Infection by Human Antibodies Isolated from Survivors. Cell Rep. 2018 Aug 14;24(7):1802-1815.e5. [PMID: 30110637]</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34.</w:t>
      </w:r>
      <w:r>
        <w:rPr>
          <w:rFonts w:ascii="Times New Roman" w:hAnsi="Times New Roman" w:cs="Times New Roman"/>
          <w:sz w:val="26"/>
          <w:szCs w:val="26"/>
          <w:lang w:val="en-US"/>
        </w:rPr>
        <w:t xml:space="preserve"> Ayato Takada, Heinz Feldmann, Thomas G Ksiazek, Yoshihiro Kawaoka. Antibody-dependent enhancement of Ebola virus infection. J Virol. 2003 Jul;77(13):7539-44. [PMID: 12805454]</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35. </w:t>
      </w:r>
      <w:r>
        <w:rPr>
          <w:rFonts w:ascii="Times New Roman" w:hAnsi="Times New Roman" w:cs="Times New Roman"/>
          <w:sz w:val="26"/>
          <w:szCs w:val="26"/>
          <w:lang w:val="en-US"/>
        </w:rPr>
        <w:t xml:space="preserve">RekhaKhandia, AshokMunjal, KuldeepDhama, KumaragurubaranKarthik, RuchiTiwari, YashpalSinghMalik, RajKumarSingh, WanpenChaicumpa. Modulation of Dengue/Zika Virus Pathogenicity by Antibody-Dependent Enhancement and Strategies to </w:t>
      </w:r>
      <w:r>
        <w:rPr>
          <w:rFonts w:ascii="Times New Roman" w:hAnsi="Times New Roman" w:cs="Times New Roman"/>
          <w:sz w:val="26"/>
          <w:szCs w:val="26"/>
          <w:lang w:val="en-US"/>
        </w:rPr>
        <w:lastRenderedPageBreak/>
        <w:t>Protect Against Enhancement in Zika Virus Infection. Front Immunol. 2018 Apr 23;9:597. [PMID: 29740424]</w:t>
      </w:r>
    </w:p>
    <w:p w:rsidR="007F2F5C" w:rsidRDefault="007F2F5C" w:rsidP="007F2F5C">
      <w:pPr>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36. </w:t>
      </w:r>
      <w:r>
        <w:rPr>
          <w:rFonts w:ascii="Times New Roman" w:hAnsi="Times New Roman" w:cs="Times New Roman"/>
          <w:sz w:val="26"/>
          <w:szCs w:val="26"/>
          <w:lang w:val="en-US"/>
        </w:rPr>
        <w:t>Chien-Te Tseng , Elena Sbrana, Naoko Iwata-Yoshikawa, Patrick C Newman, Tania Garron, Robert L Atmar, Clarence J Peters, Robert B Couch. Immunization With SARS Coronavirus Vaccines Leads to Pulmonary Immunopathology on Challenge With the SARS Virus. PLoS One. 2012;7(4):e35421. doi: 10.1371/journal.pone.0035421. Epub 2012 Apr 20. [PMID: 22536382]</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Fonts w:ascii="Times New Roman" w:hAnsi="Times New Roman" w:cs="Times New Roman"/>
          <w:b/>
          <w:bCs/>
          <w:sz w:val="26"/>
          <w:szCs w:val="26"/>
          <w:lang w:val="en-US"/>
        </w:rPr>
        <w:t>37.</w:t>
      </w:r>
      <w:r>
        <w:rPr>
          <w:rFonts w:ascii="Times New Roman" w:hAnsi="Times New Roman" w:cs="Times New Roman"/>
          <w:sz w:val="26"/>
          <w:szCs w:val="26"/>
          <w:lang w:val="en-US"/>
        </w:rPr>
        <w:t xml:space="preserve"> Schmidt ME, Knudson CJ, Hartwig SM, Pewe LL, Meyerholz DK, Langlois RA, Harty JT, Varga SM. Memory CD8 T cells mediate severe immunopathology following respiratory syncytial virus infection. PLoS Pathog. 2018 Jan 2;14(1):e1006810. [PMID: 29293660]</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38.</w:t>
      </w:r>
      <w:r>
        <w:rPr>
          <w:rStyle w:val="a4"/>
          <w:rFonts w:ascii="Times New Roman" w:eastAsia="Times New Roman" w:hAnsi="Times New Roman" w:cs="Times New Roman"/>
          <w:color w:val="000000"/>
          <w:sz w:val="26"/>
          <w:szCs w:val="26"/>
          <w:lang w:val="en-US" w:eastAsia="ru-RU"/>
        </w:rPr>
        <w:t xml:space="preserve"> M Tamura, R G Webster, F A Ennis. Subtype cross-reactive, infection-enhancing antibody responses to influenza A viruses. JVirol. 1994 Jun;68(6):3499-504. [PMID: 8189489]</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39.</w:t>
      </w:r>
      <w:r>
        <w:rPr>
          <w:rStyle w:val="a4"/>
          <w:rFonts w:ascii="Times New Roman" w:eastAsia="Times New Roman" w:hAnsi="Times New Roman" w:cs="Times New Roman"/>
          <w:color w:val="000000"/>
          <w:sz w:val="26"/>
          <w:szCs w:val="26"/>
          <w:lang w:val="en-US" w:eastAsia="ru-RU"/>
        </w:rPr>
        <w:t xml:space="preserve"> Wen Shi Lee, Adam K Wheatley, Stephen J Kent, Brandon J DeKosky. Antibody-dependent enhancement and SARS-CoV-2 vaccines and therapies. Nat Microbiol. 2020 Oct;5(10):1185-1191. doi: 10.1038/s41564-020-00789-5. Epub 2020 Sep 9.  DOI: 10.1038/s41564-020-00789-5 [PMID: 32908214]</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40.</w:t>
      </w:r>
      <w:r>
        <w:rPr>
          <w:rStyle w:val="a4"/>
          <w:rFonts w:ascii="Times New Roman" w:eastAsia="Times New Roman" w:hAnsi="Times New Roman" w:cs="Times New Roman"/>
          <w:color w:val="000000"/>
          <w:sz w:val="26"/>
          <w:szCs w:val="26"/>
          <w:lang w:val="en-US" w:eastAsia="ru-RU"/>
        </w:rPr>
        <w:t xml:space="preserve"> </w:t>
      </w:r>
      <w:hyperlink r:id="rId47" w:history="1">
        <w:r>
          <w:rPr>
            <w:rStyle w:val="a4"/>
            <w:rFonts w:ascii="Times New Roman" w:eastAsia="Times New Roman" w:hAnsi="Times New Roman" w:cs="Times New Roman"/>
            <w:color w:val="000000"/>
            <w:sz w:val="26"/>
            <w:szCs w:val="26"/>
            <w:lang w:val="en-US" w:eastAsia="ru-RU"/>
          </w:rPr>
          <w:t>https://www.gisaid.org/epiflu-applications/phylodynamics/</w:t>
        </w:r>
      </w:hyperlink>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41.</w:t>
      </w:r>
      <w:r>
        <w:rPr>
          <w:rStyle w:val="a4"/>
          <w:rFonts w:ascii="Times New Roman" w:eastAsia="Times New Roman" w:hAnsi="Times New Roman" w:cs="Times New Roman"/>
          <w:color w:val="000000"/>
          <w:sz w:val="26"/>
          <w:szCs w:val="26"/>
          <w:lang w:val="en-US" w:eastAsia="ru-RU"/>
        </w:rPr>
        <w:t xml:space="preserve"> </w:t>
      </w:r>
      <w:hyperlink r:id="rId48" w:history="1">
        <w:r>
          <w:rPr>
            <w:rStyle w:val="a4"/>
            <w:rFonts w:ascii="Times New Roman" w:eastAsia="Times New Roman" w:hAnsi="Times New Roman" w:cs="Times New Roman"/>
            <w:color w:val="000000"/>
            <w:sz w:val="26"/>
            <w:szCs w:val="26"/>
            <w:lang w:val="en-US" w:eastAsia="ru-RU"/>
          </w:rPr>
          <w:t>https://www.gisaid.org/epiflu-applications/phylodynamics/</w:t>
        </w:r>
      </w:hyperlink>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42.</w:t>
      </w:r>
      <w:r>
        <w:rPr>
          <w:rStyle w:val="a4"/>
          <w:rFonts w:ascii="Times New Roman" w:eastAsia="Times New Roman" w:hAnsi="Times New Roman" w:cs="Times New Roman"/>
          <w:color w:val="000000"/>
          <w:sz w:val="26"/>
          <w:szCs w:val="26"/>
          <w:lang w:val="en-US" w:eastAsia="ru-RU"/>
        </w:rPr>
        <w:t xml:space="preserve"> </w:t>
      </w:r>
      <w:hyperlink r:id="rId49" w:history="1">
        <w:r>
          <w:rPr>
            <w:rStyle w:val="a4"/>
            <w:rFonts w:ascii="Times New Roman" w:eastAsia="Times New Roman" w:hAnsi="Times New Roman" w:cs="Times New Roman"/>
            <w:color w:val="000000"/>
            <w:sz w:val="26"/>
            <w:szCs w:val="26"/>
            <w:lang w:val="en-US" w:eastAsia="ru-RU"/>
          </w:rPr>
          <w:t>https://www.gisaid.org/epiflu-applications/phylodynamics/</w:t>
        </w:r>
      </w:hyperlink>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43.</w:t>
      </w:r>
      <w:r>
        <w:rPr>
          <w:rStyle w:val="a4"/>
          <w:rFonts w:ascii="Times New Roman" w:eastAsia="Times New Roman" w:hAnsi="Times New Roman" w:cs="Times New Roman"/>
          <w:color w:val="000000"/>
          <w:sz w:val="26"/>
          <w:szCs w:val="26"/>
          <w:lang w:val="en-US" w:eastAsia="ru-RU"/>
        </w:rPr>
        <w:t xml:space="preserve"> Yushun Wan, Jian Shang, Shihui Sun, Wanbo Tai, Jing Chen, Qibin Geng, Lei He, Yuehong Chen, Jianming Wu, Zhengli Shi, Yusen Zhou, Lanying Du, Fang Li. Molecular Mechanism for Antibody-Dependent Enhancement of Coronavirus Entry. J Virol. 2020 Feb 14;94(5):e02015-19. [PMID: 31826992]</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44. </w:t>
      </w:r>
      <w:r>
        <w:rPr>
          <w:rStyle w:val="a4"/>
          <w:rFonts w:ascii="Times New Roman" w:eastAsia="Times New Roman" w:hAnsi="Times New Roman" w:cs="Times New Roman"/>
          <w:color w:val="000000"/>
          <w:sz w:val="26"/>
          <w:szCs w:val="26"/>
          <w:lang w:val="en-US" w:eastAsia="ru-RU"/>
        </w:rPr>
        <w:t>Jason A Tetro. Is COVID-19 receiving ADE from other coronaviruses? Microbes Infect. 2020 Mar;22(2):72-73. [PMID: 32092539]</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45.</w:t>
      </w:r>
      <w:r>
        <w:rPr>
          <w:rStyle w:val="a4"/>
          <w:rFonts w:ascii="Times New Roman" w:eastAsia="Times New Roman" w:hAnsi="Times New Roman" w:cs="Times New Roman"/>
          <w:color w:val="000000"/>
          <w:sz w:val="26"/>
          <w:szCs w:val="26"/>
          <w:lang w:val="en-US" w:eastAsia="ru-RU"/>
        </w:rPr>
        <w:t xml:space="preserve"> Anjeanette Roberts, Elaine W. Lamirande, Leatrice Vogel, Jadon P. Jackson, Christopher D. Paddock, Jeannette Guarner, Sherif R. Zaki, Timothy Sheahan, Ralph Baric, and Kanta Subbaraoa. Animal models and vaccines for SARS-CoV infection.Virus Res. 2008 Apr; 133(1): 20–32.doi: 10.1016/j.virusres.2007.03.025 [PMID: 17499378]</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46. </w:t>
      </w:r>
      <w:r>
        <w:rPr>
          <w:rStyle w:val="a4"/>
          <w:rFonts w:ascii="Times New Roman" w:eastAsia="Times New Roman" w:hAnsi="Times New Roman" w:cs="Times New Roman"/>
          <w:color w:val="000000"/>
          <w:sz w:val="26"/>
          <w:szCs w:val="26"/>
          <w:lang w:val="en-US" w:eastAsia="ru-RU"/>
        </w:rPr>
        <w:t>J ROBBINS, C A STETSON JrAn effect of antigen-antibody interaction on blood coagulation. JExpMed. 1959 Jan 1;</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109(1):1-8. doi: 10.1084/jem.109.1.1. DOI: 10.1084/jem.109.1.1 [PMID: 13611160]</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47.</w:t>
      </w:r>
      <w:r>
        <w:rPr>
          <w:rStyle w:val="a4"/>
          <w:rFonts w:ascii="Times New Roman" w:eastAsia="Times New Roman" w:hAnsi="Times New Roman" w:cs="Times New Roman"/>
          <w:color w:val="000000"/>
          <w:sz w:val="26"/>
          <w:szCs w:val="26"/>
          <w:lang w:val="en-US" w:eastAsia="ru-RU"/>
        </w:rPr>
        <w:t xml:space="preserve"> Chien-Te Tseng , Elena Sbrana, Naoko Iwata-Yoshikawa, Patrick C Newman, Tania Garron, Robert L Atmar, Clarence J Peters, Robert B Couch. Immunization With SARS Coronavirus Vaccines Leads to Pulmonary Immunopathology on Challenge With the SARS Virus.PLoS One. 2012; 7(4):e35421. doi: 10.1371/journal.pone.0035421. Epub 2012 Apr 20. [PMID: 22536382]</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lastRenderedPageBreak/>
        <w:t>48.</w:t>
      </w:r>
      <w:r>
        <w:rPr>
          <w:rStyle w:val="a4"/>
          <w:rFonts w:ascii="Times New Roman" w:eastAsia="Times New Roman" w:hAnsi="Times New Roman" w:cs="Times New Roman"/>
          <w:color w:val="000000"/>
          <w:sz w:val="26"/>
          <w:szCs w:val="26"/>
          <w:lang w:val="en-US" w:eastAsia="ru-RU"/>
        </w:rPr>
        <w:t xml:space="preserve"> Schmidt ME, Knudson CJ, Hartwig SM, Pewe LL, Meyerholz DK, Langlois RA, Harty JT, Varga SM. Memory CD8 T cells mediate severe immunopathology following respiratory syncytial virus infection. PLoSPathog. 2018 Jan 2;</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14(1):e1006810. [PMID: 29293660]</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49.</w:t>
      </w:r>
      <w:r>
        <w:rPr>
          <w:rStyle w:val="a4"/>
          <w:rFonts w:ascii="Times New Roman" w:eastAsia="Times New Roman" w:hAnsi="Times New Roman" w:cs="Times New Roman"/>
          <w:color w:val="000000"/>
          <w:sz w:val="26"/>
          <w:szCs w:val="26"/>
          <w:lang w:val="en-US" w:eastAsia="ru-RU"/>
        </w:rPr>
        <w:t xml:space="preserve"> Chang Li, Andr; Lieber. Adenovirus vectors in hematopoietic stem cell genome editing. FEBS Lett. 2019 Dec;</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593(24):3623-3648. doi: 10.1002/1873-3468.13668. [PMID: 31705806]</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50.</w:t>
      </w:r>
      <w:r>
        <w:rPr>
          <w:rStyle w:val="a4"/>
          <w:rFonts w:ascii="Times New Roman" w:eastAsia="Times New Roman" w:hAnsi="Times New Roman" w:cs="Times New Roman"/>
          <w:color w:val="000000"/>
          <w:sz w:val="26"/>
          <w:szCs w:val="26"/>
          <w:lang w:val="en-US" w:eastAsia="ru-RU"/>
        </w:rPr>
        <w:t xml:space="preserve"> Surace E. M., Domenici L., Cortese K., Cotugno G., Di Vicino U., Venturi C., Cellerino A., Marigo V., Tacchetti C., Ballabio A., Auricchio A. Amelioration of both functional and morphological abnormalities in the retina of a mouse model of ocular albinism following AAV-mediated gene transfer. Mol Ther. 2005 Oct;</w:t>
      </w:r>
      <w:r>
        <w:rPr>
          <w:rStyle w:val="a4"/>
          <w:rFonts w:ascii="Times New Roman" w:eastAsia="Times New Roman" w:hAnsi="Times New Roman" w:cs="Times New Roman"/>
          <w:color w:val="000000"/>
          <w:sz w:val="26"/>
          <w:szCs w:val="26"/>
          <w:lang w:eastAsia="ru-RU"/>
        </w:rPr>
        <w:t xml:space="preserve"> </w:t>
      </w:r>
      <w:r>
        <w:rPr>
          <w:rStyle w:val="a4"/>
          <w:rFonts w:ascii="Times New Roman" w:eastAsia="Times New Roman" w:hAnsi="Times New Roman" w:cs="Times New Roman"/>
          <w:color w:val="000000"/>
          <w:sz w:val="26"/>
          <w:szCs w:val="26"/>
          <w:lang w:val="en-US" w:eastAsia="ru-RU"/>
        </w:rPr>
        <w:t>12(4):652-8. [PMID: 16023414]</w:t>
      </w:r>
    </w:p>
    <w:p w:rsidR="007F2F5C" w:rsidRDefault="007F2F5C" w:rsidP="007F2F5C">
      <w:pPr>
        <w:jc w:val="both"/>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51. </w:t>
      </w:r>
      <w:r>
        <w:rPr>
          <w:rStyle w:val="a4"/>
          <w:rFonts w:ascii="Times New Roman" w:eastAsia="Times New Roman" w:hAnsi="Times New Roman" w:cs="Times New Roman"/>
          <w:color w:val="000000"/>
          <w:sz w:val="26"/>
          <w:szCs w:val="26"/>
          <w:lang w:val="en-US" w:eastAsia="ru-RU"/>
        </w:rPr>
        <w:t>Paul Anderson, Nancy Kedersha. RNA granules: post-transcriptional and epigenetic modulators of gene expression. Nat Rev Mol Cell Biol. 2009 Jun;10(6):430-6. doi: 10.1038/nrm2694. [PMID: 19461665]</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52. </w:t>
      </w:r>
      <w:r>
        <w:rPr>
          <w:rStyle w:val="a4"/>
          <w:rFonts w:ascii="Times New Roman" w:eastAsia="Times New Roman" w:hAnsi="Times New Roman" w:cs="Times New Roman"/>
          <w:color w:val="000000"/>
          <w:sz w:val="26"/>
          <w:szCs w:val="26"/>
          <w:lang w:val="en-US" w:eastAsia="ru-RU"/>
        </w:rPr>
        <w:t>"Goel D., Un Nisa K., Reza M.I., Rahman Z., Aamer S. Aberrant DNA methylation pattern may enhance susceptibility to migraine: A novel perspective. CNS Neurol Disord Drug Targets. 2019 Aug 9. [PMID: 31400273]</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53. </w:t>
      </w:r>
      <w:r>
        <w:rPr>
          <w:rStyle w:val="a4"/>
          <w:rFonts w:ascii="Times New Roman" w:eastAsia="Times New Roman" w:hAnsi="Times New Roman" w:cs="Times New Roman"/>
          <w:color w:val="000000"/>
          <w:sz w:val="26"/>
          <w:szCs w:val="26"/>
          <w:lang w:val="en-US" w:eastAsia="ru-RU"/>
        </w:rPr>
        <w:t>"Guha M., Srinivasan S., Johnson F. B., Ruthel G., Guja K., Garcia-Diaz M., Kaufman B.A., Glineburg M.R., Fang J., Nakagawa H., Basha J., Kundu T., Avadhani N.G. hnRNPA2 mediated acetylation reduces telomere length in response to mitochondrial dysfunction. PLoSOne. 2018 Nov 14;13(11):e0206897. [PMID: 30427907]</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54.</w:t>
      </w:r>
      <w:r>
        <w:rPr>
          <w:rStyle w:val="a4"/>
          <w:rFonts w:ascii="Times New Roman" w:eastAsia="Times New Roman" w:hAnsi="Times New Roman" w:cs="Times New Roman"/>
          <w:color w:val="000000"/>
          <w:sz w:val="26"/>
          <w:szCs w:val="26"/>
          <w:lang w:val="en-US" w:eastAsia="ru-RU"/>
        </w:rPr>
        <w:t xml:space="preserve"> Ali A Alshatwi, Periasamy Vaiyapuri Subbarayan, E Ramesh, Amal A Al-Hazzani, Mohammed A Alsaif, Abdulrahman A Alwarthan. Aluminium oxide nanoparticles induce mitochondrial-mediated oxidative stress and alter the expression of antioxidant enzymes in human mesenchymal stem cells. Food Addit Contam Part A Chem Anal Control Expo Risk Assess. 2013;30(1):1-10. [PMID: 23046173</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55. </w:t>
      </w:r>
      <w:r>
        <w:rPr>
          <w:rStyle w:val="a4"/>
          <w:rFonts w:ascii="Times New Roman" w:eastAsia="Times New Roman" w:hAnsi="Times New Roman" w:cs="Times New Roman"/>
          <w:color w:val="000000"/>
          <w:sz w:val="26"/>
          <w:szCs w:val="26"/>
          <w:lang w:val="en-US" w:eastAsia="ru-RU"/>
        </w:rPr>
        <w:t>Eun-Jung Park, Gwang-Hee Lee, Cheolho Yoon, Uiseok Jeong, Younghun Kim, Myung-Haing Cho, Dong-Wan Kim. Biodistribution and toxicity of spherical aluminum oxide nanoparticles. J Appl Toxicol. 2016 Mar;36(3):424-33. doi: 10.1002/jat.3233. [PMID: 26437923]</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56.</w:t>
      </w:r>
      <w:r>
        <w:rPr>
          <w:rStyle w:val="a4"/>
          <w:rFonts w:ascii="Times New Roman" w:eastAsia="Times New Roman" w:hAnsi="Times New Roman" w:cs="Times New Roman"/>
          <w:color w:val="000000"/>
          <w:sz w:val="26"/>
          <w:szCs w:val="26"/>
          <w:lang w:val="en-US" w:eastAsia="ru-RU"/>
        </w:rPr>
        <w:t xml:space="preserve"> Jun Yun, Hongbao Yang, Xiaobo Li, Hao Sun, Jie Xu, Qingtao Meng, Shenshen Wu, Xinwei Zhang, Xi Yang, Bin Li, Rui Chen. Up-regulation of miR-297 mediates aluminum oxide nanoparticle-induced lung inflammation through activation of Notch pathway. Environ Pollut. 2020 Apr;259:113839. [PMID: 31918133]</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57.</w:t>
      </w:r>
      <w:r>
        <w:rPr>
          <w:rStyle w:val="a4"/>
          <w:rFonts w:ascii="Times New Roman" w:eastAsia="Times New Roman" w:hAnsi="Times New Roman" w:cs="Times New Roman"/>
          <w:color w:val="000000"/>
          <w:sz w:val="26"/>
          <w:szCs w:val="26"/>
          <w:lang w:val="en-US" w:eastAsia="ru-RU"/>
        </w:rPr>
        <w:t xml:space="preserve"> L E Sendelbach, A F Tryka, H Witschi. Progressive lung injury over a one-year period after a single inhalation exposure to beryllium sulfate. Am Rev Respir Dis. 1989 Apr;139(4):1003-9. doi: 10.1164/ajrccm/139.4.1003. [PMID: 2930060]</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58.</w:t>
      </w:r>
      <w:r>
        <w:rPr>
          <w:rStyle w:val="a4"/>
          <w:rFonts w:ascii="Times New Roman" w:eastAsia="Times New Roman" w:hAnsi="Times New Roman" w:cs="Times New Roman"/>
          <w:color w:val="000000"/>
          <w:sz w:val="26"/>
          <w:szCs w:val="26"/>
          <w:lang w:val="en-US" w:eastAsia="ru-RU"/>
        </w:rPr>
        <w:t xml:space="preserve"> Daniel Krewski, Robert A Yokel, Evert Nieboer, David Borchelt, Joshua Cohen, Jean Harry, Sam Kacew, Joan Lindsay, Amal M Mahfouz, Virginie Rondeau. Human health risk assessment for aluminium, aluminium oxide, and aluminium hydroxide. J Toxicol </w:t>
      </w:r>
      <w:r>
        <w:rPr>
          <w:rStyle w:val="a4"/>
          <w:rFonts w:ascii="Times New Roman" w:eastAsia="Times New Roman" w:hAnsi="Times New Roman" w:cs="Times New Roman"/>
          <w:color w:val="000000"/>
          <w:sz w:val="26"/>
          <w:szCs w:val="26"/>
          <w:lang w:val="en-US" w:eastAsia="ru-RU"/>
        </w:rPr>
        <w:lastRenderedPageBreak/>
        <w:t>Environ Health B Crit Rev. 2007;10 Suppl 1(Suppl 1):1-269. doi: 10.1080/10937400701597766. [PMID: 18085482]</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val="en-US" w:eastAsia="ru-RU"/>
        </w:rPr>
        <w:t>59.</w:t>
      </w:r>
      <w:r>
        <w:rPr>
          <w:rStyle w:val="a4"/>
          <w:rFonts w:ascii="Times New Roman" w:eastAsia="Times New Roman" w:hAnsi="Times New Roman" w:cs="Times New Roman"/>
          <w:color w:val="000000"/>
          <w:sz w:val="26"/>
          <w:szCs w:val="26"/>
          <w:lang w:val="en-US" w:eastAsia="ru-RU"/>
        </w:rPr>
        <w:t xml:space="preserve"> C A Shaw, L Tomljenovic. Aluminum in the central nervous system (CNS): toxicity in humans and animals, vaccine adjuvants, and autoimmunity. </w:t>
      </w:r>
      <w:r>
        <w:rPr>
          <w:rStyle w:val="a4"/>
          <w:rFonts w:ascii="Times New Roman" w:eastAsia="Times New Roman" w:hAnsi="Times New Roman" w:cs="Times New Roman"/>
          <w:color w:val="000000"/>
          <w:sz w:val="26"/>
          <w:szCs w:val="26"/>
          <w:lang w:eastAsia="ru-RU"/>
        </w:rPr>
        <w:t>Immunol Res. 2013 Jul;56(2-3):304-16. doi: 10.1007/s12026-013-8403-1 [PMID: 23609067]].</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60. </w:t>
      </w:r>
      <w:r>
        <w:rPr>
          <w:rStyle w:val="a4"/>
          <w:rFonts w:ascii="Times New Roman" w:eastAsia="Times New Roman" w:hAnsi="Times New Roman" w:cs="Times New Roman"/>
          <w:color w:val="000000"/>
          <w:sz w:val="26"/>
          <w:szCs w:val="26"/>
          <w:lang w:eastAsia="ru-RU"/>
        </w:rPr>
        <w:t>Национальный стандарт Российской Федерации (ГОСТ Р 52379-2005) «Надлежащая клиническая практика».</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61.</w:t>
      </w:r>
      <w:r>
        <w:rPr>
          <w:rStyle w:val="a4"/>
          <w:rFonts w:ascii="Times New Roman" w:eastAsia="Times New Roman" w:hAnsi="Times New Roman" w:cs="Times New Roman"/>
          <w:color w:val="000000"/>
          <w:sz w:val="26"/>
          <w:szCs w:val="26"/>
          <w:lang w:eastAsia="ru-RU"/>
        </w:rPr>
        <w:t xml:space="preserve"> Федеральный закон Российской Федерации от 12 апреля 2010 г. № 61-ФЗ «Об обращении лекарственных средств».</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62. </w:t>
      </w:r>
      <w:r>
        <w:rPr>
          <w:rStyle w:val="a4"/>
          <w:rFonts w:ascii="Times New Roman" w:eastAsia="Times New Roman" w:hAnsi="Times New Roman" w:cs="Times New Roman"/>
          <w:color w:val="000000"/>
          <w:sz w:val="26"/>
          <w:szCs w:val="26"/>
          <w:lang w:eastAsia="ru-RU"/>
        </w:rPr>
        <w:t>Санитарные правила СП 3.3.2.561-96 «Государственные испытания и регистрация новых иммунобиологических лекарственных препаратов» (утв. Постановлением Госкомсанэпиднадзора РФ от 31 октября 1996 г. № 33)</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63.</w:t>
      </w:r>
      <w:r>
        <w:rPr>
          <w:rStyle w:val="a4"/>
          <w:rFonts w:ascii="Times New Roman" w:eastAsia="Times New Roman" w:hAnsi="Times New Roman" w:cs="Times New Roman"/>
          <w:color w:val="000000"/>
          <w:sz w:val="26"/>
          <w:szCs w:val="26"/>
          <w:lang w:eastAsia="ru-RU"/>
        </w:rPr>
        <w:t xml:space="preserve"> Приказ МЗСР РФ № 266 от 19 июня 2003 г. «Об утверждении правил клинической практики в Российской Федерации».</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64. </w:t>
      </w:r>
      <w:r>
        <w:rPr>
          <w:rStyle w:val="a4"/>
          <w:rFonts w:ascii="Times New Roman" w:eastAsia="Times New Roman" w:hAnsi="Times New Roman" w:cs="Times New Roman"/>
          <w:color w:val="000000"/>
          <w:sz w:val="26"/>
          <w:szCs w:val="26"/>
          <w:lang w:eastAsia="ru-RU"/>
        </w:rPr>
        <w:t>Стандарт отрасли ОСТ 42-51199 «Правила проведения качественных клинических испытаний в Российской Федерации» (утв. МЗ РФ от 29 декабря 1998 г.).</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65. </w:t>
      </w:r>
      <w:r>
        <w:rPr>
          <w:rStyle w:val="a4"/>
          <w:rFonts w:ascii="Times New Roman" w:eastAsia="Times New Roman" w:hAnsi="Times New Roman" w:cs="Times New Roman"/>
          <w:color w:val="000000"/>
          <w:sz w:val="26"/>
          <w:szCs w:val="26"/>
          <w:lang w:eastAsia="ru-RU"/>
        </w:rPr>
        <w:t>Приказ МЗСР РФ № 750 н от 26 августа 2010 г. «Об утверждении правил проведения экспертизы лекарственных средств для медицинского применения» и формы заключения комиссии экспертов.</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66.</w:t>
      </w:r>
      <w:r>
        <w:rPr>
          <w:rStyle w:val="a4"/>
          <w:rFonts w:ascii="Times New Roman" w:eastAsia="Times New Roman" w:hAnsi="Times New Roman" w:cs="Times New Roman"/>
          <w:color w:val="000000"/>
          <w:sz w:val="26"/>
          <w:szCs w:val="26"/>
          <w:lang w:eastAsia="ru-RU"/>
        </w:rPr>
        <w:t xml:space="preserve"> Федеральный закон Российской Федерации № 157-ФЗ от 17.09.98 г. «Об иммунопрофилактике инфекционных болезней».</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67. </w:t>
      </w:r>
      <w:r>
        <w:rPr>
          <w:rStyle w:val="a4"/>
          <w:rFonts w:ascii="Times New Roman" w:eastAsia="Times New Roman" w:hAnsi="Times New Roman" w:cs="Times New Roman"/>
          <w:color w:val="000000"/>
          <w:sz w:val="26"/>
          <w:szCs w:val="26"/>
          <w:lang w:eastAsia="ru-RU"/>
        </w:rPr>
        <w:t xml:space="preserve">Приказ МЗСР РФ № 51н от 31.01.2011 «Об утверждении Национального календаря профилактических прививок и календаря профилактических прививок по эпидемическим показаниям». </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 xml:space="preserve">68. </w:t>
      </w:r>
      <w:r>
        <w:rPr>
          <w:rStyle w:val="a4"/>
          <w:rFonts w:ascii="Times New Roman" w:eastAsia="Times New Roman" w:hAnsi="Times New Roman" w:cs="Times New Roman"/>
          <w:color w:val="000000"/>
          <w:sz w:val="26"/>
          <w:szCs w:val="26"/>
          <w:lang w:eastAsia="ru-RU"/>
        </w:rPr>
        <w:t xml:space="preserve">Никитюк Надежда Федоровна, Горбунов Михаил Александрович, Икоев Валерий Николаевич, Обухов Юрий Иванович. Основные подходы к организации и проведению клинических исследований вакцинных препаратов // Медицинский альманах. 2012. №3. URL: https://cyberleninka.ru/article/n/osnovnye-podhody-k-organizatsii-i-provedeniyu-klinicheskih-issledovaniy-vaktsinnyh-preparatov (дата обращения: 14.05.2021). </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69.</w:t>
      </w:r>
      <w:r>
        <w:rPr>
          <w:rStyle w:val="a4"/>
          <w:rFonts w:ascii="Times New Roman" w:eastAsia="Times New Roman" w:hAnsi="Times New Roman" w:cs="Times New Roman"/>
          <w:color w:val="000000"/>
          <w:sz w:val="26"/>
          <w:szCs w:val="26"/>
          <w:lang w:eastAsia="ru-RU"/>
        </w:rPr>
        <w:t xml:space="preserve"> https://www.thelancet.com/article/S0140-6736(20)31866-3/fulltext</w:t>
      </w:r>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70.</w:t>
      </w:r>
      <w:r>
        <w:rPr>
          <w:rStyle w:val="a4"/>
          <w:rFonts w:ascii="Times New Roman" w:eastAsia="Times New Roman" w:hAnsi="Times New Roman" w:cs="Times New Roman"/>
          <w:color w:val="000000"/>
          <w:sz w:val="26"/>
          <w:szCs w:val="26"/>
          <w:lang w:eastAsia="ru-RU"/>
        </w:rPr>
        <w:t xml:space="preserve"> Порядок проведения гражданам профилактических прививок в рамках национального календаря профилактических прививок. </w:t>
      </w:r>
      <w:hyperlink r:id="rId50" w:history="1">
        <w:r>
          <w:rPr>
            <w:rStyle w:val="a4"/>
            <w:rFonts w:ascii="Times New Roman" w:eastAsia="Times New Roman" w:hAnsi="Times New Roman" w:cs="Times New Roman"/>
            <w:color w:val="000000"/>
            <w:sz w:val="26"/>
            <w:szCs w:val="26"/>
            <w:lang w:eastAsia="ru-RU"/>
          </w:rPr>
          <w:t>https://gkb3-iv.ru/documents/516314/539377/%D0%92%D0%B0%D0%B6%D0%BD%D0%BE%D0%B5+%D0%BF%D0%BE+%D0%B2%D0%B0%D0%BA%D1%86%D0%B8%D0%BD%D0%B0%D1%86%D0%B8%D0%B8.pdf/bb38422a-0a5d-002a-278c-cce03ae036cf?version=1.1&amp;t=1565176973296</w:t>
        </w:r>
      </w:hyperlink>
    </w:p>
    <w:p w:rsid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t>71.</w:t>
      </w:r>
      <w:r>
        <w:rPr>
          <w:rStyle w:val="a4"/>
          <w:rFonts w:ascii="Times New Roman" w:eastAsia="Times New Roman" w:hAnsi="Times New Roman" w:cs="Times New Roman"/>
          <w:color w:val="000000"/>
          <w:sz w:val="26"/>
          <w:szCs w:val="26"/>
          <w:lang w:eastAsia="ru-RU"/>
        </w:rPr>
        <w:t xml:space="preserve"> </w:t>
      </w:r>
      <w:hyperlink r:id="rId51" w:history="1">
        <w:r w:rsidRPr="007F2F5C">
          <w:rPr>
            <w:rStyle w:val="a4"/>
            <w:rFonts w:ascii="Times New Roman" w:eastAsia="Times New Roman" w:hAnsi="Times New Roman" w:cs="Times New Roman"/>
            <w:color w:val="000000"/>
            <w:sz w:val="26"/>
            <w:szCs w:val="26"/>
            <w:lang w:eastAsia="ru-RU"/>
          </w:rPr>
          <w:t>https</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www</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thelancet</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com</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action</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showPdf</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pii</w:t>
        </w:r>
        <w:r>
          <w:rPr>
            <w:rStyle w:val="a4"/>
            <w:rFonts w:ascii="Times New Roman" w:eastAsia="Times New Roman" w:hAnsi="Times New Roman" w:cs="Times New Roman"/>
            <w:color w:val="000000"/>
            <w:sz w:val="26"/>
            <w:szCs w:val="26"/>
            <w:lang w:eastAsia="ru-RU"/>
          </w:rPr>
          <w:t>=</w:t>
        </w:r>
        <w:r w:rsidRPr="007F2F5C">
          <w:rPr>
            <w:rStyle w:val="a4"/>
            <w:rFonts w:ascii="Times New Roman" w:eastAsia="Times New Roman" w:hAnsi="Times New Roman" w:cs="Times New Roman"/>
            <w:color w:val="000000"/>
            <w:sz w:val="26"/>
            <w:szCs w:val="26"/>
            <w:lang w:eastAsia="ru-RU"/>
          </w:rPr>
          <w:t>S</w:t>
        </w:r>
        <w:r>
          <w:rPr>
            <w:rStyle w:val="a4"/>
            <w:rFonts w:ascii="Times New Roman" w:eastAsia="Times New Roman" w:hAnsi="Times New Roman" w:cs="Times New Roman"/>
            <w:color w:val="000000"/>
            <w:sz w:val="26"/>
            <w:szCs w:val="26"/>
            <w:lang w:eastAsia="ru-RU"/>
          </w:rPr>
          <w:t>0140-6736%2820%2931866-3</w:t>
        </w:r>
      </w:hyperlink>
    </w:p>
    <w:p w:rsidR="007F2F5C" w:rsidRPr="007F2F5C" w:rsidRDefault="007F2F5C" w:rsidP="007F2F5C">
      <w:pPr>
        <w:rPr>
          <w:rStyle w:val="a4"/>
          <w:rFonts w:ascii="Times New Roman" w:eastAsia="Times New Roman" w:hAnsi="Times New Roman" w:cs="Times New Roman"/>
          <w:b/>
          <w:bCs/>
          <w:color w:val="000000"/>
          <w:sz w:val="26"/>
          <w:szCs w:val="26"/>
          <w:lang w:eastAsia="ru-RU"/>
        </w:rPr>
      </w:pPr>
      <w:r>
        <w:rPr>
          <w:rStyle w:val="a4"/>
          <w:rFonts w:ascii="Times New Roman" w:eastAsia="Times New Roman" w:hAnsi="Times New Roman" w:cs="Times New Roman"/>
          <w:b/>
          <w:bCs/>
          <w:color w:val="000000"/>
          <w:sz w:val="26"/>
          <w:szCs w:val="26"/>
          <w:lang w:eastAsia="ru-RU"/>
        </w:rPr>
        <w:lastRenderedPageBreak/>
        <w:t xml:space="preserve">72. </w:t>
      </w:r>
      <w:hyperlink r:id="rId52" w:history="1">
        <w:r>
          <w:rPr>
            <w:rStyle w:val="a4"/>
            <w:rFonts w:ascii="Times New Roman" w:eastAsia="Times New Roman" w:hAnsi="Times New Roman" w:cs="Times New Roman"/>
            <w:color w:val="000000"/>
            <w:sz w:val="26"/>
            <w:szCs w:val="26"/>
            <w:lang w:eastAsia="ru-RU"/>
          </w:rPr>
          <w:t>https://www.thelancet.com/pdfs/journals/laninf/PIIS1473-3099(20)30709-X.pdf</w:t>
        </w:r>
      </w:hyperlink>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73. </w:t>
      </w:r>
      <w:r>
        <w:rPr>
          <w:rStyle w:val="a4"/>
          <w:rFonts w:ascii="Times New Roman" w:eastAsia="Times New Roman" w:hAnsi="Times New Roman" w:cs="Times New Roman"/>
          <w:color w:val="000000"/>
          <w:sz w:val="26"/>
          <w:szCs w:val="26"/>
          <w:lang w:val="en-US" w:eastAsia="ru-RU"/>
        </w:rPr>
        <w:t>Schmidt ME, Knudson CJ, Hartwig SM, Pewe LL, Meyerholz DK, Langlois RA, Harty JT, Varga SM. Memory CD8 T cells mediate severe immunopathology following respiratory syncytial virus infection. PLoS Pathog. 2018 Jan 2;14(1):e1006810. [PMID: 29293660</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74.</w:t>
      </w:r>
      <w:r>
        <w:rPr>
          <w:rStyle w:val="a4"/>
          <w:rFonts w:ascii="Times New Roman" w:eastAsia="Times New Roman" w:hAnsi="Times New Roman" w:cs="Times New Roman"/>
          <w:color w:val="000000"/>
          <w:sz w:val="26"/>
          <w:szCs w:val="26"/>
          <w:lang w:val="en-US" w:eastAsia="ru-RU"/>
        </w:rPr>
        <w:t xml:space="preserve"> Daniil Korenkov , Irina Isakova-Sivak, Larisa Rudenko. Basics of CD8 T-cell Immune Responses After Influenza Infection and Vaccination With Inactivated or Live Attenuated Influenza Vaccine.Expert Rev Vaccines. 2018 Nov;17(11):977-987. doi: 10.1080/14760584.2018.1541407. Epub 2018 Nov 15. [PMID: 30365908]</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75.</w:t>
      </w:r>
      <w:r>
        <w:rPr>
          <w:rStyle w:val="a4"/>
          <w:rFonts w:ascii="Times New Roman" w:eastAsia="Times New Roman" w:hAnsi="Times New Roman" w:cs="Times New Roman"/>
          <w:color w:val="000000"/>
          <w:sz w:val="26"/>
          <w:szCs w:val="26"/>
          <w:lang w:val="en-US" w:eastAsia="ru-RU"/>
        </w:rPr>
        <w:t xml:space="preserve"> https://www.thelancet.com/journals/lancet/article/PIIS0140-6736(21)00191-4/fulltext</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76</w:t>
      </w:r>
      <w:r>
        <w:rPr>
          <w:rStyle w:val="a4"/>
          <w:rFonts w:ascii="Times New Roman" w:eastAsia="Times New Roman" w:hAnsi="Times New Roman" w:cs="Times New Roman"/>
          <w:color w:val="000000"/>
          <w:sz w:val="26"/>
          <w:szCs w:val="26"/>
          <w:lang w:val="en-US" w:eastAsia="ru-RU"/>
        </w:rPr>
        <w:t xml:space="preserve">. </w:t>
      </w:r>
      <w:hyperlink r:id="rId53" w:history="1">
        <w:r>
          <w:rPr>
            <w:rStyle w:val="a4"/>
            <w:rFonts w:ascii="Times New Roman" w:eastAsia="Times New Roman" w:hAnsi="Times New Roman" w:cs="Times New Roman"/>
            <w:sz w:val="26"/>
            <w:szCs w:val="26"/>
          </w:rPr>
          <w:t>https://xn--80aesfpebagmfblc0a.xn--p1ai/</w:t>
        </w:r>
      </w:hyperlink>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77. </w:t>
      </w:r>
      <w:r>
        <w:rPr>
          <w:rStyle w:val="a4"/>
          <w:rFonts w:ascii="Times New Roman" w:eastAsia="Times New Roman" w:hAnsi="Times New Roman" w:cs="Times New Roman"/>
          <w:color w:val="000000"/>
          <w:sz w:val="26"/>
          <w:szCs w:val="26"/>
          <w:lang w:val="en-US" w:eastAsia="ru-RU"/>
        </w:rPr>
        <w:t>https://github.com/CSSEGISandData/COVID-19</w:t>
      </w:r>
    </w:p>
    <w:p w:rsidR="007F2F5C" w:rsidRDefault="007F2F5C" w:rsidP="007F2F5C">
      <w:pPr>
        <w:rPr>
          <w:rStyle w:val="a4"/>
          <w:rFonts w:ascii="Times New Roman" w:eastAsia="Times New Roman" w:hAnsi="Times New Roman" w:cs="Times New Roman"/>
          <w:b/>
          <w:bCs/>
          <w:color w:val="000000"/>
          <w:sz w:val="26"/>
          <w:szCs w:val="26"/>
          <w:lang w:val="en-US" w:eastAsia="ru-RU"/>
        </w:rPr>
      </w:pPr>
      <w:r>
        <w:rPr>
          <w:rStyle w:val="a4"/>
          <w:rFonts w:ascii="Times New Roman" w:eastAsia="Times New Roman" w:hAnsi="Times New Roman" w:cs="Times New Roman"/>
          <w:b/>
          <w:bCs/>
          <w:color w:val="000000"/>
          <w:sz w:val="26"/>
          <w:szCs w:val="26"/>
          <w:lang w:val="en-US" w:eastAsia="ru-RU"/>
        </w:rPr>
        <w:t xml:space="preserve">78. </w:t>
      </w:r>
      <w:r>
        <w:rPr>
          <w:rStyle w:val="a4"/>
          <w:rFonts w:ascii="Times New Roman" w:eastAsia="Times New Roman" w:hAnsi="Times New Roman" w:cs="Times New Roman"/>
          <w:color w:val="000000"/>
          <w:sz w:val="26"/>
          <w:szCs w:val="26"/>
          <w:lang w:val="en-US" w:eastAsia="ru-RU"/>
        </w:rPr>
        <w:t>http://www.adrreports.eu/en/search_subst.html</w:t>
      </w:r>
    </w:p>
    <w:p w:rsidR="007F2F5C" w:rsidRPr="007F2F5C" w:rsidRDefault="007F2F5C" w:rsidP="007F2F5C">
      <w:pPr>
        <w:rPr>
          <w:rStyle w:val="10"/>
          <w:rFonts w:ascii="Times New Roman" w:eastAsia="Times New Roman" w:hAnsi="Times New Roman" w:cs="Times New Roman"/>
          <w:b/>
          <w:bCs/>
          <w:color w:val="22272F"/>
          <w:sz w:val="26"/>
          <w:szCs w:val="26"/>
        </w:rPr>
      </w:pPr>
      <w:r w:rsidRPr="007F2F5C">
        <w:rPr>
          <w:rStyle w:val="a4"/>
          <w:rFonts w:ascii="Times New Roman" w:eastAsia="Times New Roman" w:hAnsi="Times New Roman" w:cs="Times New Roman"/>
          <w:b/>
          <w:bCs/>
          <w:color w:val="000000"/>
          <w:sz w:val="26"/>
          <w:szCs w:val="26"/>
          <w:lang w:val="ru-RU" w:eastAsia="ru-RU"/>
        </w:rPr>
        <w:t>79.</w:t>
      </w:r>
      <w:r w:rsidRPr="007F2F5C">
        <w:rPr>
          <w:rStyle w:val="a4"/>
          <w:rFonts w:ascii="Times New Roman" w:eastAsia="Times New Roman" w:hAnsi="Times New Roman" w:cs="Times New Roman"/>
          <w:color w:val="000000"/>
          <w:sz w:val="26"/>
          <w:szCs w:val="26"/>
          <w:lang w:val="ru-RU" w:eastAsia="ru-RU"/>
        </w:rPr>
        <w:t xml:space="preserve"> </w:t>
      </w:r>
      <w:hyperlink r:id="rId54" w:history="1">
        <w:r>
          <w:rPr>
            <w:rStyle w:val="a4"/>
            <w:rFonts w:ascii="Times New Roman" w:eastAsia="Times New Roman" w:hAnsi="Times New Roman" w:cs="Times New Roman"/>
            <w:color w:val="000000"/>
            <w:sz w:val="26"/>
            <w:szCs w:val="26"/>
            <w:lang w:val="en-US" w:eastAsia="ru-RU"/>
          </w:rPr>
          <w:t>https</w:t>
        </w:r>
        <w:r w:rsidRPr="007F2F5C">
          <w:rPr>
            <w:rStyle w:val="a4"/>
            <w:rFonts w:ascii="Times New Roman" w:eastAsia="Times New Roman" w:hAnsi="Times New Roman" w:cs="Times New Roman"/>
            <w:color w:val="000000"/>
            <w:sz w:val="26"/>
            <w:szCs w:val="26"/>
            <w:lang w:val="ru-RU" w:eastAsia="ru-RU"/>
          </w:rPr>
          <w:t>://</w:t>
        </w:r>
        <w:r>
          <w:rPr>
            <w:rStyle w:val="a4"/>
            <w:rFonts w:ascii="Times New Roman" w:eastAsia="Times New Roman" w:hAnsi="Times New Roman" w:cs="Times New Roman"/>
            <w:color w:val="000000"/>
            <w:sz w:val="26"/>
            <w:szCs w:val="26"/>
            <w:lang w:val="en-US" w:eastAsia="ru-RU"/>
          </w:rPr>
          <w:t>en</w:t>
        </w:r>
        <w:r w:rsidRPr="007F2F5C">
          <w:rPr>
            <w:rStyle w:val="a4"/>
            <w:rFonts w:ascii="Times New Roman" w:eastAsia="Times New Roman" w:hAnsi="Times New Roman" w:cs="Times New Roman"/>
            <w:color w:val="000000"/>
            <w:sz w:val="26"/>
            <w:szCs w:val="26"/>
            <w:lang w:val="ru-RU" w:eastAsia="ru-RU"/>
          </w:rPr>
          <w:t>.</w:t>
        </w:r>
        <w:r>
          <w:rPr>
            <w:rStyle w:val="a4"/>
            <w:rFonts w:ascii="Times New Roman" w:eastAsia="Times New Roman" w:hAnsi="Times New Roman" w:cs="Times New Roman"/>
            <w:color w:val="000000"/>
            <w:sz w:val="26"/>
            <w:szCs w:val="26"/>
            <w:lang w:val="en-US" w:eastAsia="ru-RU"/>
          </w:rPr>
          <w:t>wikipedia</w:t>
        </w:r>
        <w:r w:rsidRPr="007F2F5C">
          <w:rPr>
            <w:rStyle w:val="a4"/>
            <w:rFonts w:ascii="Times New Roman" w:eastAsia="Times New Roman" w:hAnsi="Times New Roman" w:cs="Times New Roman"/>
            <w:color w:val="000000"/>
            <w:sz w:val="26"/>
            <w:szCs w:val="26"/>
            <w:lang w:val="ru-RU" w:eastAsia="ru-RU"/>
          </w:rPr>
          <w:t>.</w:t>
        </w:r>
        <w:r>
          <w:rPr>
            <w:rStyle w:val="a4"/>
            <w:rFonts w:ascii="Times New Roman" w:eastAsia="Times New Roman" w:hAnsi="Times New Roman" w:cs="Times New Roman"/>
            <w:color w:val="000000"/>
            <w:sz w:val="26"/>
            <w:szCs w:val="26"/>
            <w:lang w:val="en-US" w:eastAsia="ru-RU"/>
          </w:rPr>
          <w:t>org</w:t>
        </w:r>
        <w:r w:rsidRPr="007F2F5C">
          <w:rPr>
            <w:rStyle w:val="a4"/>
            <w:rFonts w:ascii="Times New Roman" w:eastAsia="Times New Roman" w:hAnsi="Times New Roman" w:cs="Times New Roman"/>
            <w:color w:val="000000"/>
            <w:sz w:val="26"/>
            <w:szCs w:val="26"/>
            <w:lang w:val="ru-RU" w:eastAsia="ru-RU"/>
          </w:rPr>
          <w:t>/</w:t>
        </w:r>
        <w:r>
          <w:rPr>
            <w:rStyle w:val="a4"/>
            <w:rFonts w:ascii="Times New Roman" w:eastAsia="Times New Roman" w:hAnsi="Times New Roman" w:cs="Times New Roman"/>
            <w:color w:val="000000"/>
            <w:sz w:val="26"/>
            <w:szCs w:val="26"/>
            <w:lang w:val="en-US" w:eastAsia="ru-RU"/>
          </w:rPr>
          <w:t>wiki</w:t>
        </w:r>
        <w:r w:rsidRPr="007F2F5C">
          <w:rPr>
            <w:rStyle w:val="a4"/>
            <w:rFonts w:ascii="Times New Roman" w:eastAsia="Times New Roman" w:hAnsi="Times New Roman" w:cs="Times New Roman"/>
            <w:color w:val="000000"/>
            <w:sz w:val="26"/>
            <w:szCs w:val="26"/>
            <w:lang w:val="ru-RU" w:eastAsia="ru-RU"/>
          </w:rPr>
          <w:t>/2019%</w:t>
        </w:r>
        <w:r>
          <w:rPr>
            <w:rStyle w:val="a4"/>
            <w:rFonts w:ascii="Times New Roman" w:eastAsia="Times New Roman" w:hAnsi="Times New Roman" w:cs="Times New Roman"/>
            <w:color w:val="000000"/>
            <w:sz w:val="26"/>
            <w:szCs w:val="26"/>
            <w:lang w:val="en-US" w:eastAsia="ru-RU"/>
          </w:rPr>
          <w:t>E</w:t>
        </w:r>
        <w:r w:rsidRPr="007F2F5C">
          <w:rPr>
            <w:rStyle w:val="a4"/>
            <w:rFonts w:ascii="Times New Roman" w:eastAsia="Times New Roman" w:hAnsi="Times New Roman" w:cs="Times New Roman"/>
            <w:color w:val="000000"/>
            <w:sz w:val="26"/>
            <w:szCs w:val="26"/>
            <w:lang w:val="ru-RU" w:eastAsia="ru-RU"/>
          </w:rPr>
          <w:t>2%80%9320_</w:t>
        </w:r>
        <w:r>
          <w:rPr>
            <w:rStyle w:val="a4"/>
            <w:rFonts w:ascii="Times New Roman" w:eastAsia="Times New Roman" w:hAnsi="Times New Roman" w:cs="Times New Roman"/>
            <w:color w:val="000000"/>
            <w:sz w:val="26"/>
            <w:szCs w:val="26"/>
            <w:lang w:val="en-US" w:eastAsia="ru-RU"/>
          </w:rPr>
          <w:t>coronavirus</w:t>
        </w:r>
        <w:r w:rsidRPr="007F2F5C">
          <w:rPr>
            <w:rStyle w:val="a4"/>
            <w:rFonts w:ascii="Times New Roman" w:eastAsia="Times New Roman" w:hAnsi="Times New Roman" w:cs="Times New Roman"/>
            <w:color w:val="000000"/>
            <w:sz w:val="26"/>
            <w:szCs w:val="26"/>
            <w:lang w:val="ru-RU" w:eastAsia="ru-RU"/>
          </w:rPr>
          <w:t>_</w:t>
        </w:r>
        <w:r>
          <w:rPr>
            <w:rStyle w:val="a4"/>
            <w:rFonts w:ascii="Times New Roman" w:eastAsia="Times New Roman" w:hAnsi="Times New Roman" w:cs="Times New Roman"/>
            <w:color w:val="000000"/>
            <w:sz w:val="26"/>
            <w:szCs w:val="26"/>
            <w:lang w:val="en-US" w:eastAsia="ru-RU"/>
          </w:rPr>
          <w:t>pandemic</w:t>
        </w:r>
      </w:hyperlink>
      <w:r w:rsidRPr="007F2F5C">
        <w:rPr>
          <w:rStyle w:val="a4"/>
          <w:rFonts w:ascii="Times New Roman" w:eastAsia="Times New Roman" w:hAnsi="Times New Roman" w:cs="Times New Roman"/>
          <w:color w:val="000000"/>
          <w:sz w:val="26"/>
          <w:szCs w:val="26"/>
          <w:lang w:val="ru-RU" w:eastAsia="ru-RU"/>
        </w:rPr>
        <w:br/>
      </w:r>
      <w:r w:rsidRPr="007F2F5C">
        <w:rPr>
          <w:rStyle w:val="a4"/>
          <w:rFonts w:ascii="Times New Roman" w:eastAsia="Times New Roman" w:hAnsi="Times New Roman" w:cs="Times New Roman"/>
          <w:color w:val="000000"/>
          <w:sz w:val="26"/>
          <w:szCs w:val="26"/>
          <w:lang w:val="ru-RU" w:eastAsia="ru-RU"/>
        </w:rPr>
        <w:br/>
      </w:r>
      <w:r w:rsidRPr="007F2F5C">
        <w:rPr>
          <w:rStyle w:val="a4"/>
          <w:rFonts w:ascii="Times New Roman" w:eastAsia="Times New Roman" w:hAnsi="Times New Roman" w:cs="Times New Roman"/>
          <w:color w:val="000000"/>
          <w:sz w:val="26"/>
          <w:szCs w:val="26"/>
          <w:lang w:val="ru-RU" w:eastAsia="ru-RU"/>
        </w:rPr>
        <w:br/>
      </w:r>
      <w:r>
        <w:rPr>
          <w:rStyle w:val="4"/>
          <w:rFonts w:ascii="Times New Roman" w:eastAsia="Times New Roman" w:hAnsi="Times New Roman" w:cs="Times New Roman"/>
          <w:i/>
          <w:iCs/>
          <w:color w:val="000000"/>
          <w:sz w:val="26"/>
          <w:szCs w:val="26"/>
          <w:lang w:eastAsia="ru-RU"/>
        </w:rPr>
        <w:t xml:space="preserve">Приложение: </w:t>
      </w:r>
      <w:r>
        <w:rPr>
          <w:rStyle w:val="4"/>
          <w:rFonts w:ascii="Times New Roman" w:eastAsia="Times New Roman" w:hAnsi="Times New Roman" w:cs="Times New Roman"/>
          <w:b/>
          <w:color w:val="000000"/>
          <w:sz w:val="26"/>
          <w:szCs w:val="26"/>
          <w:lang w:eastAsia="ru-RU"/>
        </w:rPr>
        <w:br/>
      </w:r>
      <w:r>
        <w:rPr>
          <w:rStyle w:val="4"/>
          <w:rFonts w:ascii="Times New Roman" w:eastAsia="Times New Roman" w:hAnsi="Times New Roman" w:cs="Times New Roman"/>
          <w:color w:val="000000"/>
          <w:sz w:val="26"/>
          <w:szCs w:val="26"/>
          <w:lang w:eastAsia="ru-RU"/>
        </w:rPr>
        <w:t>1) копии документов, подтверждающие квалификацию специалистов на _______ лист___</w:t>
      </w:r>
      <w:r>
        <w:rPr>
          <w:rStyle w:val="4"/>
          <w:rFonts w:ascii="Times New Roman" w:eastAsia="Times New Roman" w:hAnsi="Times New Roman" w:cs="Times New Roman"/>
          <w:color w:val="000000"/>
          <w:sz w:val="26"/>
          <w:szCs w:val="26"/>
          <w:lang w:eastAsia="ru-RU"/>
        </w:rPr>
        <w:br/>
      </w:r>
      <w:r>
        <w:rPr>
          <w:rStyle w:val="4"/>
          <w:rFonts w:ascii="Times New Roman" w:eastAsia="Times New Roman" w:hAnsi="Times New Roman" w:cs="Times New Roman"/>
          <w:color w:val="000000"/>
          <w:sz w:val="26"/>
          <w:szCs w:val="26"/>
          <w:lang w:eastAsia="ru-RU"/>
        </w:rPr>
        <w:br/>
        <w:t>2)  копии паспортов специалистов на _______ лист_____</w:t>
      </w:r>
      <w:r>
        <w:rPr>
          <w:rStyle w:val="4"/>
          <w:rFonts w:ascii="Times New Roman" w:eastAsia="Times New Roman" w:hAnsi="Times New Roman" w:cs="Times New Roman"/>
          <w:color w:val="000000"/>
          <w:sz w:val="26"/>
          <w:szCs w:val="26"/>
          <w:lang w:eastAsia="ru-RU"/>
        </w:rPr>
        <w:br/>
      </w:r>
      <w:r>
        <w:rPr>
          <w:rStyle w:val="4"/>
          <w:rFonts w:ascii="Times New Roman" w:eastAsia="Times New Roman" w:hAnsi="Times New Roman" w:cs="Times New Roman"/>
          <w:color w:val="000000"/>
          <w:sz w:val="26"/>
          <w:szCs w:val="26"/>
          <w:lang w:eastAsia="ru-RU"/>
        </w:rPr>
        <w:br/>
      </w:r>
      <w:r w:rsidRPr="007F2F5C">
        <w:rPr>
          <w:rStyle w:val="a4"/>
          <w:rFonts w:ascii="Times New Roman" w:eastAsia="Times New Roman" w:hAnsi="Times New Roman" w:cs="Times New Roman"/>
          <w:color w:val="000000"/>
          <w:sz w:val="26"/>
          <w:szCs w:val="26"/>
          <w:lang w:val="ru-RU" w:eastAsia="ru-RU"/>
        </w:rPr>
        <w:t xml:space="preserve">Настоящее </w:t>
      </w:r>
      <w:r>
        <w:rPr>
          <w:rStyle w:val="a4"/>
          <w:rFonts w:ascii="Times New Roman" w:eastAsia="Times New Roman" w:hAnsi="Times New Roman" w:cs="Times New Roman"/>
          <w:color w:val="000000"/>
          <w:sz w:val="26"/>
          <w:szCs w:val="26"/>
          <w:lang w:eastAsia="ru-RU"/>
        </w:rPr>
        <w:t>к</w:t>
      </w:r>
      <w:r w:rsidRPr="007F2F5C">
        <w:rPr>
          <w:rStyle w:val="a4"/>
          <w:rFonts w:ascii="Times New Roman" w:eastAsia="Times New Roman" w:hAnsi="Times New Roman" w:cs="Times New Roman"/>
          <w:color w:val="000000"/>
          <w:sz w:val="26"/>
          <w:szCs w:val="26"/>
          <w:lang w:val="ru-RU" w:eastAsia="ru-RU"/>
        </w:rPr>
        <w:t>омплексное экспертное заключение</w:t>
      </w:r>
      <w:r w:rsidRPr="007F2F5C">
        <w:rPr>
          <w:rStyle w:val="a4"/>
          <w:rFonts w:ascii="Times New Roman" w:eastAsia="Times New Roman" w:hAnsi="Times New Roman" w:cs="Times New Roman"/>
          <w:color w:val="22272F"/>
          <w:sz w:val="26"/>
          <w:szCs w:val="26"/>
          <w:shd w:val="clear" w:color="auto" w:fill="FFFFFF"/>
          <w:lang w:val="ru-RU" w:eastAsia="ru-RU"/>
        </w:rPr>
        <w:t xml:space="preserve"> подписали </w:t>
      </w:r>
      <w:r w:rsidRPr="007F2F5C">
        <w:rPr>
          <w:rStyle w:val="a4"/>
          <w:rFonts w:ascii="Times New Roman" w:eastAsia="Times New Roman" w:hAnsi="Times New Roman" w:cs="Times New Roman"/>
          <w:bCs/>
          <w:color w:val="22272F"/>
          <w:sz w:val="26"/>
          <w:szCs w:val="26"/>
          <w:lang w:val="ru-RU" w:eastAsia="ru-RU"/>
        </w:rPr>
        <w:t xml:space="preserve">специалисты в области медицины </w:t>
      </w:r>
      <w:r>
        <w:rPr>
          <w:rStyle w:val="a4"/>
          <w:rFonts w:ascii="Times New Roman" w:eastAsia="Times New Roman" w:hAnsi="Times New Roman" w:cs="Times New Roman"/>
          <w:bCs/>
          <w:color w:val="22272F"/>
          <w:sz w:val="26"/>
          <w:szCs w:val="26"/>
        </w:rPr>
        <w:t xml:space="preserve"> (врачи) - </w:t>
      </w:r>
      <w:r>
        <w:rPr>
          <w:rStyle w:val="4"/>
          <w:rFonts w:ascii="Times New Roman" w:eastAsia="Times New Roman" w:hAnsi="Times New Roman" w:cs="Times New Roman"/>
          <w:bCs/>
          <w:color w:val="22272F"/>
          <w:sz w:val="26"/>
          <w:szCs w:val="26"/>
        </w:rPr>
        <w:t xml:space="preserve">члены </w:t>
      </w:r>
      <w:r>
        <w:rPr>
          <w:rStyle w:val="11"/>
          <w:rFonts w:ascii="Times New Roman" w:eastAsia="Times New Roman" w:hAnsi="Times New Roman" w:cs="Times New Roman"/>
          <w:bCs/>
          <w:color w:val="22272F"/>
          <w:sz w:val="26"/>
          <w:szCs w:val="26"/>
        </w:rPr>
        <w:t>Международной общественной организации «Независимая Ассоциация врачей»</w:t>
      </w:r>
      <w:r>
        <w:rPr>
          <w:rStyle w:val="a4"/>
          <w:rFonts w:ascii="Times New Roman" w:eastAsia="Times New Roman" w:hAnsi="Times New Roman" w:cs="Times New Roman"/>
          <w:bCs/>
          <w:color w:val="22272F"/>
          <w:sz w:val="26"/>
          <w:szCs w:val="26"/>
        </w:rPr>
        <w:t xml:space="preserve"> на отдельных листах</w:t>
      </w:r>
    </w:p>
    <w:p w:rsidR="007F2F5C" w:rsidRDefault="007F2F5C" w:rsidP="007F2F5C">
      <w:pPr>
        <w:ind w:firstLine="850"/>
        <w:jc w:val="both"/>
        <w:rPr>
          <w:rFonts w:ascii="Times New Roman" w:hAnsi="Times New Roman" w:cs="Times New Roman"/>
          <w:sz w:val="26"/>
          <w:szCs w:val="26"/>
        </w:rPr>
      </w:pPr>
      <w:r w:rsidRPr="007F2F5C">
        <w:rPr>
          <w:rStyle w:val="10"/>
          <w:rFonts w:ascii="Times New Roman" w:eastAsia="Times New Roman" w:hAnsi="Times New Roman" w:cs="Times New Roman"/>
          <w:b/>
          <w:bCs/>
          <w:color w:val="22272F"/>
          <w:sz w:val="26"/>
          <w:szCs w:val="26"/>
        </w:rPr>
        <w:t xml:space="preserve"> </w:t>
      </w:r>
    </w:p>
    <w:p w:rsidR="007F2F5C" w:rsidRDefault="007F2F5C" w:rsidP="007F2F5C">
      <w:pPr>
        <w:ind w:firstLine="850"/>
        <w:rPr>
          <w:rFonts w:ascii="Times New Roman" w:hAnsi="Times New Roman" w:cs="Times New Roman"/>
          <w:sz w:val="26"/>
          <w:szCs w:val="26"/>
        </w:rPr>
      </w:pPr>
    </w:p>
    <w:p w:rsidR="007F2F5C" w:rsidRDefault="007F2F5C" w:rsidP="007F2F5C">
      <w:pPr>
        <w:ind w:firstLine="850"/>
        <w:rPr>
          <w:rFonts w:ascii="Times New Roman" w:hAnsi="Times New Roman" w:cs="Times New Roman"/>
          <w:sz w:val="26"/>
          <w:szCs w:val="26"/>
        </w:rPr>
      </w:pPr>
    </w:p>
    <w:p w:rsidR="007F2F5C" w:rsidRDefault="007F2F5C" w:rsidP="007F2F5C">
      <w:pPr>
        <w:ind w:firstLine="850"/>
        <w:rPr>
          <w:rFonts w:ascii="Times New Roman" w:hAnsi="Times New Roman" w:cs="Times New Roman"/>
          <w:sz w:val="26"/>
          <w:szCs w:val="26"/>
        </w:rPr>
      </w:pPr>
    </w:p>
    <w:p w:rsidR="007F2F5C" w:rsidRDefault="007F2F5C" w:rsidP="007F2F5C">
      <w:pPr>
        <w:ind w:firstLine="850"/>
        <w:jc w:val="both"/>
        <w:rPr>
          <w:rFonts w:ascii="Times New Roman" w:eastAsia="Times New Roman" w:hAnsi="Times New Roman" w:cs="Times New Roman"/>
          <w:color w:val="22272F"/>
          <w:sz w:val="26"/>
          <w:szCs w:val="26"/>
        </w:rPr>
      </w:pPr>
    </w:p>
    <w:p w:rsidR="00B9547C" w:rsidRDefault="007F2F5C">
      <w:bookmarkStart w:id="1" w:name="_GoBack"/>
      <w:bookmarkEnd w:id="1"/>
    </w:p>
    <w:sectPr w:rsidR="00B9547C">
      <w:pgSz w:w="11906" w:h="16838"/>
      <w:pgMar w:top="1134" w:right="850" w:bottom="1134"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Lucida Grande CY">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kern w:val="1"/>
        <w:sz w:val="24"/>
        <w:szCs w:val="24"/>
        <w:shd w:val="clear" w:color="auto" w:fill="FFFFFF"/>
        <w:lang w:val="ru-RU"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2DD"/>
    <w:rsid w:val="003C0290"/>
    <w:rsid w:val="004752DD"/>
    <w:rsid w:val="007F2F5C"/>
    <w:rsid w:val="00897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FA577-A26E-43D6-9B60-97C645ED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F5C"/>
    <w:pPr>
      <w:suppressAutoHyphens/>
      <w:spacing w:line="252" w:lineRule="auto"/>
    </w:pPr>
    <w:rPr>
      <w:rFonts w:ascii="Calibri" w:eastAsia="Calibri" w:hAnsi="Calibri" w:cs="Calibri"/>
      <w:color w:val="00000A"/>
      <w:kern w:val="1"/>
      <w:lang w:eastAsia="zh-CN"/>
    </w:rPr>
  </w:style>
  <w:style w:type="paragraph" w:styleId="2">
    <w:name w:val="heading 2"/>
    <w:basedOn w:val="a"/>
    <w:next w:val="a0"/>
    <w:link w:val="20"/>
    <w:qFormat/>
    <w:rsid w:val="007F2F5C"/>
    <w:pPr>
      <w:numPr>
        <w:ilvl w:val="1"/>
        <w:numId w:val="1"/>
      </w:numPr>
      <w:spacing w:before="28" w:after="28" w:line="100" w:lineRule="atLeast"/>
      <w:outlineLvl w:val="1"/>
    </w:pPr>
    <w:rPr>
      <w:rFonts w:ascii="Times New Roman" w:eastAsia="Times New Roman" w:hAnsi="Times New Roman" w:cs="Times New Roman"/>
      <w:b/>
      <w:bCs/>
      <w:sz w:val="36"/>
      <w:szCs w:val="36"/>
    </w:rPr>
  </w:style>
  <w:style w:type="paragraph" w:styleId="3">
    <w:name w:val="heading 3"/>
    <w:basedOn w:val="21"/>
    <w:next w:val="a0"/>
    <w:link w:val="30"/>
    <w:qFormat/>
    <w:rsid w:val="007F2F5C"/>
    <w:pPr>
      <w:numPr>
        <w:ilvl w:val="2"/>
        <w:numId w:val="1"/>
      </w:numPr>
      <w:spacing w:before="140"/>
      <w:outlineLvl w:val="2"/>
    </w:pPr>
    <w:rPr>
      <w:rFonts w:ascii="Liberation Serif" w:eastAsia="SimSun" w:hAnsi="Liberation Serif" w:cs="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7F2F5C"/>
    <w:rPr>
      <w:rFonts w:ascii="Times New Roman" w:eastAsia="Times New Roman" w:hAnsi="Times New Roman" w:cs="Times New Roman"/>
      <w:b/>
      <w:bCs/>
      <w:color w:val="00000A"/>
      <w:kern w:val="1"/>
      <w:sz w:val="36"/>
      <w:szCs w:val="36"/>
      <w:lang w:eastAsia="zh-CN"/>
    </w:rPr>
  </w:style>
  <w:style w:type="character" w:customStyle="1" w:styleId="30">
    <w:name w:val="Заголовок 3 Знак"/>
    <w:basedOn w:val="a1"/>
    <w:link w:val="3"/>
    <w:rsid w:val="007F2F5C"/>
    <w:rPr>
      <w:rFonts w:ascii="Liberation Serif" w:eastAsia="SimSun" w:hAnsi="Liberation Serif" w:cs="Arial"/>
      <w:b/>
      <w:bCs/>
      <w:color w:val="00000A"/>
      <w:kern w:val="1"/>
      <w:sz w:val="28"/>
      <w:szCs w:val="28"/>
      <w:lang w:eastAsia="zh-CN"/>
    </w:rPr>
  </w:style>
  <w:style w:type="character" w:customStyle="1" w:styleId="WW8Num1z0">
    <w:name w:val="WW8Num1z0"/>
    <w:rsid w:val="007F2F5C"/>
  </w:style>
  <w:style w:type="character" w:customStyle="1" w:styleId="WW8Num1z1">
    <w:name w:val="WW8Num1z1"/>
    <w:rsid w:val="007F2F5C"/>
  </w:style>
  <w:style w:type="character" w:customStyle="1" w:styleId="WW8Num1z2">
    <w:name w:val="WW8Num1z2"/>
    <w:rsid w:val="007F2F5C"/>
  </w:style>
  <w:style w:type="character" w:customStyle="1" w:styleId="WW8Num1z3">
    <w:name w:val="WW8Num1z3"/>
    <w:rsid w:val="007F2F5C"/>
  </w:style>
  <w:style w:type="character" w:customStyle="1" w:styleId="WW8Num1z4">
    <w:name w:val="WW8Num1z4"/>
    <w:rsid w:val="007F2F5C"/>
  </w:style>
  <w:style w:type="character" w:customStyle="1" w:styleId="WW8Num1z5">
    <w:name w:val="WW8Num1z5"/>
    <w:rsid w:val="007F2F5C"/>
  </w:style>
  <w:style w:type="character" w:customStyle="1" w:styleId="WW8Num1z6">
    <w:name w:val="WW8Num1z6"/>
    <w:rsid w:val="007F2F5C"/>
  </w:style>
  <w:style w:type="character" w:customStyle="1" w:styleId="WW8Num1z7">
    <w:name w:val="WW8Num1z7"/>
    <w:rsid w:val="007F2F5C"/>
  </w:style>
  <w:style w:type="character" w:customStyle="1" w:styleId="WW8Num1z8">
    <w:name w:val="WW8Num1z8"/>
    <w:rsid w:val="007F2F5C"/>
  </w:style>
  <w:style w:type="character" w:customStyle="1" w:styleId="WW8Num2z0">
    <w:name w:val="WW8Num2z0"/>
    <w:rsid w:val="007F2F5C"/>
    <w:rPr>
      <w:rFonts w:ascii="Times New Roman" w:eastAsia="Times New Roman" w:hAnsi="Times New Roman" w:cs="Times New Roman"/>
      <w:b w:val="0"/>
      <w:bCs w:val="0"/>
      <w:i w:val="0"/>
      <w:iCs w:val="0"/>
      <w:caps w:val="0"/>
      <w:smallCaps w:val="0"/>
      <w:strike w:val="0"/>
      <w:dstrike w:val="0"/>
      <w:color w:val="000000"/>
      <w:spacing w:val="0"/>
      <w:kern w:val="1"/>
      <w:sz w:val="24"/>
      <w:szCs w:val="24"/>
      <w:shd w:val="clear" w:color="auto" w:fill="FFFFFF"/>
      <w:lang w:val="ru-RU" w:bidi="ar-SA"/>
    </w:rPr>
  </w:style>
  <w:style w:type="character" w:customStyle="1" w:styleId="WW8Num2z1">
    <w:name w:val="WW8Num2z1"/>
    <w:rsid w:val="007F2F5C"/>
  </w:style>
  <w:style w:type="character" w:customStyle="1" w:styleId="WW8Num2z2">
    <w:name w:val="WW8Num2z2"/>
    <w:rsid w:val="007F2F5C"/>
  </w:style>
  <w:style w:type="character" w:customStyle="1" w:styleId="WW8Num2z3">
    <w:name w:val="WW8Num2z3"/>
    <w:rsid w:val="007F2F5C"/>
  </w:style>
  <w:style w:type="character" w:customStyle="1" w:styleId="WW8Num2z4">
    <w:name w:val="WW8Num2z4"/>
    <w:rsid w:val="007F2F5C"/>
  </w:style>
  <w:style w:type="character" w:customStyle="1" w:styleId="WW8Num2z5">
    <w:name w:val="WW8Num2z5"/>
    <w:rsid w:val="007F2F5C"/>
  </w:style>
  <w:style w:type="character" w:customStyle="1" w:styleId="WW8Num2z6">
    <w:name w:val="WW8Num2z6"/>
    <w:rsid w:val="007F2F5C"/>
  </w:style>
  <w:style w:type="character" w:customStyle="1" w:styleId="WW8Num2z7">
    <w:name w:val="WW8Num2z7"/>
    <w:rsid w:val="007F2F5C"/>
  </w:style>
  <w:style w:type="character" w:customStyle="1" w:styleId="WW8Num2z8">
    <w:name w:val="WW8Num2z8"/>
    <w:rsid w:val="007F2F5C"/>
  </w:style>
  <w:style w:type="character" w:customStyle="1" w:styleId="WW8Num3z0">
    <w:name w:val="WW8Num3z0"/>
    <w:rsid w:val="007F2F5C"/>
  </w:style>
  <w:style w:type="character" w:customStyle="1" w:styleId="WW8Num3z1">
    <w:name w:val="WW8Num3z1"/>
    <w:rsid w:val="007F2F5C"/>
  </w:style>
  <w:style w:type="character" w:customStyle="1" w:styleId="WW8Num3z2">
    <w:name w:val="WW8Num3z2"/>
    <w:rsid w:val="007F2F5C"/>
  </w:style>
  <w:style w:type="character" w:customStyle="1" w:styleId="WW8Num3z3">
    <w:name w:val="WW8Num3z3"/>
    <w:rsid w:val="007F2F5C"/>
  </w:style>
  <w:style w:type="character" w:customStyle="1" w:styleId="WW8Num3z4">
    <w:name w:val="WW8Num3z4"/>
    <w:rsid w:val="007F2F5C"/>
  </w:style>
  <w:style w:type="character" w:customStyle="1" w:styleId="WW8Num3z5">
    <w:name w:val="WW8Num3z5"/>
    <w:rsid w:val="007F2F5C"/>
  </w:style>
  <w:style w:type="character" w:customStyle="1" w:styleId="WW8Num3z6">
    <w:name w:val="WW8Num3z6"/>
    <w:rsid w:val="007F2F5C"/>
  </w:style>
  <w:style w:type="character" w:customStyle="1" w:styleId="WW8Num3z7">
    <w:name w:val="WW8Num3z7"/>
    <w:rsid w:val="007F2F5C"/>
  </w:style>
  <w:style w:type="character" w:customStyle="1" w:styleId="WW8Num3z8">
    <w:name w:val="WW8Num3z8"/>
    <w:rsid w:val="007F2F5C"/>
  </w:style>
  <w:style w:type="character" w:customStyle="1" w:styleId="4">
    <w:name w:val="Основной шрифт абзаца4"/>
    <w:rsid w:val="007F2F5C"/>
  </w:style>
  <w:style w:type="character" w:customStyle="1" w:styleId="31">
    <w:name w:val="Основной шрифт абзаца3"/>
    <w:rsid w:val="007F2F5C"/>
  </w:style>
  <w:style w:type="character" w:customStyle="1" w:styleId="22">
    <w:name w:val="Основной шрифт абзаца2"/>
    <w:rsid w:val="007F2F5C"/>
  </w:style>
  <w:style w:type="character" w:customStyle="1" w:styleId="WW8Num4z0">
    <w:name w:val="WW8Num4z0"/>
    <w:rsid w:val="007F2F5C"/>
  </w:style>
  <w:style w:type="character" w:customStyle="1" w:styleId="WW8Num4z1">
    <w:name w:val="WW8Num4z1"/>
    <w:rsid w:val="007F2F5C"/>
  </w:style>
  <w:style w:type="character" w:customStyle="1" w:styleId="WW8Num4z2">
    <w:name w:val="WW8Num4z2"/>
    <w:rsid w:val="007F2F5C"/>
  </w:style>
  <w:style w:type="character" w:customStyle="1" w:styleId="WW8Num4z3">
    <w:name w:val="WW8Num4z3"/>
    <w:rsid w:val="007F2F5C"/>
  </w:style>
  <w:style w:type="character" w:customStyle="1" w:styleId="WW8Num4z4">
    <w:name w:val="WW8Num4z4"/>
    <w:rsid w:val="007F2F5C"/>
  </w:style>
  <w:style w:type="character" w:customStyle="1" w:styleId="WW8Num4z5">
    <w:name w:val="WW8Num4z5"/>
    <w:rsid w:val="007F2F5C"/>
  </w:style>
  <w:style w:type="character" w:customStyle="1" w:styleId="WW8Num4z6">
    <w:name w:val="WW8Num4z6"/>
    <w:rsid w:val="007F2F5C"/>
  </w:style>
  <w:style w:type="character" w:customStyle="1" w:styleId="WW8Num4z7">
    <w:name w:val="WW8Num4z7"/>
    <w:rsid w:val="007F2F5C"/>
  </w:style>
  <w:style w:type="character" w:customStyle="1" w:styleId="WW8Num4z8">
    <w:name w:val="WW8Num4z8"/>
    <w:rsid w:val="007F2F5C"/>
  </w:style>
  <w:style w:type="character" w:customStyle="1" w:styleId="DefaultParagraphFont">
    <w:name w:val="Default Paragraph Font"/>
    <w:rsid w:val="007F2F5C"/>
  </w:style>
  <w:style w:type="character" w:styleId="a4">
    <w:name w:val="Hyperlink"/>
    <w:rsid w:val="007F2F5C"/>
    <w:rPr>
      <w:color w:val="0563C1"/>
      <w:u w:val="single"/>
      <w:lang/>
    </w:rPr>
  </w:style>
  <w:style w:type="character" w:customStyle="1" w:styleId="1">
    <w:name w:val="Неразрешенное упоминание1"/>
    <w:rsid w:val="007F2F5C"/>
    <w:rPr>
      <w:color w:val="605E5C"/>
    </w:rPr>
  </w:style>
  <w:style w:type="character" w:customStyle="1" w:styleId="a5">
    <w:name w:val="Текст выноски Знак"/>
    <w:rsid w:val="007F2F5C"/>
    <w:rPr>
      <w:rFonts w:ascii="Lucida Grande CY" w:hAnsi="Lucida Grande CY" w:cs="Lucida Grande CY"/>
      <w:sz w:val="18"/>
      <w:szCs w:val="18"/>
    </w:rPr>
  </w:style>
  <w:style w:type="character" w:customStyle="1" w:styleId="UnresolvedMention">
    <w:name w:val="Unresolved Mention"/>
    <w:rsid w:val="007F2F5C"/>
    <w:rPr>
      <w:color w:val="605E5C"/>
    </w:rPr>
  </w:style>
  <w:style w:type="character" w:customStyle="1" w:styleId="10">
    <w:name w:val="Основной шрифт абзаца1"/>
    <w:rsid w:val="007F2F5C"/>
  </w:style>
  <w:style w:type="character" w:styleId="a6">
    <w:name w:val="FollowedHyperlink"/>
    <w:rsid w:val="007F2F5C"/>
    <w:rPr>
      <w:color w:val="800000"/>
      <w:u w:val="single"/>
      <w:lang/>
    </w:rPr>
  </w:style>
  <w:style w:type="character" w:customStyle="1" w:styleId="a7">
    <w:name w:val="Символ нумерации"/>
    <w:rsid w:val="007F2F5C"/>
    <w:rPr>
      <w:rFonts w:ascii="Times New Roman" w:hAnsi="Times New Roman" w:cs="Times New Roman"/>
    </w:rPr>
  </w:style>
  <w:style w:type="character" w:customStyle="1" w:styleId="Strong">
    <w:name w:val="Strong"/>
    <w:rsid w:val="007F2F5C"/>
    <w:rPr>
      <w:b/>
      <w:bCs/>
    </w:rPr>
  </w:style>
  <w:style w:type="character" w:styleId="a8">
    <w:name w:val="Strong"/>
    <w:qFormat/>
    <w:rsid w:val="007F2F5C"/>
    <w:rPr>
      <w:b/>
      <w:bCs/>
    </w:rPr>
  </w:style>
  <w:style w:type="character" w:styleId="a9">
    <w:name w:val="Emphasis"/>
    <w:qFormat/>
    <w:rsid w:val="007F2F5C"/>
    <w:rPr>
      <w:i/>
      <w:iCs/>
    </w:rPr>
  </w:style>
  <w:style w:type="character" w:customStyle="1" w:styleId="11">
    <w:name w:val="Знак концевой сноски1"/>
    <w:rsid w:val="007F2F5C"/>
    <w:rPr>
      <w:vertAlign w:val="superscript"/>
    </w:rPr>
  </w:style>
  <w:style w:type="paragraph" w:customStyle="1" w:styleId="21">
    <w:name w:val="Заголовок2"/>
    <w:basedOn w:val="a"/>
    <w:next w:val="a0"/>
    <w:rsid w:val="007F2F5C"/>
    <w:pPr>
      <w:keepNext/>
      <w:spacing w:before="240" w:after="120"/>
    </w:pPr>
    <w:rPr>
      <w:rFonts w:ascii="Liberation Sans" w:eastAsia="Microsoft YaHei" w:hAnsi="Liberation Sans" w:cs="Mangal"/>
      <w:sz w:val="28"/>
      <w:szCs w:val="28"/>
    </w:rPr>
  </w:style>
  <w:style w:type="paragraph" w:styleId="a0">
    <w:name w:val="Body Text"/>
    <w:basedOn w:val="a"/>
    <w:link w:val="aa"/>
    <w:rsid w:val="007F2F5C"/>
    <w:pPr>
      <w:spacing w:after="140" w:line="288" w:lineRule="auto"/>
    </w:pPr>
  </w:style>
  <w:style w:type="character" w:customStyle="1" w:styleId="aa">
    <w:name w:val="Основной текст Знак"/>
    <w:basedOn w:val="a1"/>
    <w:link w:val="a0"/>
    <w:rsid w:val="007F2F5C"/>
    <w:rPr>
      <w:rFonts w:ascii="Calibri" w:eastAsia="Calibri" w:hAnsi="Calibri" w:cs="Calibri"/>
      <w:color w:val="00000A"/>
      <w:kern w:val="1"/>
      <w:lang w:eastAsia="zh-CN"/>
    </w:rPr>
  </w:style>
  <w:style w:type="paragraph" w:styleId="ab">
    <w:name w:val="List"/>
    <w:basedOn w:val="a0"/>
    <w:rsid w:val="007F2F5C"/>
    <w:rPr>
      <w:rFonts w:cs="Arial"/>
    </w:rPr>
  </w:style>
  <w:style w:type="paragraph" w:styleId="ac">
    <w:name w:val="caption"/>
    <w:basedOn w:val="a"/>
    <w:qFormat/>
    <w:rsid w:val="007F2F5C"/>
    <w:pPr>
      <w:suppressLineNumbers/>
      <w:spacing w:before="120" w:after="120"/>
    </w:pPr>
    <w:rPr>
      <w:rFonts w:cs="Arial"/>
      <w:i/>
      <w:iCs/>
      <w:sz w:val="24"/>
      <w:szCs w:val="24"/>
    </w:rPr>
  </w:style>
  <w:style w:type="paragraph" w:customStyle="1" w:styleId="40">
    <w:name w:val="Указатель4"/>
    <w:basedOn w:val="a"/>
    <w:rsid w:val="007F2F5C"/>
    <w:pPr>
      <w:suppressLineNumbers/>
    </w:pPr>
    <w:rPr>
      <w:rFonts w:cs="Arial"/>
    </w:rPr>
  </w:style>
  <w:style w:type="paragraph" w:customStyle="1" w:styleId="12">
    <w:name w:val="Название1"/>
    <w:basedOn w:val="a"/>
    <w:rsid w:val="007F2F5C"/>
    <w:pPr>
      <w:suppressLineNumbers/>
      <w:spacing w:before="120" w:after="120"/>
    </w:pPr>
    <w:rPr>
      <w:rFonts w:cs="Mangal"/>
      <w:i/>
      <w:iCs/>
      <w:sz w:val="24"/>
      <w:szCs w:val="24"/>
    </w:rPr>
  </w:style>
  <w:style w:type="paragraph" w:customStyle="1" w:styleId="32">
    <w:name w:val="Указатель3"/>
    <w:basedOn w:val="a"/>
    <w:rsid w:val="007F2F5C"/>
    <w:pPr>
      <w:suppressLineNumbers/>
    </w:pPr>
    <w:rPr>
      <w:rFonts w:cs="Mangal"/>
    </w:rPr>
  </w:style>
  <w:style w:type="paragraph" w:customStyle="1" w:styleId="13">
    <w:name w:val="Заголовок1"/>
    <w:basedOn w:val="a"/>
    <w:next w:val="a0"/>
    <w:rsid w:val="007F2F5C"/>
    <w:pPr>
      <w:keepNext/>
      <w:spacing w:before="240" w:after="120"/>
    </w:pPr>
    <w:rPr>
      <w:rFonts w:ascii="Liberation Sans" w:eastAsia="Microsoft YaHei" w:hAnsi="Liberation Sans" w:cs="Arial"/>
      <w:sz w:val="28"/>
      <w:szCs w:val="28"/>
    </w:rPr>
  </w:style>
  <w:style w:type="paragraph" w:customStyle="1" w:styleId="23">
    <w:name w:val="Название объекта2"/>
    <w:basedOn w:val="a"/>
    <w:rsid w:val="007F2F5C"/>
    <w:pPr>
      <w:suppressLineNumbers/>
      <w:spacing w:before="120" w:after="120"/>
    </w:pPr>
    <w:rPr>
      <w:rFonts w:cs="Mangal"/>
      <w:i/>
      <w:iCs/>
      <w:sz w:val="24"/>
      <w:szCs w:val="24"/>
    </w:rPr>
  </w:style>
  <w:style w:type="paragraph" w:customStyle="1" w:styleId="24">
    <w:name w:val="Указатель2"/>
    <w:basedOn w:val="a"/>
    <w:rsid w:val="007F2F5C"/>
    <w:pPr>
      <w:suppressLineNumbers/>
    </w:pPr>
    <w:rPr>
      <w:rFonts w:cs="Mangal"/>
    </w:rPr>
  </w:style>
  <w:style w:type="paragraph" w:customStyle="1" w:styleId="14">
    <w:name w:val="Название объекта1"/>
    <w:basedOn w:val="a"/>
    <w:rsid w:val="007F2F5C"/>
    <w:pPr>
      <w:suppressLineNumbers/>
      <w:spacing w:before="120" w:after="120"/>
    </w:pPr>
    <w:rPr>
      <w:rFonts w:cs="Arial"/>
      <w:i/>
      <w:iCs/>
      <w:sz w:val="24"/>
      <w:szCs w:val="24"/>
    </w:rPr>
  </w:style>
  <w:style w:type="paragraph" w:customStyle="1" w:styleId="15">
    <w:name w:val="Указатель1"/>
    <w:basedOn w:val="a"/>
    <w:rsid w:val="007F2F5C"/>
    <w:pPr>
      <w:suppressLineNumbers/>
    </w:pPr>
    <w:rPr>
      <w:rFonts w:cs="Arial"/>
    </w:rPr>
  </w:style>
  <w:style w:type="paragraph" w:customStyle="1" w:styleId="ListParagraph">
    <w:name w:val="List Paragraph"/>
    <w:basedOn w:val="a"/>
    <w:rsid w:val="007F2F5C"/>
    <w:pPr>
      <w:ind w:left="720"/>
    </w:pPr>
  </w:style>
  <w:style w:type="paragraph" w:customStyle="1" w:styleId="Revision">
    <w:name w:val="Revision"/>
    <w:rsid w:val="007F2F5C"/>
    <w:pPr>
      <w:suppressAutoHyphens/>
      <w:spacing w:after="0" w:line="100" w:lineRule="atLeast"/>
    </w:pPr>
    <w:rPr>
      <w:rFonts w:ascii="Calibri" w:eastAsia="Calibri" w:hAnsi="Calibri" w:cs="Calibri"/>
      <w:color w:val="00000A"/>
      <w:kern w:val="1"/>
      <w:lang w:eastAsia="zh-CN"/>
    </w:rPr>
  </w:style>
  <w:style w:type="paragraph" w:customStyle="1" w:styleId="BalloonText">
    <w:name w:val="Balloon Text"/>
    <w:basedOn w:val="a"/>
    <w:rsid w:val="007F2F5C"/>
    <w:pPr>
      <w:spacing w:after="0" w:line="100" w:lineRule="atLeast"/>
    </w:pPr>
    <w:rPr>
      <w:rFonts w:ascii="Lucida Grande CY" w:hAnsi="Lucida Grande CY" w:cs="Lucida Grande CY"/>
      <w:sz w:val="18"/>
      <w:szCs w:val="18"/>
    </w:rPr>
  </w:style>
  <w:style w:type="paragraph" w:styleId="16">
    <w:name w:val="toc 1"/>
    <w:basedOn w:val="a"/>
    <w:rsid w:val="007F2F5C"/>
    <w:pPr>
      <w:tabs>
        <w:tab w:val="right" w:leader="dot" w:pos="9638"/>
      </w:tabs>
      <w:spacing w:before="120" w:after="0"/>
    </w:pPr>
    <w:rPr>
      <w:b/>
      <w:sz w:val="24"/>
      <w:szCs w:val="24"/>
    </w:rPr>
  </w:style>
  <w:style w:type="paragraph" w:styleId="25">
    <w:name w:val="toc 2"/>
    <w:basedOn w:val="a"/>
    <w:rsid w:val="007F2F5C"/>
    <w:pPr>
      <w:tabs>
        <w:tab w:val="right" w:leader="dot" w:pos="9355"/>
      </w:tabs>
      <w:spacing w:after="0"/>
      <w:ind w:left="220"/>
    </w:pPr>
    <w:rPr>
      <w:b/>
    </w:rPr>
  </w:style>
  <w:style w:type="paragraph" w:styleId="33">
    <w:name w:val="toc 3"/>
    <w:basedOn w:val="a"/>
    <w:rsid w:val="007F2F5C"/>
    <w:pPr>
      <w:tabs>
        <w:tab w:val="right" w:leader="dot" w:pos="9072"/>
      </w:tabs>
      <w:spacing w:after="0"/>
      <w:ind w:left="440"/>
    </w:pPr>
  </w:style>
  <w:style w:type="paragraph" w:styleId="41">
    <w:name w:val="toc 4"/>
    <w:basedOn w:val="a"/>
    <w:rsid w:val="007F2F5C"/>
    <w:pPr>
      <w:tabs>
        <w:tab w:val="right" w:leader="dot" w:pos="8789"/>
      </w:tabs>
      <w:spacing w:after="0"/>
      <w:ind w:left="660"/>
    </w:pPr>
    <w:rPr>
      <w:sz w:val="20"/>
      <w:szCs w:val="20"/>
    </w:rPr>
  </w:style>
  <w:style w:type="paragraph" w:styleId="5">
    <w:name w:val="toc 5"/>
    <w:basedOn w:val="a"/>
    <w:rsid w:val="007F2F5C"/>
    <w:pPr>
      <w:tabs>
        <w:tab w:val="right" w:leader="dot" w:pos="8506"/>
      </w:tabs>
      <w:spacing w:after="0"/>
      <w:ind w:left="880"/>
    </w:pPr>
    <w:rPr>
      <w:sz w:val="20"/>
      <w:szCs w:val="20"/>
    </w:rPr>
  </w:style>
  <w:style w:type="paragraph" w:styleId="6">
    <w:name w:val="toc 6"/>
    <w:basedOn w:val="a"/>
    <w:rsid w:val="007F2F5C"/>
    <w:pPr>
      <w:tabs>
        <w:tab w:val="right" w:leader="dot" w:pos="8223"/>
      </w:tabs>
      <w:spacing w:after="0"/>
      <w:ind w:left="1100"/>
    </w:pPr>
    <w:rPr>
      <w:sz w:val="20"/>
      <w:szCs w:val="20"/>
    </w:rPr>
  </w:style>
  <w:style w:type="paragraph" w:styleId="7">
    <w:name w:val="toc 7"/>
    <w:basedOn w:val="a"/>
    <w:rsid w:val="007F2F5C"/>
    <w:pPr>
      <w:tabs>
        <w:tab w:val="right" w:leader="dot" w:pos="7940"/>
      </w:tabs>
      <w:spacing w:after="0"/>
      <w:ind w:left="1320"/>
    </w:pPr>
    <w:rPr>
      <w:sz w:val="20"/>
      <w:szCs w:val="20"/>
    </w:rPr>
  </w:style>
  <w:style w:type="paragraph" w:styleId="8">
    <w:name w:val="toc 8"/>
    <w:basedOn w:val="a"/>
    <w:rsid w:val="007F2F5C"/>
    <w:pPr>
      <w:tabs>
        <w:tab w:val="right" w:leader="dot" w:pos="7657"/>
      </w:tabs>
      <w:spacing w:after="0"/>
      <w:ind w:left="1540"/>
    </w:pPr>
    <w:rPr>
      <w:sz w:val="20"/>
      <w:szCs w:val="20"/>
    </w:rPr>
  </w:style>
  <w:style w:type="paragraph" w:styleId="9">
    <w:name w:val="toc 9"/>
    <w:basedOn w:val="a"/>
    <w:rsid w:val="007F2F5C"/>
    <w:pPr>
      <w:tabs>
        <w:tab w:val="right" w:leader="dot" w:pos="7374"/>
      </w:tabs>
      <w:spacing w:after="0"/>
      <w:ind w:left="1760"/>
    </w:pPr>
    <w:rPr>
      <w:sz w:val="20"/>
      <w:szCs w:val="20"/>
    </w:rPr>
  </w:style>
  <w:style w:type="paragraph" w:customStyle="1" w:styleId="ad">
    <w:name w:val="Содержимое таблицы"/>
    <w:basedOn w:val="a"/>
    <w:rsid w:val="007F2F5C"/>
    <w:pPr>
      <w:suppressLineNumbers/>
    </w:pPr>
  </w:style>
  <w:style w:type="paragraph" w:customStyle="1" w:styleId="ae">
    <w:name w:val="Заголовок таблицы"/>
    <w:basedOn w:val="ad"/>
    <w:rsid w:val="007F2F5C"/>
    <w:pPr>
      <w:jc w:val="center"/>
    </w:pPr>
    <w:rPr>
      <w:b/>
      <w:bCs/>
    </w:rPr>
  </w:style>
  <w:style w:type="paragraph" w:customStyle="1" w:styleId="Standard">
    <w:name w:val="Standard"/>
    <w:rsid w:val="007F2F5C"/>
    <w:pPr>
      <w:suppressAutoHyphens/>
      <w:spacing w:after="0" w:line="240" w:lineRule="auto"/>
      <w:textAlignment w:val="baseline"/>
    </w:pPr>
    <w:rPr>
      <w:rFonts w:ascii="Liberation Serif" w:eastAsia="SimSun" w:hAnsi="Liberation Serif" w:cs="Mangal"/>
      <w:kern w:val="1"/>
      <w:sz w:val="24"/>
      <w:szCs w:val="24"/>
      <w:lang w:val="en-US" w:eastAsia="zh-CN" w:bidi="hi-IN"/>
    </w:rPr>
  </w:style>
  <w:style w:type="paragraph" w:customStyle="1" w:styleId="Textbody">
    <w:name w:val="Text body"/>
    <w:basedOn w:val="Standard"/>
    <w:rsid w:val="007F2F5C"/>
    <w:pPr>
      <w:spacing w:after="140" w:line="288" w:lineRule="auto"/>
    </w:pPr>
  </w:style>
  <w:style w:type="paragraph" w:customStyle="1" w:styleId="NormalWeb">
    <w:name w:val="Normal (Web)"/>
    <w:basedOn w:val="a"/>
    <w:rsid w:val="007F2F5C"/>
    <w:pPr>
      <w:spacing w:before="280" w:after="280" w:line="240" w:lineRule="auto"/>
    </w:pPr>
    <w:rPr>
      <w:rFonts w:ascii="Times New Roman" w:eastAsia="Times New Roman" w:hAnsi="Times New Roman" w:cs="Times New Roman"/>
      <w:sz w:val="24"/>
      <w:szCs w:val="24"/>
    </w:rPr>
  </w:style>
  <w:style w:type="paragraph" w:customStyle="1" w:styleId="17">
    <w:name w:val="Абзац списка1"/>
    <w:basedOn w:val="a"/>
    <w:rsid w:val="007F2F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lifedd.ru/v-tatarstane-posle-privivki-ot-koronavirusa-skonchalas-uchitel-muzyki-v-minzdrave-svyaz-otriczayut/" TargetMode="External"/><Relationship Id="rId39" Type="http://schemas.openxmlformats.org/officeDocument/2006/relationships/hyperlink" Target="https://www.who.int/docs/default-source/coronaviruse/act-accelerator/covax/21102_russian_astrazeneca_vaccine-explainer13b2736d-2427-4c9e-bd3c-0e8d8e1511dc.pdf?sfvrsn=ec951194_5" TargetMode="External"/><Relationship Id="rId21" Type="http://schemas.openxmlformats.org/officeDocument/2006/relationships/image" Target="media/image11.png"/><Relationship Id="rId34" Type="http://schemas.openxmlformats.org/officeDocument/2006/relationships/hyperlink" Target="https://www.asna.ru/cards/varilriks_1_doza_05ml_n1_liofilizat_dprigotovleniya_r-ra_dinektsiy_glaxosmithkline_biologicals.html" TargetMode="External"/><Relationship Id="rId42" Type="http://schemas.openxmlformats.org/officeDocument/2006/relationships/hyperlink" Target="https://apps.who.int/iris/bitstream/handle/10665/340848/WHO-2019-nCoV-vaccines-SAGE-recommendation-Ad26.COV2.S-2021.1-rus.pdf" TargetMode="External"/><Relationship Id="rId47" Type="http://schemas.openxmlformats.org/officeDocument/2006/relationships/hyperlink" Target="https://www.gisaid.org/epiflu-applications/phylodynamics/" TargetMode="External"/><Relationship Id="rId50" Type="http://schemas.openxmlformats.org/officeDocument/2006/relationships/hyperlink" Target="https://gkb3-iv.ru/documents/516314/539377/&#1042;&#1072;&#1078;&#1085;&#1086;&#1077;+&#1087;&#1086;+&#1074;&#1072;&#1082;&#1094;&#1080;&#1085;&#1072;&#1094;&#1080;&#1080;.pdf/bb38422a-0a5d-002a-278c-cce03ae036cf?version=1.1&amp;t=1565176973296" TargetMode="External"/><Relationship Id="rId55" Type="http://schemas.openxmlformats.org/officeDocument/2006/relationships/fontTable" Target="fontTable.xml"/><Relationship Id="rId7" Type="http://schemas.openxmlformats.org/officeDocument/2006/relationships/hyperlink" Target="http://grls.rosminzdrav.ru/InstrImg/0001465057/0000632430/&#1051;&#1055;-006395%5B2020%5D_0.pdf"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s://www.spb.kp.ru/daily/27231/4358088/" TargetMode="External"/><Relationship Id="rId11" Type="http://schemas.openxmlformats.org/officeDocument/2006/relationships/hyperlink" Target="https://xn--80aesfpebagmfblc0a.xn--p1ai/" TargetMode="External"/><Relationship Id="rId24" Type="http://schemas.openxmlformats.org/officeDocument/2006/relationships/image" Target="media/image14.png"/><Relationship Id="rId32" Type="http://schemas.openxmlformats.org/officeDocument/2006/relationships/hyperlink" Target="https://youtu.be/8LuLivTINGM" TargetMode="External"/><Relationship Id="rId37" Type="http://schemas.openxmlformats.org/officeDocument/2006/relationships/hyperlink" Target="https://www.rospotrebnadzor.ru/files/news/&#1051;&#1055;-006504%5B2020%5D_0%20(1).pdf" TargetMode="External"/><Relationship Id="rId40" Type="http://schemas.openxmlformats.org/officeDocument/2006/relationships/hyperlink" Target="https://www.fda.gov/media/144830/download" TargetMode="External"/><Relationship Id="rId45" Type="http://schemas.openxmlformats.org/officeDocument/2006/relationships/hyperlink" Target="https://doi.org/10.1002/rmv.405" TargetMode="External"/><Relationship Id="rId53" Type="http://schemas.openxmlformats.org/officeDocument/2006/relationships/hyperlink" Target="https://xn--80aesfpebagmfblc0a.xn--p1ai/" TargetMode="External"/><Relationship Id="rId5" Type="http://schemas.openxmlformats.org/officeDocument/2006/relationships/image" Target="media/image1.png"/><Relationship Id="rId10" Type="http://schemas.openxmlformats.org/officeDocument/2006/relationships/hyperlink" Target="https://ru.wikipedia.org/wiki/&#1063;&#1080;&#1089;&#1090;&#1072;&#1103;_&#1082;&#1091;&#1083;&#1100;&#1090;&#1091;&#1088;&#1072;" TargetMode="External"/><Relationship Id="rId19" Type="http://schemas.openxmlformats.org/officeDocument/2006/relationships/image" Target="media/image9.png"/><Relationship Id="rId31" Type="http://schemas.openxmlformats.org/officeDocument/2006/relationships/hyperlink" Target="https://progorod76.ru/news/49800" TargetMode="External"/><Relationship Id="rId44" Type="http://schemas.openxmlformats.org/officeDocument/2006/relationships/hyperlink" Target="https://doi.org/10.1016/j.jmb.2006.09.074" TargetMode="External"/><Relationship Id="rId52" Type="http://schemas.openxmlformats.org/officeDocument/2006/relationships/hyperlink" Target="https://www.thelancet.com/pdfs/journals/laninf/PIIS1473-3099(20)30709-X.pdf" TargetMode="External"/><Relationship Id="rId4" Type="http://schemas.openxmlformats.org/officeDocument/2006/relationships/webSettings" Target="webSettings.xml"/><Relationship Id="rId9" Type="http://schemas.openxmlformats.org/officeDocument/2006/relationships/hyperlink" Target="https://ru.wikipedia.org/wiki/&#1047;&#1076;&#1086;&#1088;&#1086;&#1074;&#1100;&#1077;"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lifedd.ru/v-karelii-spustya-nedelyu-posle-privivki-ot-kovida-skonchalsya-muzhchina-minzdrav-otriczaet-svyaz-ukola-s-letalnym-ishodom/" TargetMode="External"/><Relationship Id="rId30" Type="http://schemas.openxmlformats.org/officeDocument/2006/relationships/hyperlink" Target="https://m.business-gazeta.ru/article/500447" TargetMode="External"/><Relationship Id="rId35" Type="http://schemas.openxmlformats.org/officeDocument/2006/relationships/hyperlink" Target="http://grls.rosminzdrav.ru/InstrImg/0001465057/0000632430/&#1051;&#1055;-006395%5B2020%5D_0.pdf" TargetMode="External"/><Relationship Id="rId43" Type="http://schemas.openxmlformats.org/officeDocument/2006/relationships/hyperlink" Target="https://doi.org/10.1016/j.jmb.2006.09.074" TargetMode="External"/><Relationship Id="rId48" Type="http://schemas.openxmlformats.org/officeDocument/2006/relationships/hyperlink" Target="https://www.gisaid.org/epiflu-applications/phylodynamics/" TargetMode="External"/><Relationship Id="rId56" Type="http://schemas.openxmlformats.org/officeDocument/2006/relationships/theme" Target="theme/theme1.xml"/><Relationship Id="rId8" Type="http://schemas.openxmlformats.org/officeDocument/2006/relationships/hyperlink" Target="https://www.rospotrebnadzor.ru/files/news/&#1051;&#1055;-006504%5B2020%5D_0(1).pdf" TargetMode="External"/><Relationship Id="rId51" Type="http://schemas.openxmlformats.org/officeDocument/2006/relationships/hyperlink" Target="https://www.thelancet.com/action/showPdf?pii=S0140-6736(20)31866-3"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www.who.int/topics/vaccines/ru/" TargetMode="External"/><Relationship Id="rId38" Type="http://schemas.openxmlformats.org/officeDocument/2006/relationships/hyperlink" Target="https://www.vidal.ru/drugs/covivac" TargetMode="External"/><Relationship Id="rId46" Type="http://schemas.openxmlformats.org/officeDocument/2006/relationships/hyperlink" Target="http://www.cidrap.umn.edu/news-perspective/2017/12/sanofi-restricts-denguevaccine-downplays-antibody-enhancement" TargetMode="External"/><Relationship Id="rId20" Type="http://schemas.openxmlformats.org/officeDocument/2006/relationships/image" Target="media/image10.png"/><Relationship Id="rId41" Type="http://schemas.openxmlformats.org/officeDocument/2006/relationships/hyperlink" Target="https://www.fda.gov/media/144624/download" TargetMode="External"/><Relationship Id="rId54" Type="http://schemas.openxmlformats.org/officeDocument/2006/relationships/hyperlink" Target="https://en.wikipedia.org/wiki/2019&#8211;20_coronavirus_pandemic" TargetMode="External"/><Relationship Id="rId1" Type="http://schemas.openxmlformats.org/officeDocument/2006/relationships/numbering" Target="numbering.xml"/><Relationship Id="rId6" Type="http://schemas.openxmlformats.org/officeDocument/2006/relationships/hyperlink" Target="https://www.asna.ru/cards/varilriks_1_doza_05ml_n1_liofilizat_dprigotovleniya_r-ra_dinektsiy_glaxosmithkline_biologicals.html" TargetMode="Externa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news.rambler.ru/community/46239698-pensioner-umer-posle-privivki-ot-covid-v-peterburge/" TargetMode="External"/><Relationship Id="rId36" Type="http://schemas.openxmlformats.org/officeDocument/2006/relationships/hyperlink" Target="http://grls.rosminzdrav.ru/Grls_View_v2.aspx?routingGuid=be951906-cc2c-40ff-af19-30edb36c68ad&amp;t" TargetMode="External"/><Relationship Id="rId49" Type="http://schemas.openxmlformats.org/officeDocument/2006/relationships/hyperlink" Target="https://www.gisaid.org/epiflu-applications/phylodynami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18534</Words>
  <Characters>105644</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ДЭМ Куюмбинское ВЭЦ</dc:creator>
  <cp:keywords/>
  <dc:description/>
  <cp:lastModifiedBy>ДЭМ Куюмбинское ВЭЦ</cp:lastModifiedBy>
  <cp:revision>2</cp:revision>
  <dcterms:created xsi:type="dcterms:W3CDTF">2021-09-27T06:15:00Z</dcterms:created>
  <dcterms:modified xsi:type="dcterms:W3CDTF">2021-09-27T06:15:00Z</dcterms:modified>
</cp:coreProperties>
</file>