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245" w:rsidRPr="00953245" w:rsidRDefault="00953245" w:rsidP="0095324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000080"/>
          <w:sz w:val="24"/>
          <w:szCs w:val="24"/>
        </w:rPr>
      </w:pPr>
      <w:bookmarkStart w:id="0" w:name="sub_204"/>
      <w:r w:rsidRPr="00953245">
        <w:rPr>
          <w:rFonts w:ascii="Arial" w:hAnsi="Arial" w:cs="Arial"/>
          <w:b/>
          <w:bCs/>
          <w:color w:val="000080"/>
          <w:sz w:val="24"/>
          <w:szCs w:val="24"/>
        </w:rPr>
        <w:t xml:space="preserve">204. По </w:t>
      </w:r>
      <w:proofErr w:type="gramStart"/>
      <w:r w:rsidRPr="00953245">
        <w:rPr>
          <w:rFonts w:ascii="Arial" w:hAnsi="Arial" w:cs="Arial"/>
          <w:b/>
          <w:bCs/>
          <w:color w:val="000080"/>
          <w:sz w:val="24"/>
          <w:szCs w:val="24"/>
        </w:rPr>
        <w:t>правилам</w:t>
      </w:r>
      <w:proofErr w:type="gramEnd"/>
      <w:r w:rsidRPr="00953245">
        <w:rPr>
          <w:rFonts w:ascii="Arial" w:hAnsi="Arial" w:cs="Arial"/>
          <w:b/>
          <w:bCs/>
          <w:color w:val="000080"/>
          <w:sz w:val="24"/>
          <w:szCs w:val="24"/>
        </w:rPr>
        <w:t xml:space="preserve"> какого производства (искового, особого</w:t>
      </w:r>
      <w:r w:rsidRPr="00953245">
        <w:rPr>
          <w:rFonts w:ascii="Arial" w:hAnsi="Arial" w:cs="Arial"/>
          <w:b/>
          <w:bCs/>
          <w:color w:val="000080"/>
          <w:sz w:val="24"/>
          <w:szCs w:val="24"/>
        </w:rPr>
        <w:br/>
        <w:t>или производства по делам, возникающим из публичных правоотношений) рассматриваются заявления граждан о сохранении жилого помещения в переустроенном и (или) перепланированном состоянии?</w:t>
      </w:r>
    </w:p>
    <w:bookmarkEnd w:id="0"/>
    <w:p w:rsidR="00953245" w:rsidRPr="00953245" w:rsidRDefault="00953245" w:rsidP="009532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953245" w:rsidRPr="00953245" w:rsidRDefault="00953245" w:rsidP="009532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953245">
        <w:rPr>
          <w:rFonts w:ascii="Arial" w:hAnsi="Arial" w:cs="Arial"/>
          <w:sz w:val="24"/>
          <w:szCs w:val="24"/>
        </w:rPr>
        <w:t xml:space="preserve">В </w:t>
      </w:r>
      <w:hyperlink r:id="rId5" w:history="1">
        <w:r w:rsidRPr="00953245">
          <w:rPr>
            <w:rFonts w:ascii="Arial" w:hAnsi="Arial" w:cs="Arial"/>
            <w:color w:val="008000"/>
            <w:sz w:val="24"/>
            <w:szCs w:val="24"/>
          </w:rPr>
          <w:t>ч. 4 ст. 29</w:t>
        </w:r>
      </w:hyperlink>
      <w:r w:rsidRPr="00953245">
        <w:rPr>
          <w:rFonts w:ascii="Arial" w:hAnsi="Arial" w:cs="Arial"/>
          <w:sz w:val="24"/>
          <w:szCs w:val="24"/>
        </w:rPr>
        <w:t xml:space="preserve"> ЖК установлено, что на основании решения суда жилое помещение может быть сохранено в переустроенном и (или) перепланированном состоянии, если этим не нарушаются права и законные интересы граждан либо это не создает угрозу их жизни и здоровью.</w:t>
      </w:r>
    </w:p>
    <w:p w:rsidR="00953245" w:rsidRPr="00953245" w:rsidRDefault="00953245" w:rsidP="009532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953245">
        <w:rPr>
          <w:rFonts w:ascii="Arial" w:hAnsi="Arial" w:cs="Arial"/>
          <w:sz w:val="24"/>
          <w:szCs w:val="24"/>
        </w:rPr>
        <w:t xml:space="preserve">Указанная норма должна рассматриваться во взаимосвязи с другими положениями этой статьи, в частности с ее </w:t>
      </w:r>
      <w:hyperlink r:id="rId6" w:history="1">
        <w:r w:rsidRPr="00953245">
          <w:rPr>
            <w:rFonts w:ascii="Arial" w:hAnsi="Arial" w:cs="Arial"/>
            <w:color w:val="008000"/>
            <w:sz w:val="24"/>
            <w:szCs w:val="24"/>
          </w:rPr>
          <w:t>ч. 5</w:t>
        </w:r>
      </w:hyperlink>
      <w:r w:rsidRPr="00953245">
        <w:rPr>
          <w:rFonts w:ascii="Arial" w:hAnsi="Arial" w:cs="Arial"/>
          <w:sz w:val="24"/>
          <w:szCs w:val="24"/>
        </w:rPr>
        <w:t xml:space="preserve">, которая устанавливает право суда принять решение о продаже жилого помещения с публичных торгов или о расторжении договора социального найма при условии непринятия судом решения, предусмотренного </w:t>
      </w:r>
      <w:hyperlink r:id="rId7" w:history="1">
        <w:r w:rsidRPr="00953245">
          <w:rPr>
            <w:rFonts w:ascii="Arial" w:hAnsi="Arial" w:cs="Arial"/>
            <w:color w:val="008000"/>
            <w:sz w:val="24"/>
            <w:szCs w:val="24"/>
          </w:rPr>
          <w:t>ч. 4</w:t>
        </w:r>
      </w:hyperlink>
      <w:r w:rsidRPr="00953245">
        <w:rPr>
          <w:rFonts w:ascii="Arial" w:hAnsi="Arial" w:cs="Arial"/>
          <w:sz w:val="24"/>
          <w:szCs w:val="24"/>
        </w:rPr>
        <w:t xml:space="preserve"> данной статьи.</w:t>
      </w:r>
      <w:proofErr w:type="gramEnd"/>
    </w:p>
    <w:p w:rsidR="00953245" w:rsidRPr="00953245" w:rsidRDefault="00953245" w:rsidP="009532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953245">
        <w:rPr>
          <w:rFonts w:ascii="Arial" w:hAnsi="Arial" w:cs="Arial"/>
          <w:sz w:val="24"/>
          <w:szCs w:val="24"/>
        </w:rPr>
        <w:t xml:space="preserve">В случае самовольного переустройства и (или) самовольной перепланировки жилого помещения нарушаются права и законные интересы органа местного самоуправления, который в соответствии с </w:t>
      </w:r>
      <w:hyperlink r:id="rId8" w:history="1">
        <w:r w:rsidRPr="00953245">
          <w:rPr>
            <w:rFonts w:ascii="Arial" w:hAnsi="Arial" w:cs="Arial"/>
            <w:color w:val="008000"/>
            <w:sz w:val="24"/>
            <w:szCs w:val="24"/>
          </w:rPr>
          <w:t>ч. 5 ст. 29</w:t>
        </w:r>
      </w:hyperlink>
      <w:r w:rsidRPr="00953245">
        <w:rPr>
          <w:rFonts w:ascii="Arial" w:hAnsi="Arial" w:cs="Arial"/>
          <w:sz w:val="24"/>
          <w:szCs w:val="24"/>
        </w:rPr>
        <w:t xml:space="preserve"> ЖК вправе обратиться в суд с иском о продаже с публичных торгов самовольно переустроенного жилого помещения либо о расторжении договора социального найма. Суд может отказать в удовлетворении такого иска и при наличии соответствующего заявления гражданина принять решение о сохранении жилого помещения в переустроенном и (или) перепланированном состоянии, если признает, что этим не нарушаются права и законные интересы граждан либо это не создает угрозу их жизни и здоровью.</w:t>
      </w:r>
    </w:p>
    <w:p w:rsidR="00953245" w:rsidRPr="00953245" w:rsidRDefault="00953245" w:rsidP="009532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953245">
        <w:rPr>
          <w:rFonts w:ascii="Arial" w:hAnsi="Arial" w:cs="Arial"/>
          <w:sz w:val="24"/>
          <w:szCs w:val="24"/>
        </w:rPr>
        <w:t>В этом случае в решении суда о сохранении жилого помещения в переустроенном и (или) перепланированном состоянии должно быть указано, что оно является основанием для внесения соответствующим органом, осуществляющим технический учет недвижимого имущества, изменений в техническую документацию на жилое помещение.</w:t>
      </w:r>
    </w:p>
    <w:p w:rsidR="00953245" w:rsidRPr="00953245" w:rsidRDefault="00953245" w:rsidP="009532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953245">
        <w:rPr>
          <w:rFonts w:ascii="Arial" w:hAnsi="Arial" w:cs="Arial"/>
          <w:sz w:val="24"/>
          <w:szCs w:val="24"/>
        </w:rPr>
        <w:t xml:space="preserve">Вместе с тем положения </w:t>
      </w:r>
      <w:hyperlink r:id="rId9" w:history="1">
        <w:r w:rsidRPr="00953245">
          <w:rPr>
            <w:rFonts w:ascii="Arial" w:hAnsi="Arial" w:cs="Arial"/>
            <w:color w:val="008000"/>
            <w:sz w:val="24"/>
            <w:szCs w:val="24"/>
          </w:rPr>
          <w:t>ст. 29</w:t>
        </w:r>
      </w:hyperlink>
      <w:r w:rsidRPr="00953245">
        <w:rPr>
          <w:rFonts w:ascii="Arial" w:hAnsi="Arial" w:cs="Arial"/>
          <w:sz w:val="24"/>
          <w:szCs w:val="24"/>
        </w:rPr>
        <w:t xml:space="preserve"> ЖК не содержат запрета и не исключают полномочий органа местного самоуправления, предусмотренных </w:t>
      </w:r>
      <w:hyperlink r:id="rId10" w:history="1">
        <w:r w:rsidRPr="00953245">
          <w:rPr>
            <w:rFonts w:ascii="Arial" w:hAnsi="Arial" w:cs="Arial"/>
            <w:color w:val="008000"/>
            <w:sz w:val="24"/>
            <w:szCs w:val="24"/>
          </w:rPr>
          <w:t>п. 7 ч. 1 ст. 14</w:t>
        </w:r>
      </w:hyperlink>
      <w:r w:rsidRPr="00953245">
        <w:rPr>
          <w:rFonts w:ascii="Arial" w:hAnsi="Arial" w:cs="Arial"/>
          <w:sz w:val="24"/>
          <w:szCs w:val="24"/>
        </w:rPr>
        <w:t xml:space="preserve">, ст. 26-28 ЖК, согласовать по заявлению гражданина самовольно выполненные переустройство и (или) перепланировку и сохранить жилое помещение в существующем состоянии. Отказ органа, уполномоченного принимать решения о согласовании переустройства и (или) перепланировки жилого помещения, может быть признан судом неправомерным, если гражданином были представлены указанные в </w:t>
      </w:r>
      <w:hyperlink r:id="rId11" w:history="1">
        <w:r w:rsidRPr="00953245">
          <w:rPr>
            <w:rFonts w:ascii="Arial" w:hAnsi="Arial" w:cs="Arial"/>
            <w:color w:val="008000"/>
            <w:sz w:val="24"/>
            <w:szCs w:val="24"/>
          </w:rPr>
          <w:t>ч. 2 ст. 26</w:t>
        </w:r>
      </w:hyperlink>
      <w:r w:rsidRPr="00953245">
        <w:rPr>
          <w:rFonts w:ascii="Arial" w:hAnsi="Arial" w:cs="Arial"/>
          <w:sz w:val="24"/>
          <w:szCs w:val="24"/>
        </w:rPr>
        <w:t xml:space="preserve"> ЖК документы, а произведенные им переустройство и (</w:t>
      </w:r>
      <w:proofErr w:type="gramStart"/>
      <w:r w:rsidRPr="00953245">
        <w:rPr>
          <w:rFonts w:ascii="Arial" w:hAnsi="Arial" w:cs="Arial"/>
          <w:sz w:val="24"/>
          <w:szCs w:val="24"/>
        </w:rPr>
        <w:t xml:space="preserve">или) </w:t>
      </w:r>
      <w:proofErr w:type="gramEnd"/>
      <w:r w:rsidRPr="00953245">
        <w:rPr>
          <w:rFonts w:ascii="Arial" w:hAnsi="Arial" w:cs="Arial"/>
          <w:sz w:val="24"/>
          <w:szCs w:val="24"/>
        </w:rPr>
        <w:t>перепланировка соответствуют требованиям законодательства.</w:t>
      </w:r>
    </w:p>
    <w:p w:rsidR="00953245" w:rsidRPr="00953245" w:rsidRDefault="00953245" w:rsidP="009532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953245">
        <w:rPr>
          <w:rFonts w:ascii="Arial" w:hAnsi="Arial" w:cs="Arial"/>
          <w:sz w:val="24"/>
          <w:szCs w:val="24"/>
        </w:rPr>
        <w:t>Таким образом, вопрос о сохранении жилого помещения в переустроенном и (или) перепланированном состоянии может быть решен судом при рассмотрении иска органа, осуществляющего согласование, о продаже жилого помещения с публичных торгов или о расторжении договора социального найма (при наличии заявления гражданина о сохранении жилого помещения в существующем виде), а также в порядке производства по делам, возникающим из публичных правоотношений, по заявлению</w:t>
      </w:r>
      <w:proofErr w:type="gramEnd"/>
      <w:r w:rsidRPr="00953245">
        <w:rPr>
          <w:rFonts w:ascii="Arial" w:hAnsi="Arial" w:cs="Arial"/>
          <w:sz w:val="24"/>
          <w:szCs w:val="24"/>
        </w:rPr>
        <w:t xml:space="preserve"> гражданина об оспаривании отказа органа местного самоуправления в согласовании самовольно </w:t>
      </w:r>
      <w:proofErr w:type="gramStart"/>
      <w:r w:rsidRPr="00953245">
        <w:rPr>
          <w:rFonts w:ascii="Arial" w:hAnsi="Arial" w:cs="Arial"/>
          <w:sz w:val="24"/>
          <w:szCs w:val="24"/>
        </w:rPr>
        <w:t>выполненных</w:t>
      </w:r>
      <w:proofErr w:type="gramEnd"/>
      <w:r w:rsidRPr="00953245">
        <w:rPr>
          <w:rFonts w:ascii="Arial" w:hAnsi="Arial" w:cs="Arial"/>
          <w:sz w:val="24"/>
          <w:szCs w:val="24"/>
        </w:rPr>
        <w:t xml:space="preserve"> переустройства и (или) перепланировки жилого помещения.</w:t>
      </w:r>
    </w:p>
    <w:p w:rsidR="0044314C" w:rsidRDefault="0044314C">
      <w:bookmarkStart w:id="1" w:name="_GoBack"/>
      <w:bookmarkEnd w:id="1"/>
    </w:p>
    <w:sectPr w:rsidR="0044314C" w:rsidSect="00551A11">
      <w:pgSz w:w="11904" w:h="16834"/>
      <w:pgMar w:top="1440" w:right="850" w:bottom="14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245"/>
    <w:rsid w:val="0044314C"/>
    <w:rsid w:val="00953245"/>
    <w:rsid w:val="00C3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5324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3245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53245"/>
    <w:rPr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5324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3245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53245"/>
    <w:rPr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91.290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2038291.290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38291.2905" TargetMode="External"/><Relationship Id="rId11" Type="http://schemas.openxmlformats.org/officeDocument/2006/relationships/hyperlink" Target="garantF1://12038291.2602" TargetMode="External"/><Relationship Id="rId5" Type="http://schemas.openxmlformats.org/officeDocument/2006/relationships/hyperlink" Target="garantF1://12038291.2904" TargetMode="External"/><Relationship Id="rId10" Type="http://schemas.openxmlformats.org/officeDocument/2006/relationships/hyperlink" Target="garantF1://12038291.1400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38291.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terra</dc:creator>
  <cp:lastModifiedBy>terra</cp:lastModifiedBy>
  <cp:revision>1</cp:revision>
  <dcterms:created xsi:type="dcterms:W3CDTF">2012-07-01T04:16:00Z</dcterms:created>
  <dcterms:modified xsi:type="dcterms:W3CDTF">2012-07-01T04:16:00Z</dcterms:modified>
</cp:coreProperties>
</file>