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3545C" w14:textId="4E761759" w:rsidR="008C5942" w:rsidRDefault="00467833" w:rsidP="00B355D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Перемены в округе назрели и перезрели</w:t>
      </w:r>
    </w:p>
    <w:p w14:paraId="5BBBC063" w14:textId="13305EA5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>Несмотря на шум пиара, Ангарск чахнет. Население округа, к примеру, сократилось до 229 тысяч человек</w:t>
      </w:r>
      <w:r w:rsidRPr="00A01329">
        <w:rPr>
          <w:sz w:val="28"/>
          <w:szCs w:val="28"/>
        </w:rPr>
        <w:t xml:space="preserve"> </w:t>
      </w:r>
      <w:hyperlink r:id="rId4" w:history="1">
        <w:r w:rsidRPr="0003601F">
          <w:rPr>
            <w:rStyle w:val="a3"/>
            <w:sz w:val="28"/>
            <w:szCs w:val="28"/>
          </w:rPr>
          <w:t>https://disk.yandex.ru/i/qYBvLaPaFNI7Mw</w:t>
        </w:r>
      </w:hyperlink>
      <w:r>
        <w:rPr>
          <w:sz w:val="28"/>
          <w:szCs w:val="28"/>
        </w:rPr>
        <w:t xml:space="preserve"> </w:t>
      </w:r>
      <w:r w:rsidRPr="00A01329">
        <w:rPr>
          <w:sz w:val="28"/>
          <w:szCs w:val="28"/>
        </w:rPr>
        <w:t>Но уменьшение потребительского рынка в таком случае вынуждает предпринимателей снижать оплату работников; те, в свою очередь, будут плохими потребителями для других предпринимателей; и по стагнационной спирали вниз.</w:t>
      </w:r>
    </w:p>
    <w:p w14:paraId="4CD08070" w14:textId="77777777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>Если продолжать в подобном духе, то Ангарск станет хуже и Братска, и Шелехова, а уж по сравнении с Иркутском и речи нет. Выходит, петровская администрация вкупе с шестерками-депутатами впала в махровый застой. Следовательно, перемены в Ангарском округе назрели и перезрели, и подробнее ниже.</w:t>
      </w:r>
    </w:p>
    <w:p w14:paraId="19C93F59" w14:textId="77777777" w:rsidR="00A01329" w:rsidRPr="00A01329" w:rsidRDefault="00A01329" w:rsidP="00A01329">
      <w:pPr>
        <w:jc w:val="center"/>
        <w:rPr>
          <w:sz w:val="28"/>
          <w:szCs w:val="28"/>
        </w:rPr>
      </w:pPr>
      <w:r w:rsidRPr="00A01329">
        <w:rPr>
          <w:sz w:val="28"/>
          <w:szCs w:val="28"/>
        </w:rPr>
        <w:t>***</w:t>
      </w:r>
    </w:p>
    <w:p w14:paraId="588FE7B6" w14:textId="77777777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>Уже нехорошо, что численность работающих на АЭХК-АНХК не будет расти вследствие картельных сговоров, а что уж говорить о трудосберегающих технологиях. Но численность работающих снизилась и в малых и микропредприятиях с 11 262 чел. в 2022 году до 10 973 чел. в 2023 году. Очень плохой знак, потому что будет еще меньше в этом году с учетом безудержной инфляции.</w:t>
      </w:r>
    </w:p>
    <w:p w14:paraId="0F672DD7" w14:textId="0830AEDE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 xml:space="preserve">Также стоит посмотреть на отчет по Плану мероприятий реализации стратегии АГО за прошлый год </w:t>
      </w:r>
      <w:hyperlink r:id="rId5" w:history="1">
        <w:r w:rsidRPr="0003601F">
          <w:rPr>
            <w:rStyle w:val="a3"/>
            <w:sz w:val="28"/>
            <w:szCs w:val="28"/>
          </w:rPr>
          <w:t>https://angarsk-adm.ru/ekonomika/strategiya-razvitiya/</w:t>
        </w:r>
      </w:hyperlink>
      <w:r>
        <w:rPr>
          <w:sz w:val="28"/>
          <w:szCs w:val="28"/>
        </w:rPr>
        <w:t xml:space="preserve"> </w:t>
      </w:r>
      <w:r w:rsidRPr="00A01329">
        <w:rPr>
          <w:sz w:val="28"/>
          <w:szCs w:val="28"/>
        </w:rPr>
        <w:t xml:space="preserve">Опять-таки, АНХК посылает округ вообще лесом в духе «Информация в адрес администрации АГО не представлена в связи с корпоративной политикой ПАО «НК Роснефть» о конфиденциальной информации». Просто, но верно говоря: начхать на ваши проблемы. Н более того, выясняется, что розничный товарооборот </w:t>
      </w:r>
      <w:r w:rsidRPr="00A01329">
        <w:rPr>
          <w:i/>
          <w:iCs/>
          <w:sz w:val="28"/>
          <w:szCs w:val="28"/>
        </w:rPr>
        <w:t>(вот вам подлинный малый бизнес, а не фиктивный)</w:t>
      </w:r>
      <w:r w:rsidRPr="00A01329">
        <w:rPr>
          <w:sz w:val="28"/>
          <w:szCs w:val="28"/>
        </w:rPr>
        <w:t xml:space="preserve"> планировался в 42 434,0 млн. рублей, а получился по факту 27 611,2 млн., и ушел в минус на 14 822,8 млн. рублей. Поэтому и формальный рост ИП, и якобы низкая безработица, и статистически выросшее число самозанятых – все это бла-бла-бла. Никакой реальной полезности, и смотри выше еще раз. А раз так, надо подойти к делу совершенно другим образом.</w:t>
      </w:r>
    </w:p>
    <w:p w14:paraId="7CC2B799" w14:textId="1423CCF3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>И полезный опыт такого подхода уже имеется в виде МУНИЦИПАЛЬНЫХ ХОЗЯЙСТВЕННЫХ ОБЩЕСТВ. Коль единороссы ополчились на МУП, тогда вот еще абзацы по поднятой теме</w:t>
      </w:r>
      <w:r>
        <w:rPr>
          <w:sz w:val="28"/>
          <w:szCs w:val="28"/>
        </w:rPr>
        <w:t xml:space="preserve"> </w:t>
      </w:r>
      <w:hyperlink r:id="rId6" w:history="1">
        <w:r w:rsidRPr="0003601F">
          <w:rPr>
            <w:rStyle w:val="a3"/>
            <w:sz w:val="28"/>
            <w:szCs w:val="28"/>
          </w:rPr>
          <w:t>https://асмо.пенза.рф/content/info/us_links_detail.php?ID=1353</w:t>
        </w:r>
      </w:hyperlink>
      <w:r>
        <w:rPr>
          <w:sz w:val="28"/>
          <w:szCs w:val="28"/>
        </w:rPr>
        <w:t xml:space="preserve"> </w:t>
      </w:r>
    </w:p>
    <w:p w14:paraId="0C514E1C" w14:textId="77777777" w:rsidR="00A01329" w:rsidRPr="00A01329" w:rsidRDefault="00A01329" w:rsidP="00A01329">
      <w:pPr>
        <w:jc w:val="both"/>
        <w:rPr>
          <w:i/>
          <w:iCs/>
          <w:sz w:val="28"/>
          <w:szCs w:val="28"/>
        </w:rPr>
      </w:pPr>
      <w:r w:rsidRPr="00A01329">
        <w:rPr>
          <w:i/>
          <w:iCs/>
          <w:sz w:val="28"/>
          <w:szCs w:val="28"/>
        </w:rPr>
        <w:t>---- 4) Муниципальные образования вправе создавать открытые акционерные общества (ОАО) или общества с ограниченной (дополнительной) ответственностью (ООО). Создание муниципалитетами закрытых акционерных обществ запрещено. ---</w:t>
      </w:r>
    </w:p>
    <w:p w14:paraId="59342423" w14:textId="77777777" w:rsidR="00A01329" w:rsidRPr="00A01329" w:rsidRDefault="00A01329" w:rsidP="00A01329">
      <w:pPr>
        <w:jc w:val="both"/>
        <w:rPr>
          <w:i/>
          <w:iCs/>
          <w:sz w:val="28"/>
          <w:szCs w:val="28"/>
        </w:rPr>
      </w:pPr>
      <w:r w:rsidRPr="00A01329">
        <w:rPr>
          <w:i/>
          <w:iCs/>
          <w:sz w:val="28"/>
          <w:szCs w:val="28"/>
        </w:rPr>
        <w:t>7) При формировании уставного капитала создаваемого ОАО учредитель – муниципальное образование вправе внести свой вклад в виде имущества, либо денежных средств. При этом внесение имущественного вклада в уставный капитал осуществляется в соответствии с нормами ст. 25 Закона о приватизации, а денежного вклада – как правило, за счет средств местного бюджета в соответствии со ст. 80 БК РФ... ----</w:t>
      </w:r>
    </w:p>
    <w:p w14:paraId="04F9F310" w14:textId="77777777" w:rsidR="00A01329" w:rsidRPr="00A01329" w:rsidRDefault="00A01329" w:rsidP="00A01329">
      <w:pPr>
        <w:jc w:val="both"/>
        <w:rPr>
          <w:b/>
          <w:bCs/>
          <w:sz w:val="28"/>
          <w:szCs w:val="28"/>
        </w:rPr>
      </w:pPr>
      <w:r w:rsidRPr="00A01329">
        <w:rPr>
          <w:sz w:val="28"/>
          <w:szCs w:val="28"/>
        </w:rPr>
        <w:lastRenderedPageBreak/>
        <w:t>И сразу резюме для пущей ясности. Создание ОАО или ООО с контрольным пакетом самого муниципального образования лучше полностью частных банд уже тем – что инвестиции ПЛАНИРУЕМЫ И ПРЕДСКАЗУЕМЫ, и со стабильным ростом рабочих мест с соответствующим спросом. Так что, молодежь особенно, не позволяйте пудрить себе мозги «</w:t>
      </w:r>
      <w:proofErr w:type="spellStart"/>
      <w:r w:rsidRPr="00A01329">
        <w:rPr>
          <w:sz w:val="28"/>
          <w:szCs w:val="28"/>
        </w:rPr>
        <w:t>совковостью</w:t>
      </w:r>
      <w:proofErr w:type="spellEnd"/>
      <w:r w:rsidRPr="00A01329">
        <w:rPr>
          <w:sz w:val="28"/>
          <w:szCs w:val="28"/>
        </w:rPr>
        <w:t xml:space="preserve">» муниципальной собственности и «успешностью» исключительно частной. </w:t>
      </w:r>
      <w:r w:rsidRPr="00A01329">
        <w:rPr>
          <w:b/>
          <w:bCs/>
          <w:sz w:val="28"/>
          <w:szCs w:val="28"/>
        </w:rPr>
        <w:t>Все это чушь, и чтобы сделать из вас или дураков наемного труда за копейки, или вечно нищих мелких предпринимателей без нормального спроса.</w:t>
      </w:r>
    </w:p>
    <w:p w14:paraId="6BDF5DD1" w14:textId="77777777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>Потому что, во-первых, муниципальные хозяйственные общества убивают конкуренцию со стороны гастарбайтеров, и последние не имеют право быть работниками таких обществ. А также зарплатные деньги не уводятся за границу, а крутятся в местном обороте со спросом для малого и индивидуального бизнеса особенно. А это, между прочим, заметные суммы.</w:t>
      </w:r>
    </w:p>
    <w:p w14:paraId="0BCAEDE1" w14:textId="77777777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>Еще раз, дорогой читатель, вдумайтесь в маразм, когда пройдохи, паразитирующие на откатах, агитируют за гастарбайтерство дешевизной закупок. А какая разница, если деньги уходят в Таджикистан и тому подобное все равно?!.. Абсолютно риторический вопрос. Тогда как, даже допустим, муниципальное хозяйственное общество (МХО для краткости) подрядится чуть дороже. Но выгода в разы больше и по наличию стабильной работы (даже зимой) с соответствующим эффектом масштаба; и по росту местных семей, коль нормальный заработок; и по росту муниципальных налогов и спроса. Всем хорошо.</w:t>
      </w:r>
    </w:p>
    <w:p w14:paraId="4538029E" w14:textId="77777777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>Во-вторых, даже непосредственное преимущество по сравнению с гастарбайтерством можно достичь за счет высокой компетенции местных работников с лизингом техники! То есть, лизингодатель подумает крепко, давать ли сложную технику всякой там частно-акционерной шарашке. Тогда как МХО не исчезнет никуда, и вообще солидное предприятие на базе местного бюджета. Поэтому лизингодатель может пойти даже на уступки и бонусы, и лишь бы заполучить выгодного клиента.</w:t>
      </w:r>
    </w:p>
    <w:p w14:paraId="1496614D" w14:textId="77777777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>И в-третьих, с чего, собственно, и пошел разговор, МХО даже в приказном порядке со стороны власти может тратить прибыль сначала на производственные инвестиции с ростом рабочих мест, - но уж если рынок захвачен, прибыль начнет мультиплицироваться, вот тогда и занимайся потреблением, - и средства пойдут в муниципальную кассу в том числе, коль высокооплачиваемые рабочие и технический персонал покупают местную продукцию в достаточном количестве.</w:t>
      </w:r>
    </w:p>
    <w:p w14:paraId="1E77D39C" w14:textId="77777777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>Да и насчет коррупции немаловажный разговор, и коль МХО можно контролировать даже своей КСП, и безо всякой бодяги. Итак, МХО может расти БЫСТРЕЕ И НАДЕЖНЕЕ частных шарашек, и с вытекающим благополучием всего округа. Кстати, а затем муниципалитет получает лучший в области брэнд, высококлассные специалисты будут устраиваться именно сюда, и коль одно преимущество вызывает другое, по спирали развития уже ВВЕРХ!</w:t>
      </w:r>
    </w:p>
    <w:p w14:paraId="254BAC96" w14:textId="77777777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 xml:space="preserve">Даже исторический пример для наглядности. Путин, придя к власти, прижал олигархическую семибоярщину взятием хотя бы сырьевой отрасли в государственную собственность, и в виде федеральных хозяйственных обществ (что принципиально одно и </w:t>
      </w:r>
      <w:r w:rsidRPr="00A01329">
        <w:rPr>
          <w:sz w:val="28"/>
          <w:szCs w:val="28"/>
        </w:rPr>
        <w:lastRenderedPageBreak/>
        <w:t>то же с предлагаемым, также читай «Почему Москве можно, а Ангарску нельзя»). Отсюда и тучные нулевые. Ну так, показать пальцем на местных олигархов-мэров, и почему не хватает своего Путина?!.. Стоит надеяться, уже не надо. И ВОТ ПОЧЕМУ МХО НУЖНЫ ПОЗАРЕЗ! И тогда Ангарский округ станет лучше и Братска, и Шелехова, да и самого Иркутска.</w:t>
      </w:r>
    </w:p>
    <w:p w14:paraId="2D043EA0" w14:textId="77777777" w:rsidR="00A01329" w:rsidRPr="00A01329" w:rsidRDefault="00A01329" w:rsidP="00A01329">
      <w:pPr>
        <w:jc w:val="center"/>
        <w:rPr>
          <w:sz w:val="28"/>
          <w:szCs w:val="28"/>
        </w:rPr>
      </w:pPr>
      <w:r w:rsidRPr="00A01329">
        <w:rPr>
          <w:sz w:val="28"/>
          <w:szCs w:val="28"/>
        </w:rPr>
        <w:t>***</w:t>
      </w:r>
    </w:p>
    <w:p w14:paraId="16E34BBB" w14:textId="77777777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 xml:space="preserve">Просто, но верно говоря, крупному бизнесу в виде АНХК-АЭХК </w:t>
      </w:r>
      <w:proofErr w:type="spellStart"/>
      <w:proofErr w:type="gramStart"/>
      <w:r w:rsidRPr="00A01329">
        <w:rPr>
          <w:sz w:val="28"/>
          <w:szCs w:val="28"/>
        </w:rPr>
        <w:t>наср.ть</w:t>
      </w:r>
      <w:proofErr w:type="spellEnd"/>
      <w:proofErr w:type="gramEnd"/>
      <w:r w:rsidRPr="00A01329">
        <w:rPr>
          <w:sz w:val="28"/>
          <w:szCs w:val="28"/>
        </w:rPr>
        <w:t xml:space="preserve"> на округ. То есть, заставить комбинаты создавать рабочие места фактически невозможно </w:t>
      </w:r>
      <w:r w:rsidRPr="00A01329">
        <w:rPr>
          <w:i/>
          <w:iCs/>
          <w:sz w:val="28"/>
          <w:szCs w:val="28"/>
        </w:rPr>
        <w:t>(спрашивается, зачем тогда писали насквозь фальшивую стратегию с насквозь фальшивыми программами и планом реализации).</w:t>
      </w:r>
      <w:r w:rsidRPr="00A01329">
        <w:rPr>
          <w:sz w:val="28"/>
          <w:szCs w:val="28"/>
        </w:rPr>
        <w:t xml:space="preserve"> И все сдвинется с мертвой точки только с появлением Советского Союза 2.0. Но пока это последующий и отдельный разговор.</w:t>
      </w:r>
    </w:p>
    <w:p w14:paraId="41C7F395" w14:textId="77777777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>А вот что можно и нужно сделать уже сейчас – так убрать зажравшегося Петрова с компанией на базе требований по созданию хотя бы муниципального хозяйственного общества. Сначала коммунально-строительного, что назрело и перезрело, а потом можно подумать и далее по списку.</w:t>
      </w:r>
    </w:p>
    <w:p w14:paraId="40234A3E" w14:textId="77777777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>Кстати, никто не запрещает частные акционерно-долевые шарашки. Пожалуйста, конкурируйте с МХО на равных условиях, и на пользу всем жителям округа. А если не сможете – это только ваши проблемы.</w:t>
      </w:r>
    </w:p>
    <w:p w14:paraId="590BE405" w14:textId="77777777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>Но для этого нужна вменяемая оппозиция. Скорее всего, социалистическая вкупе с подлинно патриотическими и профсоюзными силами, потому что никакая другая уже не существует. Ну, не жириновцы же будут этим заниматься, и оные продадутся за копейку.</w:t>
      </w:r>
    </w:p>
    <w:p w14:paraId="41DB332D" w14:textId="4EB120C9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>Так что, граждане из КПРФ и справороссов, из профсоюзов и лево</w:t>
      </w:r>
      <w:r>
        <w:rPr>
          <w:sz w:val="28"/>
          <w:szCs w:val="28"/>
        </w:rPr>
        <w:t xml:space="preserve"> </w:t>
      </w:r>
      <w:r w:rsidRPr="00A01329">
        <w:rPr>
          <w:sz w:val="28"/>
          <w:szCs w:val="28"/>
        </w:rPr>
        <w:t>патриотических организаций; да и, как принято говорить, простые ангарчане, но планирующие будущее своих детей в том числе; пора подумать над этим предложением, и под лежачий камень вода не течет. Материал будет расположен не только зде</w:t>
      </w:r>
      <w:bookmarkStart w:id="0" w:name="_GoBack"/>
      <w:bookmarkEnd w:id="0"/>
      <w:r w:rsidRPr="00A01329">
        <w:rPr>
          <w:sz w:val="28"/>
          <w:szCs w:val="28"/>
        </w:rPr>
        <w:t>сь, но и в других социальных сетях. Конечно, «Живой Ангарск» этакий мещански-бытовой сайт (судя по комментариям некоторых), но попробовать стоит, и умные люди есть и среди ангарской молодежи.</w:t>
      </w:r>
    </w:p>
    <w:p w14:paraId="236A8973" w14:textId="71D496FA" w:rsidR="00A01329" w:rsidRPr="00A01329" w:rsidRDefault="00A01329" w:rsidP="00A01329">
      <w:pPr>
        <w:jc w:val="both"/>
        <w:rPr>
          <w:sz w:val="28"/>
          <w:szCs w:val="28"/>
        </w:rPr>
      </w:pPr>
      <w:r w:rsidRPr="00A01329">
        <w:rPr>
          <w:sz w:val="28"/>
          <w:szCs w:val="28"/>
        </w:rPr>
        <w:t>Итого. Кто считает, что перемены в округе назрели и перезрели, тот должен действовать. А кто всем доволен … ну, ждите. Ждите, когда кризис докатится и до вас. А он докатится, к бабке не ходи, и цены на углеводороды упадут с приходом Трампа. Но хоть так, хоть этак, кто думает наперед, тот и выигрывает.</w:t>
      </w:r>
    </w:p>
    <w:sectPr w:rsidR="00A01329" w:rsidRPr="00A01329" w:rsidSect="00230C66"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87"/>
    <w:rsid w:val="0002692A"/>
    <w:rsid w:val="000328BD"/>
    <w:rsid w:val="00045B67"/>
    <w:rsid w:val="00054485"/>
    <w:rsid w:val="00097DB4"/>
    <w:rsid w:val="000C0F2C"/>
    <w:rsid w:val="000D4B52"/>
    <w:rsid w:val="000F03AC"/>
    <w:rsid w:val="000F2FD1"/>
    <w:rsid w:val="00124613"/>
    <w:rsid w:val="001706AF"/>
    <w:rsid w:val="0017681A"/>
    <w:rsid w:val="001B357E"/>
    <w:rsid w:val="001E0BDB"/>
    <w:rsid w:val="00217966"/>
    <w:rsid w:val="00230C66"/>
    <w:rsid w:val="00232146"/>
    <w:rsid w:val="00234AD3"/>
    <w:rsid w:val="00264A48"/>
    <w:rsid w:val="00280C24"/>
    <w:rsid w:val="002A37AA"/>
    <w:rsid w:val="002C447F"/>
    <w:rsid w:val="002C7DDC"/>
    <w:rsid w:val="002C7F96"/>
    <w:rsid w:val="002F620A"/>
    <w:rsid w:val="002F74A9"/>
    <w:rsid w:val="003432BF"/>
    <w:rsid w:val="00344815"/>
    <w:rsid w:val="00361E4D"/>
    <w:rsid w:val="003832D6"/>
    <w:rsid w:val="00405ADE"/>
    <w:rsid w:val="00420FF1"/>
    <w:rsid w:val="00426462"/>
    <w:rsid w:val="00460C28"/>
    <w:rsid w:val="00467833"/>
    <w:rsid w:val="004808D8"/>
    <w:rsid w:val="00485B91"/>
    <w:rsid w:val="00493D58"/>
    <w:rsid w:val="00495A6A"/>
    <w:rsid w:val="005147DD"/>
    <w:rsid w:val="005221E0"/>
    <w:rsid w:val="005221F6"/>
    <w:rsid w:val="005227C1"/>
    <w:rsid w:val="00576505"/>
    <w:rsid w:val="005A3CBF"/>
    <w:rsid w:val="00653CD2"/>
    <w:rsid w:val="00745C4D"/>
    <w:rsid w:val="007724CF"/>
    <w:rsid w:val="00783087"/>
    <w:rsid w:val="007C7C54"/>
    <w:rsid w:val="007F13FF"/>
    <w:rsid w:val="008263CD"/>
    <w:rsid w:val="008475E1"/>
    <w:rsid w:val="0085455D"/>
    <w:rsid w:val="0085661D"/>
    <w:rsid w:val="00871812"/>
    <w:rsid w:val="00873C8C"/>
    <w:rsid w:val="0087553C"/>
    <w:rsid w:val="008C5942"/>
    <w:rsid w:val="008C7F13"/>
    <w:rsid w:val="008E528D"/>
    <w:rsid w:val="008F32BA"/>
    <w:rsid w:val="009052E7"/>
    <w:rsid w:val="00926190"/>
    <w:rsid w:val="009334DC"/>
    <w:rsid w:val="009340F9"/>
    <w:rsid w:val="009B3AAE"/>
    <w:rsid w:val="009C461C"/>
    <w:rsid w:val="009D640C"/>
    <w:rsid w:val="009E3608"/>
    <w:rsid w:val="00A01329"/>
    <w:rsid w:val="00A12982"/>
    <w:rsid w:val="00A2427D"/>
    <w:rsid w:val="00AC0C46"/>
    <w:rsid w:val="00AE2FC6"/>
    <w:rsid w:val="00AF31C5"/>
    <w:rsid w:val="00AF47B8"/>
    <w:rsid w:val="00B355D3"/>
    <w:rsid w:val="00BB4583"/>
    <w:rsid w:val="00BF0428"/>
    <w:rsid w:val="00C3588F"/>
    <w:rsid w:val="00C4082B"/>
    <w:rsid w:val="00C443CB"/>
    <w:rsid w:val="00C50DED"/>
    <w:rsid w:val="00C95389"/>
    <w:rsid w:val="00CC089D"/>
    <w:rsid w:val="00CF5EF2"/>
    <w:rsid w:val="00CF61FC"/>
    <w:rsid w:val="00D1382C"/>
    <w:rsid w:val="00D25D81"/>
    <w:rsid w:val="00D27CE6"/>
    <w:rsid w:val="00D52517"/>
    <w:rsid w:val="00D65572"/>
    <w:rsid w:val="00E01B4B"/>
    <w:rsid w:val="00E31E0C"/>
    <w:rsid w:val="00E47C6E"/>
    <w:rsid w:val="00E75092"/>
    <w:rsid w:val="00E808A8"/>
    <w:rsid w:val="00E858F4"/>
    <w:rsid w:val="00E92E87"/>
    <w:rsid w:val="00EE0EA7"/>
    <w:rsid w:val="00EE3917"/>
    <w:rsid w:val="00EE5284"/>
    <w:rsid w:val="00F63D92"/>
    <w:rsid w:val="00F741DC"/>
    <w:rsid w:val="00F75DCE"/>
    <w:rsid w:val="00FC68CF"/>
    <w:rsid w:val="00FF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7B1E0"/>
  <w15:chartTrackingRefBased/>
  <w15:docId w15:val="{34BCCC07-821E-4825-B5A8-2667AFAB9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0BD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E0BDB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B35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2;&#1089;&#1084;&#1086;.&#1087;&#1077;&#1085;&#1079;&#1072;.&#1088;&#1092;/content/info/us_links_detail.php?ID=1353" TargetMode="External"/><Relationship Id="rId5" Type="http://schemas.openxmlformats.org/officeDocument/2006/relationships/hyperlink" Target="https://angarsk-adm.ru/ekonomika/strategiya-razvitiya/" TargetMode="External"/><Relationship Id="rId4" Type="http://schemas.openxmlformats.org/officeDocument/2006/relationships/hyperlink" Target="https://disk.yandex.ru/i/qYBvLaPaFNI7M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1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48</cp:revision>
  <dcterms:created xsi:type="dcterms:W3CDTF">2024-11-19T09:48:00Z</dcterms:created>
  <dcterms:modified xsi:type="dcterms:W3CDTF">2024-11-25T04:15:00Z</dcterms:modified>
</cp:coreProperties>
</file>