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33D742F4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FE22CD">
        <w:rPr>
          <w:b/>
          <w:bCs/>
          <w:sz w:val="28"/>
          <w:szCs w:val="28"/>
        </w:rPr>
        <w:t>5</w:t>
      </w:r>
      <w:r w:rsidR="0029415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</w:t>
      </w:r>
      <w:r w:rsidR="006916D9">
        <w:rPr>
          <w:b/>
          <w:bCs/>
          <w:sz w:val="56"/>
          <w:szCs w:val="56"/>
        </w:rPr>
        <w:t>АНГАРСК</w:t>
      </w:r>
      <w:r>
        <w:rPr>
          <w:b/>
          <w:bCs/>
          <w:sz w:val="52"/>
          <w:szCs w:val="52"/>
        </w:rPr>
        <w:t xml:space="preserve">            </w:t>
      </w:r>
      <w:r w:rsidRPr="00941144">
        <w:rPr>
          <w:b/>
          <w:bCs/>
          <w:sz w:val="52"/>
          <w:szCs w:val="52"/>
        </w:rPr>
        <w:t xml:space="preserve">  </w:t>
      </w:r>
      <w:r>
        <w:rPr>
          <w:b/>
          <w:bCs/>
          <w:sz w:val="52"/>
          <w:szCs w:val="52"/>
        </w:rPr>
        <w:t xml:space="preserve"> </w:t>
      </w:r>
      <w:r w:rsidR="00DA1741">
        <w:rPr>
          <w:b/>
          <w:bCs/>
          <w:sz w:val="52"/>
          <w:szCs w:val="52"/>
        </w:rPr>
        <w:t xml:space="preserve"> </w:t>
      </w:r>
      <w:r w:rsidR="00E42DEE">
        <w:rPr>
          <w:b/>
          <w:bCs/>
          <w:sz w:val="28"/>
          <w:szCs w:val="28"/>
        </w:rPr>
        <w:t xml:space="preserve"> </w:t>
      </w:r>
      <w:r w:rsidR="00111F24">
        <w:rPr>
          <w:b/>
          <w:bCs/>
          <w:sz w:val="28"/>
          <w:szCs w:val="28"/>
        </w:rPr>
        <w:t xml:space="preserve">   </w:t>
      </w:r>
      <w:r w:rsidR="00294156">
        <w:rPr>
          <w:b/>
          <w:bCs/>
          <w:sz w:val="28"/>
          <w:szCs w:val="28"/>
        </w:rPr>
        <w:t>18 августа</w:t>
      </w:r>
      <w:r w:rsidR="00DB0556">
        <w:rPr>
          <w:b/>
          <w:bCs/>
          <w:sz w:val="28"/>
          <w:szCs w:val="28"/>
        </w:rPr>
        <w:t xml:space="preserve"> 2024 г.</w:t>
      </w:r>
    </w:p>
    <w:p w14:paraId="6E780CAA" w14:textId="75D9A74F" w:rsidR="00082619" w:rsidRDefault="00971EFE" w:rsidP="00971EFE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Столица России будет в Сибири</w:t>
      </w:r>
    </w:p>
    <w:p w14:paraId="72D1CAC7" w14:textId="29A99FA3" w:rsidR="00DB0556" w:rsidRPr="000E6640" w:rsidRDefault="00294156" w:rsidP="00DB05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мобилизационной структуре правительства</w:t>
      </w:r>
    </w:p>
    <w:p w14:paraId="0E8AC8C7" w14:textId="6B80A895" w:rsidR="00082619" w:rsidRPr="00F447CB" w:rsidRDefault="00082619" w:rsidP="00DB0556">
      <w:pPr>
        <w:jc w:val="center"/>
        <w:rPr>
          <w:sz w:val="32"/>
          <w:szCs w:val="32"/>
        </w:rPr>
        <w:sectPr w:rsidR="00082619" w:rsidRPr="00F447CB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</w:p>
    <w:p w14:paraId="68B379A1" w14:textId="77777777" w:rsidR="00294156" w:rsidRPr="00294156" w:rsidRDefault="00294156" w:rsidP="00294156">
      <w:pPr>
        <w:jc w:val="both"/>
        <w:rPr>
          <w:i/>
          <w:iCs/>
          <w:sz w:val="28"/>
          <w:szCs w:val="28"/>
        </w:rPr>
      </w:pPr>
      <w:r w:rsidRPr="00294156">
        <w:rPr>
          <w:i/>
          <w:iCs/>
          <w:sz w:val="28"/>
          <w:szCs w:val="28"/>
        </w:rPr>
        <w:t>(Некоторые моменты ниже уже предлагались автором, но СВО актуализировала все идеи настолько, и тем более с курскими событиями, что расширение и новое изложение требуется непременно.)</w:t>
      </w:r>
    </w:p>
    <w:p w14:paraId="484DF6AC" w14:textId="77777777" w:rsidR="00294156" w:rsidRPr="00294156" w:rsidRDefault="00294156" w:rsidP="00294156">
      <w:pPr>
        <w:jc w:val="center"/>
        <w:rPr>
          <w:sz w:val="28"/>
          <w:szCs w:val="28"/>
        </w:rPr>
      </w:pPr>
      <w:r w:rsidRPr="00294156">
        <w:rPr>
          <w:sz w:val="28"/>
          <w:szCs w:val="28"/>
        </w:rPr>
        <w:t>***</w:t>
      </w:r>
    </w:p>
    <w:p w14:paraId="71FCEE83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Россияне устали от провалившихся реформ. Наподобие двадцать миллионов высокотехнологичных рабочих мест и прочее пустословие. Но не надо бросаться из крайности в крайность. Под лежачий камень вода не течет, и реформы нужны. Но тогда проблема совсем в другом. Надо разобраться, кто и как проводит их в жизнь. А может быть, и не проводит вовсе, а саботирует. </w:t>
      </w:r>
    </w:p>
    <w:p w14:paraId="0F57031E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И не надо ходить далеко за примерами. Кремлевские СМИ и телеграмм-каналы создают эйфорию, что еще чуть-чуть, украинская ЛБС треснет, и победа свалится с неба. Но это то ли глупость, то ли саботаж. Пока российские войска не войдут в сам Киев, все остальное сизиф труд. Только взятие Киева поставит точку во всей операции; и только это сломает волю неонацистов, и особенно, их западных покровителей.</w:t>
      </w:r>
    </w:p>
    <w:p w14:paraId="181F3C31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А если единороссы надеются на какие-то мутные переговоры без входа в Киев, то это подобно самоубийству. Это все равно что не вырезать раковую опухоль до конца. Тогда поставка денег, наркотиков и оружия продолжится, и </w:t>
      </w:r>
      <w:r w:rsidRPr="00294156">
        <w:rPr>
          <w:sz w:val="28"/>
          <w:szCs w:val="28"/>
        </w:rPr>
        <w:t>боевым действиям не будет конца, и края с вытекающими жертвами. Россия уже проходила подобный маразм с чеченскими войнами.</w:t>
      </w:r>
    </w:p>
    <w:p w14:paraId="0154D050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А раз так, и коль впереди большая и трудная работа, - то мобилизация в самом главном вопросе, и в структуре правительства, - не произошла от слова совсем. Выходит, пошли на бандеровского кабана, а ружье-то не при</w:t>
      </w:r>
      <w:bookmarkStart w:id="0" w:name="_GoBack"/>
      <w:bookmarkEnd w:id="0"/>
      <w:r w:rsidRPr="00294156">
        <w:rPr>
          <w:sz w:val="28"/>
          <w:szCs w:val="28"/>
        </w:rPr>
        <w:t>хватили. Опять то ли глупость, то ли саботаж, и надо разбираться.</w:t>
      </w:r>
    </w:p>
    <w:p w14:paraId="2DC83C7E" w14:textId="77777777" w:rsidR="00294156" w:rsidRPr="00294156" w:rsidRDefault="00294156" w:rsidP="00294156">
      <w:pPr>
        <w:jc w:val="center"/>
        <w:rPr>
          <w:sz w:val="28"/>
          <w:szCs w:val="28"/>
        </w:rPr>
      </w:pPr>
      <w:r w:rsidRPr="00294156">
        <w:rPr>
          <w:sz w:val="28"/>
          <w:szCs w:val="28"/>
        </w:rPr>
        <w:t>***</w:t>
      </w:r>
    </w:p>
    <w:p w14:paraId="75C586C9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Надо уточнить, что автор этих строк и сам служил, и читал классику от «Военная доктрина Красной Армии» Фрунзе до «Мозг армии» Шапошникова и «Стратегия» Свечина </w:t>
      </w:r>
      <w:r w:rsidRPr="00294156">
        <w:rPr>
          <w:i/>
          <w:iCs/>
          <w:sz w:val="28"/>
          <w:szCs w:val="28"/>
        </w:rPr>
        <w:t>(и другие),</w:t>
      </w:r>
      <w:r w:rsidRPr="00294156">
        <w:rPr>
          <w:sz w:val="28"/>
          <w:szCs w:val="28"/>
        </w:rPr>
        <w:t xml:space="preserve"> смотрел выступления Ивашова-Сивкова сотоварищи, и обсуждал поднятый вопрос со знакомыми военными. Да, кое-что устарело, кое-что надо творчески переработать, но методически-мобилизационные принципы, и в отличие от мирного времени, уже ясны.</w:t>
      </w:r>
    </w:p>
    <w:p w14:paraId="35D0D0A2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Во-первых, нынешнее отделение производства, и само собой, военного производства, от кредитно-денежной сферы в виде неподъемной ставки Центробанка – это БРЕД в боевых условиях. Кто-то держит кого-то за полного идиота. И очень похоже, сам народ и в идиотах, увы.</w:t>
      </w:r>
    </w:p>
    <w:p w14:paraId="26E09F9C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Но иной оппонент удивится такому утверждению, и когда военное </w:t>
      </w:r>
      <w:r w:rsidRPr="00294156">
        <w:rPr>
          <w:sz w:val="28"/>
          <w:szCs w:val="28"/>
        </w:rPr>
        <w:lastRenderedPageBreak/>
        <w:t xml:space="preserve">производство купается в бюджетных деньгах. А проблемы якобы другого рода в виде нехватки грамотной рабочей силы или в старой инфраструктуре. Ан нет, не стоит торопиться. Гигантская проблема военного производства – хорошие комплектующие. Собственно, для создания комплектующих и приходится городить соседние цеха с нехваткой и так занятой рабочей силы. Но если низкая ставка Центробанка была бы по всей стране, производство комплектующих возникло бы все равно от Калининграда до Владивостока, и где условия напрашиваются сами собой. Отсюда многие проблемы снимаются с основных и сборочных производств, и только плати поставщикам. Так что, выходит, бюджетное финансирование основных производств недостаточно эффективно. Все высосешь в этом месте, а в других местах конь не валялся. Поэтому низкая ставка по всей стране нужна все равно, и для производства комплектующих не в последнюю очередь. </w:t>
      </w:r>
    </w:p>
    <w:p w14:paraId="1257E576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А раз так, стоит напомнить, что Центробанк ныне - этакий гомункул из кунсткамеры  </w:t>
      </w:r>
      <w:hyperlink r:id="rId6" w:history="1">
        <w:r w:rsidRPr="00294156">
          <w:rPr>
            <w:color w:val="0563C1" w:themeColor="hyperlink"/>
            <w:sz w:val="28"/>
            <w:szCs w:val="28"/>
            <w:u w:val="single"/>
          </w:rPr>
          <w:t>https://brobank.ru/uchrediteli-banka-rossii/</w:t>
        </w:r>
      </w:hyperlink>
      <w:r w:rsidRPr="00294156">
        <w:rPr>
          <w:sz w:val="28"/>
          <w:szCs w:val="28"/>
        </w:rPr>
        <w:t xml:space="preserve"> Даже опытные юристы не могут определиться, что это за урод. И неспроста! Все эти Национальные Финансовые Советы нужны лишь для обмана трудящихся. Да-да, несмотря на роскошные лимузины и важные посты, все эти типы занимаются банальной вещью – запутывают вопрос ответственности за инфляцию и высокую ставку, и чтобы пустить гнев народа по кругу. Набиуллина, если что, найдет крайних в лице депутатов или правительства с сенаторами. Коль оные </w:t>
      </w:r>
      <w:r w:rsidRPr="00294156">
        <w:rPr>
          <w:sz w:val="28"/>
          <w:szCs w:val="28"/>
        </w:rPr>
        <w:t>входят в руководящие органы банка, пусть и отвечают. Те, в свою очередь, будут кивать друг на друга и обратно на Набиуллину, и чертов круг. Поэтому смысл мутного статуса Центробанка только один - размыть ответственность. А отсюда и эксплуатация народа инфляцией не проходит, а даже растет.</w:t>
      </w:r>
    </w:p>
    <w:p w14:paraId="510AA5C6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Следовательно, всю эту кунсткамеру долой. </w:t>
      </w:r>
      <w:r w:rsidRPr="00294156">
        <w:rPr>
          <w:b/>
          <w:bCs/>
          <w:sz w:val="28"/>
          <w:szCs w:val="28"/>
        </w:rPr>
        <w:t xml:space="preserve">Центробанк должен стать департаментом Министерства финансов, а поэтому обыкновенной частью правительства. </w:t>
      </w:r>
      <w:r w:rsidRPr="00294156">
        <w:rPr>
          <w:sz w:val="28"/>
          <w:szCs w:val="28"/>
        </w:rPr>
        <w:t xml:space="preserve">Отсюда ставка должна определяться ПРОИЗВОДСТВЕННЫМИ министрами, и в виде военно-промышленного комплекса отнюдь не в последнюю очередь. А если крепкий рубль вызывает импорт и угрозу банкротства, пусть Мишустин с Силуановым делают что хотят от нормального пособия по безработице до запрета ввоза гастарбайтеров с рабочими местами для русских - но сначала все для фронта, все для победы в виде низкой ставки в том числе, а уж потом остальное. Это же элементарно, как дважды два четыре. </w:t>
      </w:r>
    </w:p>
    <w:p w14:paraId="208688D4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Конечно, совсем уж большие расходы типа Пентагона допускать нельзя, но до этого ох как далеко. Российский военно-промышленный комплекс чуть ли ни самый эффективный в мире, который финансируется в десять раз меньше Пентагона, а производит вооружение даже лучше. Ну так, на ловца и зверь бежит в виде предложенного. И вишенка на торте для пущей доказательности. К примеру, Центробанк Японии во время экономического чуда своей страны, и во второй половине прошлого века, был… обыкновенным департаментом Министерства финансов. </w:t>
      </w:r>
      <w:r w:rsidRPr="00294156">
        <w:rPr>
          <w:sz w:val="28"/>
          <w:szCs w:val="28"/>
        </w:rPr>
        <w:lastRenderedPageBreak/>
        <w:t xml:space="preserve">И наоборот, как только банк получил «свободу», экономическое чудо испарилось. Так что с бандитским статусом российского Центробанка пора заканчивать, и надо превращать кредитно-денежную сферу в часть правительства с соответствующей конкретной работой. </w:t>
      </w:r>
    </w:p>
    <w:p w14:paraId="643BF612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Во-вторых, силовые органы должны объединиться в мощный кластер под руководством профессионала. Если Путин боится конкуренцию в этом смысле </w:t>
      </w:r>
      <w:r w:rsidRPr="00294156">
        <w:rPr>
          <w:i/>
          <w:iCs/>
          <w:sz w:val="28"/>
          <w:szCs w:val="28"/>
        </w:rPr>
        <w:t>(</w:t>
      </w:r>
      <w:proofErr w:type="spellStart"/>
      <w:r w:rsidRPr="00294156">
        <w:rPr>
          <w:i/>
          <w:iCs/>
          <w:sz w:val="28"/>
          <w:szCs w:val="28"/>
        </w:rPr>
        <w:t>Суровикин</w:t>
      </w:r>
      <w:proofErr w:type="spellEnd"/>
      <w:r w:rsidRPr="00294156">
        <w:rPr>
          <w:i/>
          <w:iCs/>
          <w:sz w:val="28"/>
          <w:szCs w:val="28"/>
        </w:rPr>
        <w:t>, видать, напугал до бледной икоты),</w:t>
      </w:r>
      <w:r w:rsidRPr="00294156">
        <w:rPr>
          <w:sz w:val="28"/>
          <w:szCs w:val="28"/>
        </w:rPr>
        <w:t xml:space="preserve"> пусть сам и возглавляет наряду с президентской должностью. Но если оный хочет въехать в Киев на белом коне с вытекающим международным авторитетом, а не тянуть резину до второй смуты, то иного выхода нет.</w:t>
      </w:r>
    </w:p>
    <w:p w14:paraId="6B5BEE32" w14:textId="77777777" w:rsidR="00294156" w:rsidRPr="00294156" w:rsidRDefault="00294156" w:rsidP="00294156">
      <w:pPr>
        <w:jc w:val="both"/>
        <w:rPr>
          <w:i/>
          <w:iCs/>
          <w:sz w:val="28"/>
          <w:szCs w:val="28"/>
        </w:rPr>
      </w:pPr>
      <w:r w:rsidRPr="00294156">
        <w:rPr>
          <w:sz w:val="28"/>
          <w:szCs w:val="28"/>
        </w:rPr>
        <w:t xml:space="preserve">То есть, допустим, Комитет Государственной Безопасности (КГБ) создается, но уже на порядок масштабнее, и включая в себя и Министерство обороны, и СВР, и полицию-Росгвардию-ФСБ, и МЧС. Ведь оные ведомства занимаются именно конкретными делами государственной безопасности, если уж следовать точному смыслу аббревиатуры. </w:t>
      </w:r>
      <w:r w:rsidRPr="00294156">
        <w:rPr>
          <w:i/>
          <w:iCs/>
          <w:sz w:val="28"/>
          <w:szCs w:val="28"/>
        </w:rPr>
        <w:t>(А Совет Безопасности РФ занимается стратегическими разработками, и каждому свое.)</w:t>
      </w:r>
    </w:p>
    <w:p w14:paraId="40CDF651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И подобная структура создает огромный синергетический эффект. Допустим, войска входят на территорию уже центральной и южной Украины, и тем более на территорию крупных городов Харьков-Одесса-Киев. Где, разумеется, и агентура СБУ имеется, да и чокнутые диверсанты остаются. </w:t>
      </w:r>
      <w:r w:rsidRPr="00294156">
        <w:rPr>
          <w:i/>
          <w:iCs/>
          <w:sz w:val="28"/>
          <w:szCs w:val="28"/>
        </w:rPr>
        <w:t xml:space="preserve">(А вот нужно ли входить в Западную Украину даже в историческом плане, это </w:t>
      </w:r>
      <w:r w:rsidRPr="00294156">
        <w:rPr>
          <w:i/>
          <w:iCs/>
          <w:sz w:val="28"/>
          <w:szCs w:val="28"/>
        </w:rPr>
        <w:t>отдельный вопрос. Лучше оставить ее полякам и частично венграм, и пусть прессуют друг друга. Отсюда и бардак в НАТО и ЕС.)</w:t>
      </w:r>
      <w:r w:rsidRPr="00294156">
        <w:rPr>
          <w:sz w:val="28"/>
          <w:szCs w:val="28"/>
        </w:rPr>
        <w:t xml:space="preserve"> </w:t>
      </w:r>
    </w:p>
    <w:p w14:paraId="386F4889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А смысл силового кластера в том, что войска должны идти только вперед, поймав драгоценный момент сокрушения; а не отвлекаться на наведение порядка, на стабильность логистики, на противодействие диверсиям, на антитеррористические действия и тому подобное. Поэтому ФСБ-</w:t>
      </w:r>
      <w:proofErr w:type="spellStart"/>
      <w:r w:rsidRPr="00294156">
        <w:rPr>
          <w:sz w:val="28"/>
          <w:szCs w:val="28"/>
        </w:rPr>
        <w:t>Росгвардия</w:t>
      </w:r>
      <w:proofErr w:type="spellEnd"/>
      <w:r w:rsidRPr="00294156">
        <w:rPr>
          <w:sz w:val="28"/>
          <w:szCs w:val="28"/>
        </w:rPr>
        <w:t>-полиция создают свои комендатуры сразу за войсками, и забирают эти функции себе. Да и человек от МЧС не помешает для руководства местными структурами для тушения пожаров и разборки завалов, без которых, увы, боевые действия невозможны. Вот тогда российский силовой каток покатится вперед по нарастающей, и где каждый делает свое дело. Но, к бабке не ходи, придется убирать ведомственные и местнические разборки вследствие динамики ситуации все равно; поэтому высший чин под эгидой КГБ должен стать арбитром, и всем хорошо.</w:t>
      </w:r>
    </w:p>
    <w:p w14:paraId="203E71B5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И в-третьих, — вот уж где стоит поучиться у запада подобно Петру Первому, - надо создавать свой Государственный Департамент, объединяющий дипломатов, журналистов, хакеров; а также общественные, спортивные и культурные организации, особенно с зарубежной спецификой; и всю прочую «мягкую силу». Это уже настолько назрело и перезрело, что даже удивительно, почему не приходит в голову чинам президентской администрации или </w:t>
      </w:r>
      <w:r w:rsidRPr="00294156">
        <w:rPr>
          <w:sz w:val="28"/>
          <w:szCs w:val="28"/>
        </w:rPr>
        <w:lastRenderedPageBreak/>
        <w:t>Совета Безопасности. Видать, квасной патриотизм заел.</w:t>
      </w:r>
    </w:p>
    <w:p w14:paraId="169D009A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Тут даже и пояснять много нечего, а надо брать структуру штатовского Госдепартамента с соответствующим опытом, и в духе обыкновенного бенчмаркинга вводить на российскую почву. Да, накладки будут тут и там поначалу, и с учетом местной и текущей специфики. Ну, а что ж поделать, так все мировые достижения и внедряются. Не мы первые, не мы последние. Кстати, и у нас полным-полно слизано. Французы, немцы и сами янки слизали очень многое из советского опыта образования и медицины. Так что плюнуть на квасной патриотизм и растереть. Но зато, когда российская «мягкая сила» получит мощный импульс в таком случае, достижения в гибридной войне выйдут на новый уровень. Ведь очевидно, что помощь экономике и вооруженным войскам со стороны «мягкой силы» столь эффективна в современных условиях, что просто преступление не воспользоваться.</w:t>
      </w:r>
    </w:p>
    <w:p w14:paraId="202CD13D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И как следствие, все российское правительство получает как бы матрично-кластерную структуру из четырех взаимосвязанных блоков; и где в центре, и подобно пауку в совершенной паутине, находится объединяющая канцелярия премьер-министра. Итак, первый блок – это объединение промышленности и финансов в Высший Совет Народного Хозяйства (ВСНХ) </w:t>
      </w:r>
      <w:r w:rsidRPr="00294156">
        <w:rPr>
          <w:i/>
          <w:iCs/>
          <w:sz w:val="28"/>
          <w:szCs w:val="28"/>
        </w:rPr>
        <w:t>(прародитель которого, кстати, справился даже с чудовищно трудными проблемами Гражданской войны).</w:t>
      </w:r>
      <w:r w:rsidRPr="00294156">
        <w:rPr>
          <w:sz w:val="28"/>
          <w:szCs w:val="28"/>
        </w:rPr>
        <w:t xml:space="preserve"> Второй блок – КГБ, и где аббревиатура действует на наших врагов даже эмоционально парализующе, а что уж </w:t>
      </w:r>
      <w:r w:rsidRPr="00294156">
        <w:rPr>
          <w:sz w:val="28"/>
          <w:szCs w:val="28"/>
        </w:rPr>
        <w:t xml:space="preserve">говорить о модернизации выше. Третий блок - социальный от образования-науки до медицины-социального обслуживания </w:t>
      </w:r>
      <w:r w:rsidRPr="00294156">
        <w:rPr>
          <w:i/>
          <w:iCs/>
          <w:sz w:val="28"/>
          <w:szCs w:val="28"/>
        </w:rPr>
        <w:t>(Социальный Департамент).</w:t>
      </w:r>
      <w:r w:rsidRPr="00294156">
        <w:rPr>
          <w:sz w:val="28"/>
          <w:szCs w:val="28"/>
        </w:rPr>
        <w:t xml:space="preserve"> И четвертый блок – Государственный Департамент, мультиплицирующий всю «мягкую силу», и что необходимо нашей экономике и обороне позарез.</w:t>
      </w:r>
    </w:p>
    <w:p w14:paraId="7263DAF6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Вот тогда бандеровская хунта затрещит по швам, а там и к драке с блоком НАТО можно и нужно подготовиться и относительно быстро, и эффективно.    </w:t>
      </w:r>
    </w:p>
    <w:p w14:paraId="7BD40C58" w14:textId="77777777" w:rsidR="00294156" w:rsidRPr="00294156" w:rsidRDefault="00294156" w:rsidP="00294156">
      <w:pPr>
        <w:jc w:val="center"/>
        <w:rPr>
          <w:sz w:val="28"/>
          <w:szCs w:val="28"/>
        </w:rPr>
      </w:pPr>
      <w:r w:rsidRPr="00294156">
        <w:rPr>
          <w:sz w:val="28"/>
          <w:szCs w:val="28"/>
        </w:rPr>
        <w:t>***</w:t>
      </w:r>
    </w:p>
    <w:p w14:paraId="10EA8B46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Итого. Если реформы назрели и перезрели, и смотри выше, - и если подлинные лидеры в лице Петра Первого руководят ими, - то успех обеспечен. И ровно наоборот, если кое-кто пытается на кривой кобыле косой угол объехать, и как ныне с рыхлой и неактуальной структурой правительства - то многие реформы и кампании, в том числе военные, превращаются в профанацию. </w:t>
      </w:r>
    </w:p>
    <w:p w14:paraId="10EDC749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>Беда еще и в том, если смотреть шире, что значительная часть российского общественного мнения запрограммирована на ложную тактическую установку, и в ущерб стратегическому видению. Мол, ну, повоюем с киевской хунтой; ну, пострадаем еще годик; но, когда победим, нирвана нулевых по второму кругу и наступит. А раз так, то и менять ничего не нужно; и отсюда единороссовскую власть не надо трогать и критиковать.</w:t>
      </w:r>
    </w:p>
    <w:p w14:paraId="0D03009B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ЭТО ГЛУБОКО НЕВЕРНО. Да, резать серпом по яйцам таковым идеалистам тяжело, но правде надо смотреть в глаза. </w:t>
      </w:r>
      <w:r w:rsidRPr="00294156">
        <w:rPr>
          <w:sz w:val="28"/>
          <w:szCs w:val="28"/>
        </w:rPr>
        <w:lastRenderedPageBreak/>
        <w:t>Мир вступил в кризисный период как минимум на четверть века</w:t>
      </w:r>
      <w:r w:rsidRPr="00294156">
        <w:rPr>
          <w:i/>
          <w:iCs/>
          <w:sz w:val="28"/>
          <w:szCs w:val="28"/>
        </w:rPr>
        <w:t>.</w:t>
      </w:r>
      <w:r w:rsidRPr="00294156">
        <w:rPr>
          <w:sz w:val="28"/>
          <w:szCs w:val="28"/>
        </w:rPr>
        <w:t xml:space="preserve"> Говоря несколько образно, но верно, если Россия сломала амбиции романского мира в виде Наполеона в девятнадцатом веке; если сломала амбиции германского мира в виде Гитлера в двадцатом веке; то придется ломать амбиции англосаксонского мира в виде НАТО в веке нынешнем. Не мы придумали этот мир, не нам отменять его законы конкуренции. Следовательно, наш противник на двадцать первый век – англосаксы. Отсюда и масштабный кризис противоборства уже на пороге, а драка с киевской хунтой лишь первая фаза, и не самая тяжелая. </w:t>
      </w:r>
    </w:p>
    <w:p w14:paraId="473AFFEB" w14:textId="77777777" w:rsidR="00294156" w:rsidRPr="00294156" w:rsidRDefault="00294156" w:rsidP="00294156">
      <w:pPr>
        <w:jc w:val="both"/>
        <w:rPr>
          <w:sz w:val="28"/>
          <w:szCs w:val="28"/>
        </w:rPr>
      </w:pPr>
      <w:r w:rsidRPr="00294156">
        <w:rPr>
          <w:sz w:val="28"/>
          <w:szCs w:val="28"/>
        </w:rPr>
        <w:t xml:space="preserve">Но, увы, единороссы по причине врожденной импотенции не тянут даже такую фазу. А тут еще общественное мнение попало под психоз масс-медиа, и </w:t>
      </w:r>
      <w:r w:rsidRPr="00294156">
        <w:rPr>
          <w:sz w:val="28"/>
          <w:szCs w:val="28"/>
        </w:rPr>
        <w:t xml:space="preserve">за тактическими деревьями не видит стратегический лес. Поэтому или туда, или сюда. Если единороссы сделают предложенную мобилизацию, и начнут побеждать хотя бы в первой фазе стратегического противостояния, уже хорошо. Но если не сделают, тогда общество впадет в ступор уже через полгода, максимум год. Но если второе, то переходный период от «военного коммунизма» к реальному социализму в виде российского ГМК закончился   </w:t>
      </w:r>
      <w:hyperlink r:id="rId7" w:history="1">
        <w:r w:rsidRPr="00294156">
          <w:rPr>
            <w:color w:val="0563C1" w:themeColor="hyperlink"/>
            <w:sz w:val="28"/>
            <w:szCs w:val="28"/>
            <w:u w:val="single"/>
          </w:rPr>
          <w:t>https://disk.yandex.ru/i/BbXGwzX1</w:t>
        </w:r>
        <w:r w:rsidRPr="00294156">
          <w:rPr>
            <w:color w:val="0563C1" w:themeColor="hyperlink"/>
            <w:sz w:val="28"/>
            <w:szCs w:val="28"/>
            <w:u w:val="single"/>
          </w:rPr>
          <w:t>2</w:t>
        </w:r>
        <w:r w:rsidRPr="00294156">
          <w:rPr>
            <w:color w:val="0563C1" w:themeColor="hyperlink"/>
            <w:sz w:val="28"/>
            <w:szCs w:val="28"/>
            <w:u w:val="single"/>
          </w:rPr>
          <w:t>MfDxw</w:t>
        </w:r>
      </w:hyperlink>
      <w:r w:rsidRPr="00294156">
        <w:rPr>
          <w:sz w:val="28"/>
          <w:szCs w:val="28"/>
        </w:rPr>
        <w:t xml:space="preserve"> Следовательно, хоть сознательно и легче; хоть бессознательно и тяжелее; но придется создавать Советский Союз 2.0, который единственно способный создать мобилизационную структуру правительства и общества.</w:t>
      </w:r>
    </w:p>
    <w:p w14:paraId="36C7E618" w14:textId="77777777" w:rsidR="00EB1A25" w:rsidRDefault="00EB1A25" w:rsidP="00EB1A25">
      <w:pPr>
        <w:ind w:firstLine="0"/>
        <w:jc w:val="both"/>
        <w:rPr>
          <w:sz w:val="28"/>
          <w:szCs w:val="28"/>
        </w:rPr>
      </w:pPr>
    </w:p>
    <w:p w14:paraId="5A994ADD" w14:textId="4AE7B998" w:rsidR="00294156" w:rsidRPr="00EB1A25" w:rsidRDefault="00294156" w:rsidP="00EB1A25">
      <w:pPr>
        <w:ind w:firstLine="0"/>
        <w:jc w:val="both"/>
        <w:rPr>
          <w:sz w:val="28"/>
          <w:szCs w:val="28"/>
        </w:rPr>
        <w:sectPr w:rsidR="00294156" w:rsidRPr="00EB1A25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</w:p>
    <w:p w14:paraId="45D9DD92" w14:textId="77777777" w:rsidR="00EB1A25" w:rsidRPr="00EB1A25" w:rsidRDefault="00EB1A25" w:rsidP="00EB1A25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ind w:firstLine="0"/>
        <w:jc w:val="both"/>
        <w:rPr>
          <w:sz w:val="28"/>
          <w:szCs w:val="28"/>
        </w:rPr>
      </w:pPr>
      <w:r w:rsidRPr="00EB1A25">
        <w:t xml:space="preserve">                  </w:t>
      </w:r>
      <w:hyperlink r:id="rId8" w:history="1"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Worker</w:t>
        </w:r>
        <w:r w:rsidRPr="00EB1A25">
          <w:rPr>
            <w:color w:val="0563C1" w:themeColor="hyperlink"/>
            <w:sz w:val="28"/>
            <w:szCs w:val="28"/>
            <w:u w:val="single"/>
          </w:rPr>
          <w:t>6424@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Gmail</w:t>
        </w:r>
        <w:r w:rsidRPr="00EB1A25">
          <w:rPr>
            <w:color w:val="0563C1" w:themeColor="hyperlink"/>
            <w:sz w:val="28"/>
            <w:szCs w:val="28"/>
            <w:u w:val="single"/>
          </w:rPr>
          <w:t>.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com</w:t>
        </w:r>
      </w:hyperlink>
      <w:r w:rsidRPr="00EB1A25">
        <w:rPr>
          <w:sz w:val="28"/>
          <w:szCs w:val="28"/>
        </w:rPr>
        <w:t xml:space="preserve">             Сбербанк 2202 2063 4693 7159 Сергей К </w:t>
      </w:r>
    </w:p>
    <w:p w14:paraId="01FAAC9E" w14:textId="08BCDB61" w:rsidR="00EB1A25" w:rsidRPr="00EB1A25" w:rsidRDefault="00EB1A25" w:rsidP="00EB1A25"/>
    <w:p w14:paraId="5C886434" w14:textId="77790970" w:rsidR="00EB1A25" w:rsidRPr="00EB1A25" w:rsidRDefault="00EB1A25" w:rsidP="00EB1A25"/>
    <w:p w14:paraId="796BF2C3" w14:textId="3D4D2464" w:rsidR="00EB1A25" w:rsidRPr="00EB1A25" w:rsidRDefault="00EB1A25" w:rsidP="00EB1A25"/>
    <w:p w14:paraId="5379EC6A" w14:textId="076F816B" w:rsidR="00EB1A25" w:rsidRDefault="00EB1A25" w:rsidP="00EB1A25"/>
    <w:p w14:paraId="5BC4905B" w14:textId="77777777" w:rsidR="00EB1A25" w:rsidRPr="00EB1A25" w:rsidRDefault="00EB1A25" w:rsidP="00EB1A25"/>
    <w:sectPr w:rsidR="00EB1A25" w:rsidRPr="00EB1A25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12798"/>
    <w:rsid w:val="00016A0E"/>
    <w:rsid w:val="00020A74"/>
    <w:rsid w:val="00021201"/>
    <w:rsid w:val="00030ACA"/>
    <w:rsid w:val="00031673"/>
    <w:rsid w:val="00031961"/>
    <w:rsid w:val="000419ED"/>
    <w:rsid w:val="00055FE8"/>
    <w:rsid w:val="000574B4"/>
    <w:rsid w:val="00061535"/>
    <w:rsid w:val="0006283C"/>
    <w:rsid w:val="00062A27"/>
    <w:rsid w:val="00075DBF"/>
    <w:rsid w:val="0007785F"/>
    <w:rsid w:val="00082619"/>
    <w:rsid w:val="0008665B"/>
    <w:rsid w:val="00093C8F"/>
    <w:rsid w:val="000940AB"/>
    <w:rsid w:val="000A09EE"/>
    <w:rsid w:val="000A166E"/>
    <w:rsid w:val="000A4384"/>
    <w:rsid w:val="000A71D4"/>
    <w:rsid w:val="000C1C29"/>
    <w:rsid w:val="000C2C87"/>
    <w:rsid w:val="000D6F37"/>
    <w:rsid w:val="000E6640"/>
    <w:rsid w:val="00104EA4"/>
    <w:rsid w:val="00105917"/>
    <w:rsid w:val="001074A0"/>
    <w:rsid w:val="00111F24"/>
    <w:rsid w:val="00112389"/>
    <w:rsid w:val="0011383A"/>
    <w:rsid w:val="00113B3D"/>
    <w:rsid w:val="001150AE"/>
    <w:rsid w:val="00115ED8"/>
    <w:rsid w:val="00124939"/>
    <w:rsid w:val="00130A68"/>
    <w:rsid w:val="00135461"/>
    <w:rsid w:val="00141BD0"/>
    <w:rsid w:val="00146A8F"/>
    <w:rsid w:val="00156541"/>
    <w:rsid w:val="00157541"/>
    <w:rsid w:val="00163EDB"/>
    <w:rsid w:val="00180B0C"/>
    <w:rsid w:val="00190469"/>
    <w:rsid w:val="00192036"/>
    <w:rsid w:val="00193A48"/>
    <w:rsid w:val="00194A88"/>
    <w:rsid w:val="001A47FE"/>
    <w:rsid w:val="001A785F"/>
    <w:rsid w:val="001B1F15"/>
    <w:rsid w:val="001B4A13"/>
    <w:rsid w:val="001B68D5"/>
    <w:rsid w:val="001C1B03"/>
    <w:rsid w:val="001C354A"/>
    <w:rsid w:val="001C42DD"/>
    <w:rsid w:val="001D12EE"/>
    <w:rsid w:val="001D3401"/>
    <w:rsid w:val="001D40AE"/>
    <w:rsid w:val="001D60CD"/>
    <w:rsid w:val="001D6CA0"/>
    <w:rsid w:val="001E6BF1"/>
    <w:rsid w:val="00202042"/>
    <w:rsid w:val="00202F2A"/>
    <w:rsid w:val="0020390B"/>
    <w:rsid w:val="00205435"/>
    <w:rsid w:val="00230C66"/>
    <w:rsid w:val="0023609F"/>
    <w:rsid w:val="00240560"/>
    <w:rsid w:val="00247CFC"/>
    <w:rsid w:val="002514E5"/>
    <w:rsid w:val="00252B31"/>
    <w:rsid w:val="00255660"/>
    <w:rsid w:val="002655EB"/>
    <w:rsid w:val="00271DFE"/>
    <w:rsid w:val="002737B1"/>
    <w:rsid w:val="00277D9E"/>
    <w:rsid w:val="002803C3"/>
    <w:rsid w:val="00290587"/>
    <w:rsid w:val="00292F47"/>
    <w:rsid w:val="00294156"/>
    <w:rsid w:val="002A0875"/>
    <w:rsid w:val="002A5D1E"/>
    <w:rsid w:val="002B5C03"/>
    <w:rsid w:val="002B666C"/>
    <w:rsid w:val="002B70D6"/>
    <w:rsid w:val="002C383B"/>
    <w:rsid w:val="002C5F79"/>
    <w:rsid w:val="002D2A5C"/>
    <w:rsid w:val="002D542A"/>
    <w:rsid w:val="002E1548"/>
    <w:rsid w:val="002E5898"/>
    <w:rsid w:val="002F2AEC"/>
    <w:rsid w:val="00303CCB"/>
    <w:rsid w:val="0031379F"/>
    <w:rsid w:val="00315E51"/>
    <w:rsid w:val="0031762D"/>
    <w:rsid w:val="0032018F"/>
    <w:rsid w:val="00322A04"/>
    <w:rsid w:val="0033511F"/>
    <w:rsid w:val="003445E2"/>
    <w:rsid w:val="003461BD"/>
    <w:rsid w:val="0035220E"/>
    <w:rsid w:val="003648BB"/>
    <w:rsid w:val="00364FAD"/>
    <w:rsid w:val="00371358"/>
    <w:rsid w:val="00371B43"/>
    <w:rsid w:val="003733DD"/>
    <w:rsid w:val="00377E73"/>
    <w:rsid w:val="00380BAE"/>
    <w:rsid w:val="0038171E"/>
    <w:rsid w:val="0038282B"/>
    <w:rsid w:val="003828ED"/>
    <w:rsid w:val="003948B4"/>
    <w:rsid w:val="003A440F"/>
    <w:rsid w:val="003A5114"/>
    <w:rsid w:val="003A538E"/>
    <w:rsid w:val="003A760E"/>
    <w:rsid w:val="003B0951"/>
    <w:rsid w:val="003C0E11"/>
    <w:rsid w:val="003C293F"/>
    <w:rsid w:val="003C466D"/>
    <w:rsid w:val="003D0080"/>
    <w:rsid w:val="003D0F8D"/>
    <w:rsid w:val="003D24FC"/>
    <w:rsid w:val="003E28FD"/>
    <w:rsid w:val="003F01EE"/>
    <w:rsid w:val="003F0296"/>
    <w:rsid w:val="003F3054"/>
    <w:rsid w:val="003F52D8"/>
    <w:rsid w:val="00400309"/>
    <w:rsid w:val="00406EC4"/>
    <w:rsid w:val="0042375C"/>
    <w:rsid w:val="00426FB2"/>
    <w:rsid w:val="00430A42"/>
    <w:rsid w:val="00446AB8"/>
    <w:rsid w:val="004508CE"/>
    <w:rsid w:val="0045207B"/>
    <w:rsid w:val="004630E2"/>
    <w:rsid w:val="00466A37"/>
    <w:rsid w:val="00466A4C"/>
    <w:rsid w:val="00472528"/>
    <w:rsid w:val="004748A1"/>
    <w:rsid w:val="004831EC"/>
    <w:rsid w:val="00487F66"/>
    <w:rsid w:val="00491959"/>
    <w:rsid w:val="00492CED"/>
    <w:rsid w:val="00493368"/>
    <w:rsid w:val="004934DC"/>
    <w:rsid w:val="00493ACD"/>
    <w:rsid w:val="00494D17"/>
    <w:rsid w:val="004A0AFF"/>
    <w:rsid w:val="004B1E12"/>
    <w:rsid w:val="004B2098"/>
    <w:rsid w:val="004C327C"/>
    <w:rsid w:val="004D1894"/>
    <w:rsid w:val="004D3E7B"/>
    <w:rsid w:val="004D4188"/>
    <w:rsid w:val="004D66E7"/>
    <w:rsid w:val="004E22B9"/>
    <w:rsid w:val="004E26A7"/>
    <w:rsid w:val="004E3459"/>
    <w:rsid w:val="004E4478"/>
    <w:rsid w:val="004E4905"/>
    <w:rsid w:val="004F62E2"/>
    <w:rsid w:val="004F6D7F"/>
    <w:rsid w:val="0051649F"/>
    <w:rsid w:val="0052318D"/>
    <w:rsid w:val="005262A3"/>
    <w:rsid w:val="00531D92"/>
    <w:rsid w:val="00546251"/>
    <w:rsid w:val="00547B77"/>
    <w:rsid w:val="005510E4"/>
    <w:rsid w:val="00592EC7"/>
    <w:rsid w:val="0059739A"/>
    <w:rsid w:val="005B1097"/>
    <w:rsid w:val="005B5B4D"/>
    <w:rsid w:val="005C0BE6"/>
    <w:rsid w:val="005D687E"/>
    <w:rsid w:val="005E1DE7"/>
    <w:rsid w:val="0063015E"/>
    <w:rsid w:val="006379A1"/>
    <w:rsid w:val="0064236E"/>
    <w:rsid w:val="006431E5"/>
    <w:rsid w:val="00670505"/>
    <w:rsid w:val="00673010"/>
    <w:rsid w:val="006758B1"/>
    <w:rsid w:val="00682430"/>
    <w:rsid w:val="0068487F"/>
    <w:rsid w:val="0069021D"/>
    <w:rsid w:val="006916D9"/>
    <w:rsid w:val="0069271E"/>
    <w:rsid w:val="00692AE8"/>
    <w:rsid w:val="00693737"/>
    <w:rsid w:val="00694C96"/>
    <w:rsid w:val="006A38A6"/>
    <w:rsid w:val="006A492F"/>
    <w:rsid w:val="006B14E1"/>
    <w:rsid w:val="006B746A"/>
    <w:rsid w:val="006C62AA"/>
    <w:rsid w:val="006C63FE"/>
    <w:rsid w:val="006C759B"/>
    <w:rsid w:val="006D54E3"/>
    <w:rsid w:val="006D5A50"/>
    <w:rsid w:val="006E00C3"/>
    <w:rsid w:val="006E0458"/>
    <w:rsid w:val="006F1398"/>
    <w:rsid w:val="006F1BC7"/>
    <w:rsid w:val="00702519"/>
    <w:rsid w:val="007056B4"/>
    <w:rsid w:val="00711232"/>
    <w:rsid w:val="00713A59"/>
    <w:rsid w:val="00714511"/>
    <w:rsid w:val="0072101B"/>
    <w:rsid w:val="007250B3"/>
    <w:rsid w:val="00741802"/>
    <w:rsid w:val="00741B33"/>
    <w:rsid w:val="00742090"/>
    <w:rsid w:val="00745C73"/>
    <w:rsid w:val="00750D0D"/>
    <w:rsid w:val="00755ED4"/>
    <w:rsid w:val="00756AFC"/>
    <w:rsid w:val="0076589B"/>
    <w:rsid w:val="00766459"/>
    <w:rsid w:val="007675F7"/>
    <w:rsid w:val="0077044A"/>
    <w:rsid w:val="00771F4D"/>
    <w:rsid w:val="0077314D"/>
    <w:rsid w:val="00783F16"/>
    <w:rsid w:val="007860D2"/>
    <w:rsid w:val="00795DC8"/>
    <w:rsid w:val="007A3980"/>
    <w:rsid w:val="007B166F"/>
    <w:rsid w:val="007B3DAE"/>
    <w:rsid w:val="007D7173"/>
    <w:rsid w:val="007F0AC5"/>
    <w:rsid w:val="00803737"/>
    <w:rsid w:val="008075CA"/>
    <w:rsid w:val="008107BE"/>
    <w:rsid w:val="00814BC6"/>
    <w:rsid w:val="0083465F"/>
    <w:rsid w:val="0084075C"/>
    <w:rsid w:val="0085574A"/>
    <w:rsid w:val="00857281"/>
    <w:rsid w:val="00860102"/>
    <w:rsid w:val="00861E97"/>
    <w:rsid w:val="0086263D"/>
    <w:rsid w:val="008637B1"/>
    <w:rsid w:val="00867A2B"/>
    <w:rsid w:val="008710FC"/>
    <w:rsid w:val="008765C5"/>
    <w:rsid w:val="00876B61"/>
    <w:rsid w:val="00876EF9"/>
    <w:rsid w:val="00885EA3"/>
    <w:rsid w:val="00886D76"/>
    <w:rsid w:val="008939B5"/>
    <w:rsid w:val="00893AD7"/>
    <w:rsid w:val="008A212D"/>
    <w:rsid w:val="008B2BAF"/>
    <w:rsid w:val="008B4F1A"/>
    <w:rsid w:val="008C0446"/>
    <w:rsid w:val="008C1DF5"/>
    <w:rsid w:val="008C5942"/>
    <w:rsid w:val="008D6E77"/>
    <w:rsid w:val="008D71D3"/>
    <w:rsid w:val="008F132E"/>
    <w:rsid w:val="00902664"/>
    <w:rsid w:val="0092276C"/>
    <w:rsid w:val="0092564A"/>
    <w:rsid w:val="00930E95"/>
    <w:rsid w:val="009377D0"/>
    <w:rsid w:val="00940350"/>
    <w:rsid w:val="00944210"/>
    <w:rsid w:val="00945F66"/>
    <w:rsid w:val="00951127"/>
    <w:rsid w:val="00962BB7"/>
    <w:rsid w:val="00971EFE"/>
    <w:rsid w:val="00975582"/>
    <w:rsid w:val="00980FEF"/>
    <w:rsid w:val="0098675B"/>
    <w:rsid w:val="009908CF"/>
    <w:rsid w:val="00992F34"/>
    <w:rsid w:val="009A0980"/>
    <w:rsid w:val="009A6528"/>
    <w:rsid w:val="009B1510"/>
    <w:rsid w:val="009B6B6D"/>
    <w:rsid w:val="009B742F"/>
    <w:rsid w:val="009C6C23"/>
    <w:rsid w:val="009D0D67"/>
    <w:rsid w:val="009E4F60"/>
    <w:rsid w:val="009F4834"/>
    <w:rsid w:val="00A00C7C"/>
    <w:rsid w:val="00A00FCF"/>
    <w:rsid w:val="00A01CAF"/>
    <w:rsid w:val="00A02D64"/>
    <w:rsid w:val="00A07B25"/>
    <w:rsid w:val="00A256B2"/>
    <w:rsid w:val="00A446DC"/>
    <w:rsid w:val="00A448D3"/>
    <w:rsid w:val="00A61D42"/>
    <w:rsid w:val="00A63195"/>
    <w:rsid w:val="00A6724A"/>
    <w:rsid w:val="00A7283A"/>
    <w:rsid w:val="00A767BD"/>
    <w:rsid w:val="00A95598"/>
    <w:rsid w:val="00AA19B9"/>
    <w:rsid w:val="00AA2A40"/>
    <w:rsid w:val="00AA437F"/>
    <w:rsid w:val="00AA4E83"/>
    <w:rsid w:val="00AB100D"/>
    <w:rsid w:val="00AB14B4"/>
    <w:rsid w:val="00AB30CF"/>
    <w:rsid w:val="00AB342D"/>
    <w:rsid w:val="00AB5886"/>
    <w:rsid w:val="00AB6BFF"/>
    <w:rsid w:val="00AD3A4A"/>
    <w:rsid w:val="00AD6F5E"/>
    <w:rsid w:val="00AE6514"/>
    <w:rsid w:val="00AF32B9"/>
    <w:rsid w:val="00AF4ED9"/>
    <w:rsid w:val="00AF5766"/>
    <w:rsid w:val="00B052B4"/>
    <w:rsid w:val="00B152BE"/>
    <w:rsid w:val="00B17432"/>
    <w:rsid w:val="00B221C7"/>
    <w:rsid w:val="00B24600"/>
    <w:rsid w:val="00B2504D"/>
    <w:rsid w:val="00B46579"/>
    <w:rsid w:val="00B518B0"/>
    <w:rsid w:val="00B51F6A"/>
    <w:rsid w:val="00B53DF0"/>
    <w:rsid w:val="00B55F02"/>
    <w:rsid w:val="00B5602C"/>
    <w:rsid w:val="00B5648A"/>
    <w:rsid w:val="00B56856"/>
    <w:rsid w:val="00B6165B"/>
    <w:rsid w:val="00B742A5"/>
    <w:rsid w:val="00B749AB"/>
    <w:rsid w:val="00B84E25"/>
    <w:rsid w:val="00B87256"/>
    <w:rsid w:val="00B873F9"/>
    <w:rsid w:val="00B96B74"/>
    <w:rsid w:val="00BA2665"/>
    <w:rsid w:val="00BA54E9"/>
    <w:rsid w:val="00BB4D67"/>
    <w:rsid w:val="00BC6084"/>
    <w:rsid w:val="00BD042F"/>
    <w:rsid w:val="00BD044B"/>
    <w:rsid w:val="00BD636A"/>
    <w:rsid w:val="00BD6FBF"/>
    <w:rsid w:val="00BE1228"/>
    <w:rsid w:val="00BF20A2"/>
    <w:rsid w:val="00BF4D2E"/>
    <w:rsid w:val="00C01A4B"/>
    <w:rsid w:val="00C05716"/>
    <w:rsid w:val="00C125AF"/>
    <w:rsid w:val="00C12A4B"/>
    <w:rsid w:val="00C14735"/>
    <w:rsid w:val="00C1570D"/>
    <w:rsid w:val="00C20637"/>
    <w:rsid w:val="00C21453"/>
    <w:rsid w:val="00C21B86"/>
    <w:rsid w:val="00C21FAB"/>
    <w:rsid w:val="00C24CC9"/>
    <w:rsid w:val="00C24DFD"/>
    <w:rsid w:val="00C321FF"/>
    <w:rsid w:val="00C344D8"/>
    <w:rsid w:val="00C37BB1"/>
    <w:rsid w:val="00C51095"/>
    <w:rsid w:val="00C522E9"/>
    <w:rsid w:val="00C541F2"/>
    <w:rsid w:val="00C627B1"/>
    <w:rsid w:val="00C67A2B"/>
    <w:rsid w:val="00C76FC3"/>
    <w:rsid w:val="00C81C25"/>
    <w:rsid w:val="00C95618"/>
    <w:rsid w:val="00CA4B7C"/>
    <w:rsid w:val="00CA611D"/>
    <w:rsid w:val="00CB1011"/>
    <w:rsid w:val="00CB2F84"/>
    <w:rsid w:val="00CD55EF"/>
    <w:rsid w:val="00CE4F5C"/>
    <w:rsid w:val="00CE523C"/>
    <w:rsid w:val="00CE6551"/>
    <w:rsid w:val="00CE7E38"/>
    <w:rsid w:val="00D00844"/>
    <w:rsid w:val="00D10384"/>
    <w:rsid w:val="00D120AF"/>
    <w:rsid w:val="00D201F7"/>
    <w:rsid w:val="00D20F4A"/>
    <w:rsid w:val="00D3116E"/>
    <w:rsid w:val="00D312B0"/>
    <w:rsid w:val="00D506A4"/>
    <w:rsid w:val="00D56202"/>
    <w:rsid w:val="00D60C57"/>
    <w:rsid w:val="00D6664C"/>
    <w:rsid w:val="00D7591F"/>
    <w:rsid w:val="00D7699F"/>
    <w:rsid w:val="00D76B14"/>
    <w:rsid w:val="00D814AF"/>
    <w:rsid w:val="00D846E6"/>
    <w:rsid w:val="00D84B6B"/>
    <w:rsid w:val="00DA1741"/>
    <w:rsid w:val="00DB0556"/>
    <w:rsid w:val="00DB0A7A"/>
    <w:rsid w:val="00DC1FA9"/>
    <w:rsid w:val="00DC2A99"/>
    <w:rsid w:val="00DD089C"/>
    <w:rsid w:val="00DD62CD"/>
    <w:rsid w:val="00DE2AE8"/>
    <w:rsid w:val="00DE3138"/>
    <w:rsid w:val="00DE34C7"/>
    <w:rsid w:val="00DE419F"/>
    <w:rsid w:val="00DF4870"/>
    <w:rsid w:val="00DF77E8"/>
    <w:rsid w:val="00E10561"/>
    <w:rsid w:val="00E136F4"/>
    <w:rsid w:val="00E14522"/>
    <w:rsid w:val="00E14A13"/>
    <w:rsid w:val="00E1500B"/>
    <w:rsid w:val="00E152FC"/>
    <w:rsid w:val="00E20CE4"/>
    <w:rsid w:val="00E23A81"/>
    <w:rsid w:val="00E32385"/>
    <w:rsid w:val="00E40E87"/>
    <w:rsid w:val="00E42DEE"/>
    <w:rsid w:val="00E43D4E"/>
    <w:rsid w:val="00E467C4"/>
    <w:rsid w:val="00E614D4"/>
    <w:rsid w:val="00E735D6"/>
    <w:rsid w:val="00E745FB"/>
    <w:rsid w:val="00E80B15"/>
    <w:rsid w:val="00E935E3"/>
    <w:rsid w:val="00EB1A25"/>
    <w:rsid w:val="00EB1F4B"/>
    <w:rsid w:val="00EB2FF1"/>
    <w:rsid w:val="00EE009B"/>
    <w:rsid w:val="00EF0393"/>
    <w:rsid w:val="00EF13B2"/>
    <w:rsid w:val="00EF53A0"/>
    <w:rsid w:val="00F04109"/>
    <w:rsid w:val="00F1796F"/>
    <w:rsid w:val="00F34340"/>
    <w:rsid w:val="00F447CB"/>
    <w:rsid w:val="00F44E96"/>
    <w:rsid w:val="00F45EE3"/>
    <w:rsid w:val="00F53A5A"/>
    <w:rsid w:val="00F619D5"/>
    <w:rsid w:val="00F66552"/>
    <w:rsid w:val="00F67401"/>
    <w:rsid w:val="00F74010"/>
    <w:rsid w:val="00F74658"/>
    <w:rsid w:val="00F76863"/>
    <w:rsid w:val="00F8721B"/>
    <w:rsid w:val="00F978C5"/>
    <w:rsid w:val="00F97CCD"/>
    <w:rsid w:val="00FA61AA"/>
    <w:rsid w:val="00FA7F7E"/>
    <w:rsid w:val="00FB0E22"/>
    <w:rsid w:val="00FB4F2F"/>
    <w:rsid w:val="00FB6DF2"/>
    <w:rsid w:val="00FC06E3"/>
    <w:rsid w:val="00FD3FBC"/>
    <w:rsid w:val="00FD43E7"/>
    <w:rsid w:val="00FE22CD"/>
    <w:rsid w:val="00FE5E06"/>
    <w:rsid w:val="00FE698F"/>
    <w:rsid w:val="00FF0439"/>
    <w:rsid w:val="00FF4750"/>
    <w:rsid w:val="00FF634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docId w15:val="{AE41A39E-D418-4BD8-995A-5D3F679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B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r642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BbXGwzX12MfDx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obank.ru/uchrediteli-banka-ross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D72D-6070-4ED3-BA1D-EEA75962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5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361</cp:revision>
  <dcterms:created xsi:type="dcterms:W3CDTF">2023-05-06T00:21:00Z</dcterms:created>
  <dcterms:modified xsi:type="dcterms:W3CDTF">2024-08-18T04:56:00Z</dcterms:modified>
</cp:coreProperties>
</file>