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29A59" w14:textId="1F1D2918" w:rsidR="00082619" w:rsidRDefault="00082619" w:rsidP="00082619">
      <w:pPr>
        <w:pBdr>
          <w:bottom w:val="single" w:sz="4" w:space="1" w:color="auto"/>
          <w:between w:val="single" w:sz="4" w:space="1" w:color="auto"/>
        </w:pBdr>
        <w:ind w:firstLine="0"/>
        <w:jc w:val="center"/>
        <w:rPr>
          <w:b/>
          <w:bCs/>
          <w:sz w:val="52"/>
          <w:szCs w:val="52"/>
        </w:rPr>
      </w:pPr>
      <w:r>
        <w:rPr>
          <w:b/>
          <w:bCs/>
          <w:sz w:val="28"/>
          <w:szCs w:val="28"/>
        </w:rPr>
        <w:t xml:space="preserve">№ </w:t>
      </w:r>
      <w:r w:rsidR="00EB1A25">
        <w:rPr>
          <w:b/>
          <w:bCs/>
          <w:sz w:val="28"/>
          <w:szCs w:val="28"/>
        </w:rPr>
        <w:t>4</w:t>
      </w:r>
      <w:r w:rsidR="00F74010">
        <w:rPr>
          <w:b/>
          <w:bCs/>
          <w:sz w:val="28"/>
          <w:szCs w:val="28"/>
        </w:rPr>
        <w:t>5</w:t>
      </w:r>
      <w:r>
        <w:rPr>
          <w:b/>
          <w:bCs/>
          <w:sz w:val="28"/>
          <w:szCs w:val="28"/>
        </w:rPr>
        <w:t xml:space="preserve">                                               </w:t>
      </w:r>
      <w:r w:rsidRPr="00941144">
        <w:rPr>
          <w:b/>
          <w:bCs/>
          <w:sz w:val="28"/>
          <w:szCs w:val="28"/>
        </w:rPr>
        <w:t xml:space="preserve">       </w:t>
      </w:r>
      <w:r w:rsidR="006916D9">
        <w:rPr>
          <w:b/>
          <w:bCs/>
          <w:sz w:val="56"/>
          <w:szCs w:val="56"/>
        </w:rPr>
        <w:t>АНГАРСК</w:t>
      </w:r>
      <w:r>
        <w:rPr>
          <w:b/>
          <w:bCs/>
          <w:sz w:val="52"/>
          <w:szCs w:val="52"/>
        </w:rPr>
        <w:t xml:space="preserve">            </w:t>
      </w:r>
      <w:r w:rsidRPr="00941144">
        <w:rPr>
          <w:b/>
          <w:bCs/>
          <w:sz w:val="52"/>
          <w:szCs w:val="52"/>
        </w:rPr>
        <w:t xml:space="preserve">  </w:t>
      </w:r>
      <w:r>
        <w:rPr>
          <w:b/>
          <w:bCs/>
          <w:sz w:val="52"/>
          <w:szCs w:val="52"/>
        </w:rPr>
        <w:t xml:space="preserve"> </w:t>
      </w:r>
      <w:r w:rsidR="00DA1741">
        <w:rPr>
          <w:b/>
          <w:bCs/>
          <w:sz w:val="52"/>
          <w:szCs w:val="52"/>
        </w:rPr>
        <w:t xml:space="preserve"> </w:t>
      </w:r>
      <w:r w:rsidR="00E42DEE">
        <w:rPr>
          <w:b/>
          <w:bCs/>
          <w:sz w:val="28"/>
          <w:szCs w:val="28"/>
        </w:rPr>
        <w:t xml:space="preserve"> </w:t>
      </w:r>
      <w:r w:rsidR="00061535">
        <w:rPr>
          <w:b/>
          <w:bCs/>
          <w:sz w:val="28"/>
          <w:szCs w:val="28"/>
        </w:rPr>
        <w:t>3</w:t>
      </w:r>
      <w:r w:rsidR="00F74010">
        <w:rPr>
          <w:b/>
          <w:bCs/>
          <w:sz w:val="28"/>
          <w:szCs w:val="28"/>
        </w:rPr>
        <w:t>1</w:t>
      </w:r>
      <w:r w:rsidR="00EB1A25">
        <w:rPr>
          <w:b/>
          <w:bCs/>
          <w:sz w:val="28"/>
          <w:szCs w:val="28"/>
        </w:rPr>
        <w:t xml:space="preserve"> </w:t>
      </w:r>
      <w:r w:rsidR="002D2A5C">
        <w:rPr>
          <w:b/>
          <w:bCs/>
          <w:sz w:val="28"/>
          <w:szCs w:val="28"/>
        </w:rPr>
        <w:t>марта</w:t>
      </w:r>
      <w:r w:rsidR="00DB0556">
        <w:rPr>
          <w:b/>
          <w:bCs/>
          <w:sz w:val="28"/>
          <w:szCs w:val="28"/>
        </w:rPr>
        <w:t xml:space="preserve"> 2024 г.</w:t>
      </w:r>
    </w:p>
    <w:p w14:paraId="6E780CAA" w14:textId="75D9A74F" w:rsidR="00082619" w:rsidRDefault="00971EFE" w:rsidP="00971EFE">
      <w:pPr>
        <w:pBdr>
          <w:bottom w:val="single" w:sz="4" w:space="1" w:color="auto"/>
          <w:between w:val="single" w:sz="4" w:space="1" w:color="auto"/>
        </w:pBdr>
        <w:tabs>
          <w:tab w:val="left" w:pos="5235"/>
        </w:tabs>
        <w:jc w:val="center"/>
        <w:rPr>
          <w:sz w:val="28"/>
          <w:szCs w:val="28"/>
        </w:rPr>
      </w:pPr>
      <w:r>
        <w:rPr>
          <w:sz w:val="28"/>
          <w:szCs w:val="28"/>
        </w:rPr>
        <w:t>Столица России будет в Сибири</w:t>
      </w:r>
    </w:p>
    <w:p w14:paraId="72D1CAC7" w14:textId="6A9CF70F" w:rsidR="00DB0556" w:rsidRPr="000E6640" w:rsidRDefault="00F74010" w:rsidP="00DB0556">
      <w:pPr>
        <w:jc w:val="center"/>
        <w:rPr>
          <w:b/>
          <w:bCs/>
          <w:sz w:val="32"/>
          <w:szCs w:val="32"/>
        </w:rPr>
      </w:pPr>
      <w:r>
        <w:rPr>
          <w:b/>
          <w:bCs/>
          <w:sz w:val="32"/>
          <w:szCs w:val="32"/>
        </w:rPr>
        <w:t>Зарплата в сто тысяч рублей становится необходимостью</w:t>
      </w:r>
    </w:p>
    <w:p w14:paraId="0E8AC8C7" w14:textId="6B80A895" w:rsidR="00082619" w:rsidRPr="00F447CB" w:rsidRDefault="00082619" w:rsidP="00DB0556">
      <w:pPr>
        <w:jc w:val="center"/>
        <w:rPr>
          <w:sz w:val="32"/>
          <w:szCs w:val="32"/>
        </w:rPr>
        <w:sectPr w:rsidR="00082619" w:rsidRPr="00F447CB" w:rsidSect="009C6C23">
          <w:pgSz w:w="11906" w:h="16838"/>
          <w:pgMar w:top="284" w:right="680" w:bottom="567" w:left="680" w:header="283" w:footer="0" w:gutter="0"/>
          <w:cols w:space="708"/>
          <w:docGrid w:linePitch="360"/>
        </w:sectPr>
      </w:pPr>
    </w:p>
    <w:p w14:paraId="07D79D19" w14:textId="48A77B54" w:rsidR="00F74010" w:rsidRPr="00FB4F2F" w:rsidRDefault="00F74010" w:rsidP="00F74010">
      <w:pPr>
        <w:jc w:val="both"/>
        <w:rPr>
          <w:i/>
          <w:iCs/>
          <w:sz w:val="28"/>
          <w:szCs w:val="28"/>
        </w:rPr>
      </w:pPr>
      <w:r w:rsidRPr="00FB4F2F">
        <w:rPr>
          <w:i/>
          <w:iCs/>
          <w:sz w:val="28"/>
          <w:szCs w:val="28"/>
        </w:rPr>
        <w:t>(Автор выпуска затрагивал поднятую тему, но оная столь важная, что требует дополнения.)</w:t>
      </w:r>
    </w:p>
    <w:p w14:paraId="75B26EAB" w14:textId="20CC6F83" w:rsidR="00F74010" w:rsidRDefault="00F74010" w:rsidP="00F74010">
      <w:pPr>
        <w:jc w:val="both"/>
        <w:rPr>
          <w:sz w:val="28"/>
          <w:szCs w:val="28"/>
        </w:rPr>
      </w:pPr>
      <w:r>
        <w:rPr>
          <w:sz w:val="28"/>
          <w:szCs w:val="28"/>
        </w:rPr>
        <w:t>Представьте ситуацию, когда бюджетник получает лишь сорок тысяч рублей с переработками, да еще с инфляцией. Педагог, медик, работник культуры</w:t>
      </w:r>
      <w:r w:rsidR="00FB4F2F">
        <w:rPr>
          <w:sz w:val="28"/>
          <w:szCs w:val="28"/>
        </w:rPr>
        <w:t>, все едино</w:t>
      </w:r>
      <w:r>
        <w:rPr>
          <w:sz w:val="28"/>
          <w:szCs w:val="28"/>
        </w:rPr>
        <w:t>. А если воспитывать ребенка, тяжелее тем более. Но местная власть, и вместо того, чтобы помочь компенсацией инфляции (а что уж говорить о поднятии оклада), строит, к примеру… стадион.</w:t>
      </w:r>
    </w:p>
    <w:p w14:paraId="594C84DD" w14:textId="77777777" w:rsidR="00F74010" w:rsidRDefault="00F74010" w:rsidP="00F74010">
      <w:pPr>
        <w:jc w:val="both"/>
        <w:rPr>
          <w:sz w:val="28"/>
          <w:szCs w:val="28"/>
        </w:rPr>
      </w:pPr>
      <w:r>
        <w:rPr>
          <w:sz w:val="28"/>
          <w:szCs w:val="28"/>
        </w:rPr>
        <w:t xml:space="preserve">Итак, вопрос на сообразительность. Что полезнее для такого бюджетника - ежемесячная надбавка или стадион?!.. Вот для австрийского или датского бюджетника, может быть, и стадион. Чтобы не ожиреть от бюргерской жизни, тому надо побегать да поболеть за местную команду. Но для отечественного бюджетника подобная показуха не богу свечка, не черту кочерга. Издохнув на работе, оный не появится на стадионе хоть всю жизнь. А деньги истрачены, и немалые. </w:t>
      </w:r>
    </w:p>
    <w:p w14:paraId="6791FE1B" w14:textId="77777777" w:rsidR="00F74010" w:rsidRDefault="00F74010" w:rsidP="00F74010">
      <w:pPr>
        <w:jc w:val="both"/>
        <w:rPr>
          <w:sz w:val="28"/>
          <w:szCs w:val="28"/>
        </w:rPr>
      </w:pPr>
      <w:r>
        <w:rPr>
          <w:sz w:val="28"/>
          <w:szCs w:val="28"/>
        </w:rPr>
        <w:t xml:space="preserve">Другими словами, если бюджетные деньги идут на крупные проекты </w:t>
      </w:r>
      <w:r w:rsidRPr="000A73E7">
        <w:rPr>
          <w:sz w:val="28"/>
          <w:szCs w:val="28"/>
        </w:rPr>
        <w:t>не к месту и не ко</w:t>
      </w:r>
      <w:r>
        <w:rPr>
          <w:sz w:val="28"/>
          <w:szCs w:val="28"/>
        </w:rPr>
        <w:t xml:space="preserve"> </w:t>
      </w:r>
      <w:r w:rsidRPr="000A73E7">
        <w:rPr>
          <w:sz w:val="28"/>
          <w:szCs w:val="28"/>
        </w:rPr>
        <w:t>времени,</w:t>
      </w:r>
      <w:r>
        <w:rPr>
          <w:sz w:val="28"/>
          <w:szCs w:val="28"/>
        </w:rPr>
        <w:t xml:space="preserve"> то и закупки исполняются не столько малым бизнесом, сколько акционерными монополистами. Тогда «элита» и попиарится на фоне якобы социальных достижений, и получит хорошую прибыль. А бюджетник останется с носом. </w:t>
      </w:r>
    </w:p>
    <w:p w14:paraId="66CE3A42" w14:textId="77777777" w:rsidR="00F74010" w:rsidRDefault="00F74010" w:rsidP="00F74010">
      <w:pPr>
        <w:jc w:val="both"/>
        <w:rPr>
          <w:sz w:val="28"/>
          <w:szCs w:val="28"/>
        </w:rPr>
      </w:pPr>
      <w:r>
        <w:rPr>
          <w:sz w:val="28"/>
          <w:szCs w:val="28"/>
        </w:rPr>
        <w:t xml:space="preserve">Но если деньги идут на «скучные» компенсации и надбавки; и рядовые бюджетники потребляют продукцию малого и индивидуального бизнеса в большинстве случаев; то монопольный распил исчезает, а конкуренция возникает. Вот о чем и разговор. Если сделать по-человечески, и подробнее ниже, то можно жить лучше уже в ближайшей перспективе. Но все упирается в организованность самих бюджетников.     </w:t>
      </w:r>
    </w:p>
    <w:p w14:paraId="109DD7C3" w14:textId="77777777" w:rsidR="00F74010" w:rsidRDefault="00F74010" w:rsidP="00F74010">
      <w:pPr>
        <w:jc w:val="center"/>
        <w:rPr>
          <w:sz w:val="28"/>
          <w:szCs w:val="28"/>
        </w:rPr>
      </w:pPr>
      <w:r>
        <w:rPr>
          <w:sz w:val="28"/>
          <w:szCs w:val="28"/>
        </w:rPr>
        <w:t>***</w:t>
      </w:r>
    </w:p>
    <w:p w14:paraId="126B08E4" w14:textId="77777777" w:rsidR="00F74010" w:rsidRDefault="00F74010" w:rsidP="00F74010">
      <w:pPr>
        <w:jc w:val="both"/>
        <w:rPr>
          <w:sz w:val="28"/>
          <w:szCs w:val="28"/>
        </w:rPr>
      </w:pPr>
      <w:r>
        <w:rPr>
          <w:sz w:val="28"/>
          <w:szCs w:val="28"/>
        </w:rPr>
        <w:t>Н</w:t>
      </w:r>
      <w:r w:rsidRPr="0076036D">
        <w:rPr>
          <w:sz w:val="28"/>
          <w:szCs w:val="28"/>
        </w:rPr>
        <w:t>ынешняя стратегия АГО</w:t>
      </w:r>
      <w:r>
        <w:rPr>
          <w:sz w:val="28"/>
          <w:szCs w:val="28"/>
        </w:rPr>
        <w:t xml:space="preserve">, и с последним изменением бюджета </w:t>
      </w:r>
      <w:hyperlink r:id="rId6" w:history="1">
        <w:r w:rsidRPr="0034026D">
          <w:rPr>
            <w:rStyle w:val="a3"/>
            <w:sz w:val="28"/>
            <w:szCs w:val="28"/>
          </w:rPr>
          <w:t>http://www.duma-angarsk.ru/regulatory/prav_akti/</w:t>
        </w:r>
      </w:hyperlink>
      <w:r>
        <w:rPr>
          <w:sz w:val="28"/>
          <w:szCs w:val="28"/>
        </w:rPr>
        <w:t xml:space="preserve"> </w:t>
      </w:r>
      <w:r w:rsidRPr="0076036D">
        <w:rPr>
          <w:sz w:val="28"/>
          <w:szCs w:val="28"/>
        </w:rPr>
        <w:t>состоит из</w:t>
      </w:r>
      <w:r>
        <w:rPr>
          <w:sz w:val="28"/>
          <w:szCs w:val="28"/>
        </w:rPr>
        <w:t xml:space="preserve"> программ «Экономическое развитие и управление» с затратами 704 628 тысяч рублей, «Доступное жилье» 49 059 тысяч рублей, «Социальное партнерство» в 30 316 тысяч, «Формирование современной городской среды» 114 422 тысяч, «Безопасность и правопорядок» 386 430 тысяч, «Развитие образования» 6 036 399 тысяч, «Развитие физической культуры и спорта» в 542 914 тысяч, «Развитие культуры» 599 283 тысячи, «Развитие ЖКХ» 744 149 тысяч, «Устойчивое развитие внегородских территорий» 381 292 тысячи, «Социальная поддержка граждан» 214 508 тысяч, «Молодежная политика» 91 711 тысяч, «Благоустройство территории» 519 142 тысячи, «Развитие дорожного хозяйства» 1 064 613 тысяч, и </w:t>
      </w:r>
      <w:r>
        <w:rPr>
          <w:sz w:val="28"/>
          <w:szCs w:val="28"/>
        </w:rPr>
        <w:lastRenderedPageBreak/>
        <w:t>«Развитие транспортного комплекса» в 98 100 тысяч.</w:t>
      </w:r>
    </w:p>
    <w:p w14:paraId="2F40DD62" w14:textId="5DDEAB5C" w:rsidR="00F74010" w:rsidRDefault="00F74010" w:rsidP="00F74010">
      <w:pPr>
        <w:jc w:val="both"/>
        <w:rPr>
          <w:sz w:val="28"/>
          <w:szCs w:val="28"/>
        </w:rPr>
      </w:pPr>
      <w:r>
        <w:rPr>
          <w:sz w:val="28"/>
          <w:szCs w:val="28"/>
        </w:rPr>
        <w:t>Этот перечень нужен для полной ясности, что программа компенсации инфляции отсутствует. И разумеется, зря. Ах, да, если иной оппонент скажет, что забота об инфляции путем индексации МРОТ лишь на совести федералов, тот рассмешит людей. Федералы плюнули на собственных граждан</w:t>
      </w:r>
      <w:r w:rsidRPr="00F33E32">
        <w:rPr>
          <w:sz w:val="28"/>
          <w:szCs w:val="28"/>
        </w:rPr>
        <w:t xml:space="preserve"> </w:t>
      </w:r>
      <w:r>
        <w:rPr>
          <w:sz w:val="28"/>
          <w:szCs w:val="28"/>
        </w:rPr>
        <w:t>с высокой колокольни уже давно, - на сибиряков особенно, - и превратили индексацию в пародию. Следовательно, местная власть и должна защищать от такого произвола. В этом и заключается ее роль как самой близкой к людям.</w:t>
      </w:r>
    </w:p>
    <w:p w14:paraId="6679C82C" w14:textId="77777777" w:rsidR="00F74010" w:rsidRDefault="00F74010" w:rsidP="00F74010">
      <w:pPr>
        <w:jc w:val="both"/>
        <w:rPr>
          <w:sz w:val="28"/>
          <w:szCs w:val="28"/>
        </w:rPr>
      </w:pPr>
      <w:r>
        <w:rPr>
          <w:sz w:val="28"/>
          <w:szCs w:val="28"/>
        </w:rPr>
        <w:t xml:space="preserve">Отсюда надо подумать, как сделать компенсацию инфляции даже сейчас. А раз так, посмотрим на программу «Социальное партнерство». Она состоит из двух подпрограмм «Поддержка социально ориентированных некоммерческих организаций» и «Поддержка общественных инициатив». И хоть стой, хоть падай от всего этого. Какие, к черту, общественные инициативы, если стипендии-пенсии мизерные, а молодые педагоги-медики-работники культуры получают не больше тридцати тысяч рублей в месяц, и где-то лишь триста евро. </w:t>
      </w:r>
    </w:p>
    <w:p w14:paraId="69013C70" w14:textId="77777777" w:rsidR="00F74010" w:rsidRDefault="00F74010" w:rsidP="00F74010">
      <w:pPr>
        <w:jc w:val="both"/>
        <w:rPr>
          <w:sz w:val="28"/>
          <w:szCs w:val="28"/>
        </w:rPr>
      </w:pPr>
      <w:r>
        <w:rPr>
          <w:sz w:val="28"/>
          <w:szCs w:val="28"/>
        </w:rPr>
        <w:t xml:space="preserve">Следовательно, а не лучше ли пустить тридцать миллионов рублей с гаком на муниципальные надбавки. Или, эти деньги потратить на стипендии учащихся, и показать тем самым, что муниципалитет уважает свою молодежь. А далее житель округа устроит «общественные инициативы» безо всяких указчиков. Захочет, оформит фитнес с сауной, и что полезнее программ «по физкультуре и спорту»; а </w:t>
      </w:r>
      <w:r>
        <w:rPr>
          <w:sz w:val="28"/>
          <w:szCs w:val="28"/>
        </w:rPr>
        <w:t xml:space="preserve">захочет, съездит в Тальцы, и не хуже «культурной программы». Вот вам социальное партнерство на самом деле. </w:t>
      </w:r>
    </w:p>
    <w:p w14:paraId="6F788993" w14:textId="77777777" w:rsidR="00F74010" w:rsidRDefault="00F74010" w:rsidP="00F74010">
      <w:pPr>
        <w:jc w:val="both"/>
        <w:rPr>
          <w:sz w:val="28"/>
          <w:szCs w:val="28"/>
        </w:rPr>
      </w:pPr>
      <w:r>
        <w:rPr>
          <w:sz w:val="28"/>
          <w:szCs w:val="28"/>
        </w:rPr>
        <w:t xml:space="preserve">Или смотрим ту же программу «Развитие физической культуры и спорта». Она состоит из подпрограмм «Спортивный резерв» для содержания спортивных объектов, и это еще туда-сюда; но и «Спорт для всех» типа мутных мероприятий, посещаемых реже туристов на Северный полюс, да вдобавок и «Обеспечение реализации». Но в том-то и определенная шизофрения, что читаем даже официальную статистику округа, и видим, что доля населения ниже прожиточного минимума будет составлять 16,3 % в 2024 году. А где официальные шестнадцать, там и реальные двадцать. Итак, каждый пятый житель округа живет ниже прожиточного уровня, а большинство трудящихся живет от получки до получки. Но спорт, видите ли, наше все. Если честно… спорт в таких условиях походит на коллективный маразм. </w:t>
      </w:r>
    </w:p>
    <w:p w14:paraId="7E42B406" w14:textId="77777777" w:rsidR="00F74010" w:rsidRDefault="00F74010" w:rsidP="00F74010">
      <w:pPr>
        <w:jc w:val="both"/>
        <w:rPr>
          <w:sz w:val="28"/>
          <w:szCs w:val="28"/>
        </w:rPr>
      </w:pPr>
      <w:r>
        <w:rPr>
          <w:sz w:val="28"/>
          <w:szCs w:val="28"/>
        </w:rPr>
        <w:t>Еще раз, стоит показать подобные программы здравомыслящему человеку, и он скажет – ребята, их составившие, вы дебилы. А не лучше ли хотя бы часть денег пустить на борьбу с бедностью, что впрыснет спрос в малый и индивидуальный бизнес; тот даст налоги и рабочие места, и по спирали вверх. А уж потом, и когда раскрутитесь, заводите хоть свой «Зенит». Но сначала лошадь, а потом телега. И если сделать подобным образом, и даже с сохранением «Спортивного резерва», еще сорок девять миллионов рублей в реальный оборот.</w:t>
      </w:r>
    </w:p>
    <w:p w14:paraId="60015279" w14:textId="77777777" w:rsidR="00F74010" w:rsidRDefault="00F74010" w:rsidP="00F74010">
      <w:pPr>
        <w:jc w:val="both"/>
        <w:rPr>
          <w:sz w:val="28"/>
          <w:szCs w:val="28"/>
        </w:rPr>
      </w:pPr>
      <w:r>
        <w:rPr>
          <w:sz w:val="28"/>
          <w:szCs w:val="28"/>
        </w:rPr>
        <w:t xml:space="preserve">Или смотрим «Молодежную политику». Да как можно сомневаться и в </w:t>
      </w:r>
      <w:r>
        <w:rPr>
          <w:sz w:val="28"/>
          <w:szCs w:val="28"/>
        </w:rPr>
        <w:lastRenderedPageBreak/>
        <w:t>такой программе, иной единоросс заорет. Но спросите большинство ангарской молодежи: что им лучше, когда папа и мама получают весомую надбавку к семейному бюджету; или когда деньги потрачены на а-ля Развитие инфраструктуры отрасли «Молодежная политика», на «Вовлечение молодежи в позитивные социальные практики», на «Гражданско-патриотическое воспитание молодежи», на «Профилактику социально-негативных явлений и экстремизма в детской и молодежной среде» и на «Интеграцию в жизнь общества детей и молодежи, оказавшихся в трудной жизненной ситуации». И ответ удивит «патриотов» весьма. Надбавка будет лучше.</w:t>
      </w:r>
    </w:p>
    <w:p w14:paraId="2DC5D562" w14:textId="77777777" w:rsidR="00F74010" w:rsidRDefault="00F74010" w:rsidP="00F74010">
      <w:pPr>
        <w:jc w:val="both"/>
        <w:rPr>
          <w:sz w:val="28"/>
          <w:szCs w:val="28"/>
        </w:rPr>
      </w:pPr>
      <w:r>
        <w:rPr>
          <w:sz w:val="28"/>
          <w:szCs w:val="28"/>
        </w:rPr>
        <w:t xml:space="preserve">А все потому, что не надо путать причину со следствием. Самая главная позитивная социальная практика – это СЕМЬЯ. Самое главное гражданско-патриотическое воспитание – это пример папы и мамы. Но если первый мотается по командировкам, зарабатывая копеечку, а вторая пропадает на переработках, то восполнить эту пустоту НЕЧЕМ. Поэтому и подобные программы превращаются или в паллиатив, или в разбазаривание средств. Ведь именно семья первична для детей и молодежи, а все остальное вторично. Ну так, и надо сделать саму семью с хорошим бюджетом – тогда и экстремизм, и трудные жизненные ситуации уменьшатся кратно. </w:t>
      </w:r>
    </w:p>
    <w:p w14:paraId="1997D9E2" w14:textId="77777777" w:rsidR="00F74010" w:rsidRDefault="00F74010" w:rsidP="00F74010">
      <w:pPr>
        <w:jc w:val="both"/>
        <w:rPr>
          <w:sz w:val="28"/>
          <w:szCs w:val="28"/>
        </w:rPr>
      </w:pPr>
      <w:r>
        <w:rPr>
          <w:sz w:val="28"/>
          <w:szCs w:val="28"/>
        </w:rPr>
        <w:t xml:space="preserve">И можно продолжать долго в таком ключе. И насчет программ «Экономическое развитие» с «Формирование городской среды», и насчет «Благоустройство территории» с «Дорожное хозяйство», где весьма </w:t>
      </w:r>
      <w:r>
        <w:rPr>
          <w:sz w:val="28"/>
          <w:szCs w:val="28"/>
        </w:rPr>
        <w:t>мутные траты</w:t>
      </w:r>
      <w:r w:rsidRPr="000022B6">
        <w:rPr>
          <w:sz w:val="28"/>
          <w:szCs w:val="28"/>
        </w:rPr>
        <w:t xml:space="preserve"> </w:t>
      </w:r>
      <w:r>
        <w:rPr>
          <w:sz w:val="28"/>
          <w:szCs w:val="28"/>
        </w:rPr>
        <w:t xml:space="preserve">имеются, нужные не столько людям, сколько акционерным бандам под монопольные закупки. А если эти траты перенаправить сначала в муниципальную программу «Индексация инфляции и бюджетные надбавки», то эффект будет в разы лучше по причине развития малого бизнеса, наиболее близкого к семейному спросу; но отсюда начинающего конкурировать и в крупных закупках, и далее по списку. </w:t>
      </w:r>
    </w:p>
    <w:p w14:paraId="1984426A" w14:textId="77777777" w:rsidR="00FB4F2F" w:rsidRDefault="00F74010" w:rsidP="00F74010">
      <w:pPr>
        <w:jc w:val="both"/>
        <w:rPr>
          <w:sz w:val="28"/>
          <w:szCs w:val="28"/>
        </w:rPr>
      </w:pPr>
      <w:r>
        <w:rPr>
          <w:sz w:val="28"/>
          <w:szCs w:val="28"/>
        </w:rPr>
        <w:t xml:space="preserve">Но автор помимо программы индексации инфляции предлагает еще одну программу, также крайне нужную, но отсутствующую ныне напрочь. Это программа - «Развитие ТОС». </w:t>
      </w:r>
    </w:p>
    <w:p w14:paraId="02B6A2C4" w14:textId="011C45A8" w:rsidR="00F74010" w:rsidRDefault="00F74010" w:rsidP="00F74010">
      <w:pPr>
        <w:jc w:val="both"/>
        <w:rPr>
          <w:sz w:val="28"/>
          <w:szCs w:val="28"/>
        </w:rPr>
      </w:pPr>
      <w:r>
        <w:rPr>
          <w:sz w:val="28"/>
          <w:szCs w:val="28"/>
        </w:rPr>
        <w:t>Вот читаем, и для сравнения, программу «Развитие внегородских территорий», и где очередное погружение в маразм обеспечено.</w:t>
      </w:r>
      <w:r w:rsidR="000A4384">
        <w:rPr>
          <w:sz w:val="28"/>
          <w:szCs w:val="28"/>
        </w:rPr>
        <w:t xml:space="preserve"> </w:t>
      </w:r>
      <w:r>
        <w:rPr>
          <w:sz w:val="28"/>
          <w:szCs w:val="28"/>
        </w:rPr>
        <w:t xml:space="preserve">Подождите, «территория» — это что такое?!.. Сие понятие отсутствует в нормативных документах. «Область», «муниципалитет», «округ» и так далее имеются. А территория – самоделка и абракадабра. А произошло так потому, что Петров захотел и рыбку съесть, и косточкой не подавиться. Он </w:t>
      </w:r>
      <w:r w:rsidR="000A4384">
        <w:rPr>
          <w:sz w:val="28"/>
          <w:szCs w:val="28"/>
        </w:rPr>
        <w:t xml:space="preserve">и </w:t>
      </w:r>
      <w:r>
        <w:rPr>
          <w:sz w:val="28"/>
          <w:szCs w:val="28"/>
        </w:rPr>
        <w:t xml:space="preserve">угробил муниципалитеты Мегет-Одинск-Савватеевка созданием округа, и чтобы утащить все средства себе – но и работать не хочет по развитию Мегета сотоварищи по-настоящему. Вот все и брошено на произвол «территорий»; и с такими темпами развиваться поселкам да заимкам </w:t>
      </w:r>
      <w:r w:rsidR="000A4384">
        <w:rPr>
          <w:sz w:val="28"/>
          <w:szCs w:val="28"/>
        </w:rPr>
        <w:t>до приличного уровня</w:t>
      </w:r>
      <w:r w:rsidR="000A4384">
        <w:rPr>
          <w:sz w:val="28"/>
          <w:szCs w:val="28"/>
        </w:rPr>
        <w:t xml:space="preserve"> </w:t>
      </w:r>
      <w:r>
        <w:rPr>
          <w:sz w:val="28"/>
          <w:szCs w:val="28"/>
        </w:rPr>
        <w:t>еще лет сто</w:t>
      </w:r>
      <w:r w:rsidR="000A4384">
        <w:rPr>
          <w:sz w:val="28"/>
          <w:szCs w:val="28"/>
        </w:rPr>
        <w:t>.</w:t>
      </w:r>
      <w:r>
        <w:rPr>
          <w:sz w:val="28"/>
          <w:szCs w:val="28"/>
        </w:rPr>
        <w:t xml:space="preserve"> </w:t>
      </w:r>
    </w:p>
    <w:p w14:paraId="338EDAFF" w14:textId="36D04CB2" w:rsidR="00F74010" w:rsidRDefault="00F74010" w:rsidP="00F74010">
      <w:pPr>
        <w:jc w:val="both"/>
        <w:rPr>
          <w:sz w:val="28"/>
          <w:szCs w:val="28"/>
        </w:rPr>
      </w:pPr>
      <w:r>
        <w:rPr>
          <w:sz w:val="28"/>
          <w:szCs w:val="28"/>
        </w:rPr>
        <w:t xml:space="preserve">Поэтому автор и писал о нормальной структуре местной власти, и где вместо управления внегородских территорий появляется Управление по развитию ТОС и малого бизнеса </w:t>
      </w:r>
      <w:hyperlink r:id="rId7" w:history="1">
        <w:r w:rsidRPr="004B4A34">
          <w:rPr>
            <w:rStyle w:val="a3"/>
            <w:sz w:val="28"/>
            <w:szCs w:val="28"/>
          </w:rPr>
          <w:t>https://liveangarsk.ru/blog/sergei-sibiryak/20240203/o-strukture-adm</w:t>
        </w:r>
      </w:hyperlink>
      <w:r>
        <w:rPr>
          <w:sz w:val="28"/>
          <w:szCs w:val="28"/>
        </w:rPr>
        <w:t xml:space="preserve"> А принципиальная разница в том, что деньги идут сразу в ТОС с кураторством нового управления, и</w:t>
      </w:r>
      <w:r w:rsidRPr="00F317C5">
        <w:rPr>
          <w:sz w:val="28"/>
          <w:szCs w:val="28"/>
        </w:rPr>
        <w:t xml:space="preserve"> </w:t>
      </w:r>
      <w:r>
        <w:rPr>
          <w:sz w:val="28"/>
          <w:szCs w:val="28"/>
        </w:rPr>
        <w:t>мимо акционерных кровососов. А вот ТОС при малейшей поддержке</w:t>
      </w:r>
      <w:r w:rsidR="000A4384">
        <w:rPr>
          <w:sz w:val="28"/>
          <w:szCs w:val="28"/>
        </w:rPr>
        <w:t xml:space="preserve"> своего управления</w:t>
      </w:r>
      <w:r>
        <w:rPr>
          <w:sz w:val="28"/>
          <w:szCs w:val="28"/>
        </w:rPr>
        <w:t xml:space="preserve"> могут исполнять функции управляющих компаний (УК), и исполнять в РАЗЫ ЛУЧШЕ. И </w:t>
      </w:r>
      <w:r w:rsidR="000A4384">
        <w:rPr>
          <w:sz w:val="28"/>
          <w:szCs w:val="28"/>
        </w:rPr>
        <w:t xml:space="preserve">исполнять </w:t>
      </w:r>
      <w:r>
        <w:rPr>
          <w:sz w:val="28"/>
          <w:szCs w:val="28"/>
        </w:rPr>
        <w:t xml:space="preserve">не только по коммунальным услугам, но и в деле формирования современной городской среды, безопасности и правопорядка, благоустройства территории, развития дорожного хозяйства, и на основании </w:t>
      </w:r>
      <w:r w:rsidR="000A4384">
        <w:rPr>
          <w:sz w:val="28"/>
          <w:szCs w:val="28"/>
        </w:rPr>
        <w:t xml:space="preserve">думского </w:t>
      </w:r>
      <w:r>
        <w:rPr>
          <w:sz w:val="28"/>
          <w:szCs w:val="28"/>
        </w:rPr>
        <w:t>решения о ТОС с соответствующим договором и финансированием. И тогда нынешним жадным и дорогим УК карачун как минимум.</w:t>
      </w:r>
    </w:p>
    <w:p w14:paraId="25158271" w14:textId="77777777" w:rsidR="000A4384" w:rsidRDefault="00F74010" w:rsidP="00F74010">
      <w:pPr>
        <w:jc w:val="both"/>
        <w:rPr>
          <w:sz w:val="28"/>
          <w:szCs w:val="28"/>
        </w:rPr>
      </w:pPr>
      <w:r>
        <w:rPr>
          <w:sz w:val="28"/>
          <w:szCs w:val="28"/>
        </w:rPr>
        <w:t xml:space="preserve">Но ясно-понятно, что это возможно только после свержения Петрова и компании. А это фактическая Советская власть с отменой «разделения властей» и началом всевластия депутатов. Автор писал об этом, но здесь уже с той конкретикой, что муниципальная программа «Компенсация инфляции и бюджетные надбавки» обеспечит нормальный спрос - а муниципальная программа «Развитие ТОС», да с окрепшими </w:t>
      </w:r>
      <w:r w:rsidR="000A4384">
        <w:rPr>
          <w:sz w:val="28"/>
          <w:szCs w:val="28"/>
        </w:rPr>
        <w:t xml:space="preserve">близкими </w:t>
      </w:r>
      <w:r>
        <w:rPr>
          <w:sz w:val="28"/>
          <w:szCs w:val="28"/>
        </w:rPr>
        <w:t xml:space="preserve">кооперативами и малым бизнесом, обеспечит нормальное предложение. </w:t>
      </w:r>
    </w:p>
    <w:p w14:paraId="0A743F69" w14:textId="1C37D5E5" w:rsidR="00F74010" w:rsidRDefault="00F74010" w:rsidP="00F74010">
      <w:pPr>
        <w:jc w:val="both"/>
        <w:rPr>
          <w:sz w:val="28"/>
          <w:szCs w:val="28"/>
        </w:rPr>
      </w:pPr>
      <w:r>
        <w:rPr>
          <w:sz w:val="28"/>
          <w:szCs w:val="28"/>
        </w:rPr>
        <w:t xml:space="preserve">А если учесть и оптимизацию административной структуры, и когда всякие мэры не нужны от слова совсем, и сэкономленные средства можно отправить на компенсацию бюджетникам опять и снова, так тем более. </w:t>
      </w:r>
    </w:p>
    <w:p w14:paraId="28B1504D" w14:textId="5AE47526" w:rsidR="00F74010" w:rsidRDefault="00F74010" w:rsidP="00F74010">
      <w:pPr>
        <w:jc w:val="both"/>
        <w:rPr>
          <w:sz w:val="28"/>
          <w:szCs w:val="28"/>
        </w:rPr>
      </w:pPr>
      <w:r>
        <w:rPr>
          <w:sz w:val="28"/>
          <w:szCs w:val="28"/>
        </w:rPr>
        <w:t>Итак, смысл предлагаемого прост и гениален. На протяжении лет</w:t>
      </w:r>
      <w:r w:rsidRPr="00F317C5">
        <w:rPr>
          <w:sz w:val="28"/>
          <w:szCs w:val="28"/>
        </w:rPr>
        <w:t xml:space="preserve"> </w:t>
      </w:r>
      <w:r>
        <w:rPr>
          <w:sz w:val="28"/>
          <w:szCs w:val="28"/>
        </w:rPr>
        <w:t xml:space="preserve">выяснилось, что многие окружные программы малоэффективны, </w:t>
      </w:r>
      <w:r w:rsidR="000A4384">
        <w:rPr>
          <w:sz w:val="28"/>
          <w:szCs w:val="28"/>
        </w:rPr>
        <w:t>а</w:t>
      </w:r>
      <w:r>
        <w:rPr>
          <w:sz w:val="28"/>
          <w:szCs w:val="28"/>
        </w:rPr>
        <w:t xml:space="preserve"> воз развития и ныне там. А вот перенаправление муниципальных денег в семейные бюджеты непосредственно, и путем надбавок и компенсаций, решит проблемы БЫСТРЕЕ И ЛУЧШЕ. Ну, а то, что акционеры пролетают мимо кормушки закупок</w:t>
      </w:r>
      <w:r w:rsidRPr="001D5836">
        <w:rPr>
          <w:sz w:val="28"/>
          <w:szCs w:val="28"/>
        </w:rPr>
        <w:t xml:space="preserve"> </w:t>
      </w:r>
      <w:r>
        <w:rPr>
          <w:sz w:val="28"/>
          <w:szCs w:val="28"/>
        </w:rPr>
        <w:t xml:space="preserve">таким образом … это их проблемы.   </w:t>
      </w:r>
    </w:p>
    <w:p w14:paraId="35625372" w14:textId="77777777" w:rsidR="00F74010" w:rsidRDefault="00F74010" w:rsidP="00F74010">
      <w:pPr>
        <w:jc w:val="center"/>
        <w:rPr>
          <w:sz w:val="28"/>
          <w:szCs w:val="28"/>
        </w:rPr>
      </w:pPr>
      <w:r>
        <w:rPr>
          <w:sz w:val="28"/>
          <w:szCs w:val="28"/>
        </w:rPr>
        <w:t>***</w:t>
      </w:r>
    </w:p>
    <w:p w14:paraId="1827FC1B" w14:textId="77777777" w:rsidR="00F74010" w:rsidRDefault="00F74010" w:rsidP="00F74010">
      <w:pPr>
        <w:jc w:val="both"/>
        <w:rPr>
          <w:sz w:val="28"/>
          <w:szCs w:val="28"/>
        </w:rPr>
      </w:pPr>
      <w:r>
        <w:rPr>
          <w:sz w:val="28"/>
          <w:szCs w:val="28"/>
        </w:rPr>
        <w:t xml:space="preserve">Жаль, что многие ангарчане привыкли к тоталитарному бардаку. Но хуже того, выдают эту привычку за какой-то патриотизм и прочую крутость. Но это абсурд. </w:t>
      </w:r>
    </w:p>
    <w:p w14:paraId="50FF5A6B" w14:textId="77777777" w:rsidR="00F74010" w:rsidRDefault="00F74010" w:rsidP="00F74010">
      <w:pPr>
        <w:jc w:val="both"/>
        <w:rPr>
          <w:sz w:val="28"/>
          <w:szCs w:val="28"/>
        </w:rPr>
      </w:pPr>
      <w:r>
        <w:rPr>
          <w:sz w:val="28"/>
          <w:szCs w:val="28"/>
        </w:rPr>
        <w:t xml:space="preserve">Это абсурд, когда МРОТ и вытекающий семейный бюджет в России не покрывают нормальных условий существования. Когда почти вся зарплата уходит на питание и коммунальные нужды; тогда как в обычных условиях на это не должно уходить больше шестнадцати процентов; а остальное на досуг, услуги, воспитание детей и потребительские товары. Но, когда почти вся зарплата лишь на две статьи, это феодальная дикость. Поэтому муниципальная программа в части компенсации инфляции и бюджетных надбавок нужна позарез. Это уже элементарная необходимость. </w:t>
      </w:r>
    </w:p>
    <w:p w14:paraId="6F3CA711" w14:textId="77777777" w:rsidR="00F74010" w:rsidRDefault="00F74010" w:rsidP="00F74010">
      <w:pPr>
        <w:jc w:val="both"/>
        <w:rPr>
          <w:sz w:val="28"/>
          <w:szCs w:val="28"/>
        </w:rPr>
      </w:pPr>
      <w:r>
        <w:rPr>
          <w:sz w:val="28"/>
          <w:szCs w:val="28"/>
        </w:rPr>
        <w:t xml:space="preserve">Далее, настоящий глава местной власти и крупный предприниматель – антиподы. Первый заточен на выжимание соков из крупного капитала, и чтобы перенаправить средства на бюджетников с вытекающим спросом малого бизнеса. А второй заточен на </w:t>
      </w:r>
      <w:r>
        <w:rPr>
          <w:sz w:val="28"/>
          <w:szCs w:val="28"/>
        </w:rPr>
        <w:lastRenderedPageBreak/>
        <w:t>ограбление бюджета, и чтобы таскать в свою фирму побольше и почаще</w:t>
      </w:r>
      <w:r w:rsidRPr="00755791">
        <w:rPr>
          <w:sz w:val="28"/>
          <w:szCs w:val="28"/>
        </w:rPr>
        <w:t xml:space="preserve"> </w:t>
      </w:r>
      <w:r>
        <w:rPr>
          <w:sz w:val="28"/>
          <w:szCs w:val="28"/>
        </w:rPr>
        <w:t>аффилированными закупками и в таком духе. Поэтому главой местной власти должен быть только БЮДЖЕТНИК, и с соответствующей социальной природой и привычками. А предпринимателя, особенно крупного, нельзя подпускать к этой должности на пушечный выстрел. Это все равно что впустить лису в курятник. (Намек на ангарские реалии очевиден.)</w:t>
      </w:r>
    </w:p>
    <w:p w14:paraId="04E21C1C" w14:textId="627C2141" w:rsidR="00F74010" w:rsidRDefault="00F74010" w:rsidP="00F74010">
      <w:pPr>
        <w:jc w:val="both"/>
        <w:rPr>
          <w:sz w:val="28"/>
          <w:szCs w:val="28"/>
        </w:rPr>
      </w:pPr>
      <w:r>
        <w:rPr>
          <w:sz w:val="28"/>
          <w:szCs w:val="28"/>
        </w:rPr>
        <w:t>Но если нормальный бюджетник становится главой местной власти</w:t>
      </w:r>
      <w:bookmarkStart w:id="0" w:name="_GoBack"/>
      <w:bookmarkEnd w:id="0"/>
      <w:r>
        <w:rPr>
          <w:sz w:val="28"/>
          <w:szCs w:val="28"/>
        </w:rPr>
        <w:t xml:space="preserve">, то должен покончить с постом мэра в первую очередь, и поставив представительную власть выше всех по советскому принципу. Но именно для того, чтобы создать административную структуру не только по функциональному признаку, </w:t>
      </w:r>
      <w:r w:rsidRPr="006128CD">
        <w:rPr>
          <w:b/>
          <w:bCs/>
          <w:sz w:val="28"/>
          <w:szCs w:val="28"/>
        </w:rPr>
        <w:t>но и по</w:t>
      </w:r>
      <w:r>
        <w:rPr>
          <w:sz w:val="28"/>
          <w:szCs w:val="28"/>
        </w:rPr>
        <w:t xml:space="preserve"> </w:t>
      </w:r>
      <w:r w:rsidRPr="006128CD">
        <w:rPr>
          <w:b/>
          <w:bCs/>
          <w:sz w:val="28"/>
          <w:szCs w:val="28"/>
        </w:rPr>
        <w:t>территориальному.</w:t>
      </w:r>
      <w:r>
        <w:rPr>
          <w:sz w:val="28"/>
          <w:szCs w:val="28"/>
        </w:rPr>
        <w:t xml:space="preserve"> Развитие ТОС с соответствующим управлением должно быть непременно, и что разовьет малый бизнес с хорошим предложением. Поэтому и муниципальная программа «Развитие ТОС и малого бизнеса» нужна здесь и сейчас. </w:t>
      </w:r>
    </w:p>
    <w:p w14:paraId="715D050F" w14:textId="6F099D39" w:rsidR="00F74010" w:rsidRDefault="00F74010" w:rsidP="00F74010">
      <w:pPr>
        <w:jc w:val="both"/>
        <w:rPr>
          <w:sz w:val="28"/>
          <w:szCs w:val="28"/>
        </w:rPr>
      </w:pPr>
      <w:r>
        <w:rPr>
          <w:sz w:val="28"/>
          <w:szCs w:val="28"/>
        </w:rPr>
        <w:t xml:space="preserve">Итого. Если ангарские бюджетники хотят жить по-человечески с зарплатой в сто тысяч, и что очень даже возможно, </w:t>
      </w:r>
      <w:r w:rsidR="00FB4F2F">
        <w:rPr>
          <w:sz w:val="28"/>
          <w:szCs w:val="28"/>
        </w:rPr>
        <w:t xml:space="preserve">- и </w:t>
      </w:r>
      <w:r>
        <w:rPr>
          <w:sz w:val="28"/>
          <w:szCs w:val="28"/>
        </w:rPr>
        <w:t xml:space="preserve">если подойти к распределению даже местного бюджета с умом, </w:t>
      </w:r>
      <w:r w:rsidR="00FB4F2F">
        <w:rPr>
          <w:sz w:val="28"/>
          <w:szCs w:val="28"/>
        </w:rPr>
        <w:t xml:space="preserve">- </w:t>
      </w:r>
      <w:r>
        <w:rPr>
          <w:sz w:val="28"/>
          <w:szCs w:val="28"/>
        </w:rPr>
        <w:t>то надо готовиться к следующим местным выборам уже сейчас. О структуре избирательной кампании со штабом еще будет разговор</w:t>
      </w:r>
      <w:r w:rsidR="00FB4F2F">
        <w:rPr>
          <w:sz w:val="28"/>
          <w:szCs w:val="28"/>
        </w:rPr>
        <w:t xml:space="preserve">. Но </w:t>
      </w:r>
      <w:r>
        <w:rPr>
          <w:sz w:val="28"/>
          <w:szCs w:val="28"/>
        </w:rPr>
        <w:t xml:space="preserve">очевидно, что базовыми тезисами кампании должны стать программы по компенсации инфляции с поднятием спроса, с одной стороны; и программы по развитию ТОС и малого бизнеса для усиления предложения, с другой стороны. </w:t>
      </w:r>
    </w:p>
    <w:p w14:paraId="1897F4B5" w14:textId="77777777" w:rsidR="00F74010" w:rsidRDefault="00F74010" w:rsidP="00F74010">
      <w:pPr>
        <w:jc w:val="both"/>
        <w:rPr>
          <w:sz w:val="28"/>
          <w:szCs w:val="28"/>
        </w:rPr>
      </w:pPr>
      <w:r>
        <w:rPr>
          <w:sz w:val="28"/>
          <w:szCs w:val="28"/>
        </w:rPr>
        <w:t>Вот тогда устойчивое развитие округа обеспечено. Но это зависит от самих бюджетников. Бюджетник без контроля за собственным бюджетом – сапожник без сапог. Но тем не менее, зарплата в сто тысяч рублей назрела по объективной причине инфляции. Это уже не что-то «крутое», а обыкновенное условие воспроизводства рабочей силы с воспитанием детей. Кто не понимает этого, тот отстал от жизни.</w:t>
      </w:r>
    </w:p>
    <w:p w14:paraId="5A994ADD" w14:textId="189378BB" w:rsidR="00EB1A25" w:rsidRPr="00EB1A25" w:rsidRDefault="00EB1A25" w:rsidP="00EB1A25">
      <w:pPr>
        <w:ind w:firstLine="0"/>
        <w:jc w:val="both"/>
        <w:rPr>
          <w:sz w:val="28"/>
          <w:szCs w:val="28"/>
        </w:rPr>
        <w:sectPr w:rsidR="00EB1A25" w:rsidRPr="00EB1A25" w:rsidSect="009C6C23">
          <w:type w:val="continuous"/>
          <w:pgSz w:w="11906" w:h="16838"/>
          <w:pgMar w:top="284" w:right="680" w:bottom="567" w:left="680" w:header="283" w:footer="0" w:gutter="0"/>
          <w:cols w:num="2" w:space="624"/>
          <w:docGrid w:linePitch="360"/>
        </w:sectPr>
      </w:pPr>
    </w:p>
    <w:p w14:paraId="45D9DD92" w14:textId="77777777" w:rsidR="00EB1A25" w:rsidRPr="00EB1A25" w:rsidRDefault="00EB1A25" w:rsidP="00EB1A25">
      <w:pPr>
        <w:pBdr>
          <w:top w:val="single" w:sz="4" w:space="1" w:color="auto"/>
          <w:bottom w:val="single" w:sz="4" w:space="1" w:color="auto"/>
        </w:pBdr>
        <w:tabs>
          <w:tab w:val="left" w:pos="5235"/>
        </w:tabs>
        <w:ind w:firstLine="0"/>
        <w:jc w:val="both"/>
        <w:rPr>
          <w:sz w:val="28"/>
          <w:szCs w:val="28"/>
        </w:rPr>
      </w:pPr>
      <w:r w:rsidRPr="00EB1A25">
        <w:t xml:space="preserve">                  </w:t>
      </w:r>
      <w:hyperlink r:id="rId8" w:history="1">
        <w:r w:rsidRPr="00EB1A25">
          <w:rPr>
            <w:color w:val="0563C1" w:themeColor="hyperlink"/>
            <w:sz w:val="28"/>
            <w:szCs w:val="28"/>
            <w:u w:val="single"/>
            <w:lang w:val="en-US"/>
          </w:rPr>
          <w:t>Worker</w:t>
        </w:r>
        <w:r w:rsidRPr="00EB1A25">
          <w:rPr>
            <w:color w:val="0563C1" w:themeColor="hyperlink"/>
            <w:sz w:val="28"/>
            <w:szCs w:val="28"/>
            <w:u w:val="single"/>
          </w:rPr>
          <w:t>6424@</w:t>
        </w:r>
        <w:r w:rsidRPr="00EB1A25">
          <w:rPr>
            <w:color w:val="0563C1" w:themeColor="hyperlink"/>
            <w:sz w:val="28"/>
            <w:szCs w:val="28"/>
            <w:u w:val="single"/>
            <w:lang w:val="en-US"/>
          </w:rPr>
          <w:t>Gmail</w:t>
        </w:r>
        <w:r w:rsidRPr="00EB1A25">
          <w:rPr>
            <w:color w:val="0563C1" w:themeColor="hyperlink"/>
            <w:sz w:val="28"/>
            <w:szCs w:val="28"/>
            <w:u w:val="single"/>
          </w:rPr>
          <w:t>.</w:t>
        </w:r>
        <w:r w:rsidRPr="00EB1A25">
          <w:rPr>
            <w:color w:val="0563C1" w:themeColor="hyperlink"/>
            <w:sz w:val="28"/>
            <w:szCs w:val="28"/>
            <w:u w:val="single"/>
            <w:lang w:val="en-US"/>
          </w:rPr>
          <w:t>com</w:t>
        </w:r>
      </w:hyperlink>
      <w:r w:rsidRPr="00EB1A25">
        <w:rPr>
          <w:sz w:val="28"/>
          <w:szCs w:val="28"/>
        </w:rPr>
        <w:t xml:space="preserve">             Сбербанк 2202 2063 4693 7159 Сергей К </w:t>
      </w:r>
    </w:p>
    <w:p w14:paraId="01FAAC9E" w14:textId="08BCDB61" w:rsidR="00EB1A25" w:rsidRPr="00EB1A25" w:rsidRDefault="00EB1A25" w:rsidP="00EB1A25"/>
    <w:p w14:paraId="5C886434" w14:textId="77790970" w:rsidR="00EB1A25" w:rsidRPr="00EB1A25" w:rsidRDefault="00EB1A25" w:rsidP="00EB1A25"/>
    <w:p w14:paraId="796BF2C3" w14:textId="3D4D2464" w:rsidR="00EB1A25" w:rsidRPr="00EB1A25" w:rsidRDefault="00EB1A25" w:rsidP="00EB1A25"/>
    <w:p w14:paraId="5379EC6A" w14:textId="076F816B" w:rsidR="00EB1A25" w:rsidRDefault="00EB1A25" w:rsidP="00EB1A25"/>
    <w:p w14:paraId="5BC4905B" w14:textId="77777777" w:rsidR="00EB1A25" w:rsidRPr="00EB1A25" w:rsidRDefault="00EB1A25" w:rsidP="00EB1A25"/>
    <w:sectPr w:rsidR="00EB1A25" w:rsidRPr="00EB1A25" w:rsidSect="009C6C23">
      <w:type w:val="continuous"/>
      <w:pgSz w:w="11906" w:h="16838"/>
      <w:pgMar w:top="284" w:right="680" w:bottom="567"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111C69"/>
    <w:multiLevelType w:val="hybridMultilevel"/>
    <w:tmpl w:val="565EE34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1F2"/>
    <w:rsid w:val="00012798"/>
    <w:rsid w:val="00016A0E"/>
    <w:rsid w:val="00020A74"/>
    <w:rsid w:val="00021201"/>
    <w:rsid w:val="00030ACA"/>
    <w:rsid w:val="00031673"/>
    <w:rsid w:val="00031961"/>
    <w:rsid w:val="000419ED"/>
    <w:rsid w:val="00055FE8"/>
    <w:rsid w:val="000574B4"/>
    <w:rsid w:val="00061535"/>
    <w:rsid w:val="0006283C"/>
    <w:rsid w:val="00075DBF"/>
    <w:rsid w:val="0007785F"/>
    <w:rsid w:val="00082619"/>
    <w:rsid w:val="00093C8F"/>
    <w:rsid w:val="000940AB"/>
    <w:rsid w:val="000A09EE"/>
    <w:rsid w:val="000A166E"/>
    <w:rsid w:val="000A4384"/>
    <w:rsid w:val="000A71D4"/>
    <w:rsid w:val="000C1C29"/>
    <w:rsid w:val="000C2C87"/>
    <w:rsid w:val="000D6F37"/>
    <w:rsid w:val="000E6640"/>
    <w:rsid w:val="00104EA4"/>
    <w:rsid w:val="00105917"/>
    <w:rsid w:val="00112389"/>
    <w:rsid w:val="00113B3D"/>
    <w:rsid w:val="001150AE"/>
    <w:rsid w:val="00115ED8"/>
    <w:rsid w:val="00124939"/>
    <w:rsid w:val="00135461"/>
    <w:rsid w:val="00141BD0"/>
    <w:rsid w:val="00146A8F"/>
    <w:rsid w:val="00156541"/>
    <w:rsid w:val="00163EDB"/>
    <w:rsid w:val="00180B0C"/>
    <w:rsid w:val="00190469"/>
    <w:rsid w:val="00192036"/>
    <w:rsid w:val="00193A48"/>
    <w:rsid w:val="00194A88"/>
    <w:rsid w:val="001A47FE"/>
    <w:rsid w:val="001A785F"/>
    <w:rsid w:val="001B1F15"/>
    <w:rsid w:val="001B4A13"/>
    <w:rsid w:val="001B68D5"/>
    <w:rsid w:val="001C1B03"/>
    <w:rsid w:val="001D3401"/>
    <w:rsid w:val="001D40AE"/>
    <w:rsid w:val="001D60CD"/>
    <w:rsid w:val="001D6CA0"/>
    <w:rsid w:val="001E6BF1"/>
    <w:rsid w:val="00202042"/>
    <w:rsid w:val="00202F2A"/>
    <w:rsid w:val="0020390B"/>
    <w:rsid w:val="00230C66"/>
    <w:rsid w:val="0023609F"/>
    <w:rsid w:val="00240560"/>
    <w:rsid w:val="00247CFC"/>
    <w:rsid w:val="002514E5"/>
    <w:rsid w:val="00252B31"/>
    <w:rsid w:val="00255660"/>
    <w:rsid w:val="002655EB"/>
    <w:rsid w:val="00271DFE"/>
    <w:rsid w:val="002737B1"/>
    <w:rsid w:val="00277D9E"/>
    <w:rsid w:val="002803C3"/>
    <w:rsid w:val="00290587"/>
    <w:rsid w:val="00292F47"/>
    <w:rsid w:val="002A5D1E"/>
    <w:rsid w:val="002B5C03"/>
    <w:rsid w:val="002B666C"/>
    <w:rsid w:val="002B70D6"/>
    <w:rsid w:val="002C383B"/>
    <w:rsid w:val="002C5F79"/>
    <w:rsid w:val="002D2A5C"/>
    <w:rsid w:val="002D542A"/>
    <w:rsid w:val="002E1548"/>
    <w:rsid w:val="002E5898"/>
    <w:rsid w:val="00303CCB"/>
    <w:rsid w:val="0031379F"/>
    <w:rsid w:val="00315E51"/>
    <w:rsid w:val="0032018F"/>
    <w:rsid w:val="00322A04"/>
    <w:rsid w:val="0033511F"/>
    <w:rsid w:val="003445E2"/>
    <w:rsid w:val="0035220E"/>
    <w:rsid w:val="003648BB"/>
    <w:rsid w:val="00364FAD"/>
    <w:rsid w:val="00371358"/>
    <w:rsid w:val="00371B43"/>
    <w:rsid w:val="003733DD"/>
    <w:rsid w:val="00377E73"/>
    <w:rsid w:val="00380BAE"/>
    <w:rsid w:val="0038171E"/>
    <w:rsid w:val="0038282B"/>
    <w:rsid w:val="003828ED"/>
    <w:rsid w:val="003948B4"/>
    <w:rsid w:val="003A5114"/>
    <w:rsid w:val="003A538E"/>
    <w:rsid w:val="003A760E"/>
    <w:rsid w:val="003B0951"/>
    <w:rsid w:val="003C0E11"/>
    <w:rsid w:val="003C293F"/>
    <w:rsid w:val="003C466D"/>
    <w:rsid w:val="003D0080"/>
    <w:rsid w:val="003D24FC"/>
    <w:rsid w:val="003E28FD"/>
    <w:rsid w:val="003F01EE"/>
    <w:rsid w:val="003F0296"/>
    <w:rsid w:val="003F52D8"/>
    <w:rsid w:val="00406EC4"/>
    <w:rsid w:val="0042375C"/>
    <w:rsid w:val="00426FB2"/>
    <w:rsid w:val="00430A42"/>
    <w:rsid w:val="00446AB8"/>
    <w:rsid w:val="004508CE"/>
    <w:rsid w:val="0045207B"/>
    <w:rsid w:val="00466A37"/>
    <w:rsid w:val="00466A4C"/>
    <w:rsid w:val="00472528"/>
    <w:rsid w:val="004831EC"/>
    <w:rsid w:val="00487F66"/>
    <w:rsid w:val="00491959"/>
    <w:rsid w:val="00492CED"/>
    <w:rsid w:val="00493368"/>
    <w:rsid w:val="004934DC"/>
    <w:rsid w:val="00493ACD"/>
    <w:rsid w:val="00494D17"/>
    <w:rsid w:val="004A0AFF"/>
    <w:rsid w:val="004B1E12"/>
    <w:rsid w:val="004B2098"/>
    <w:rsid w:val="004C327C"/>
    <w:rsid w:val="004D1894"/>
    <w:rsid w:val="004D3E7B"/>
    <w:rsid w:val="004D4188"/>
    <w:rsid w:val="004D66E7"/>
    <w:rsid w:val="004E22B9"/>
    <w:rsid w:val="004E26A7"/>
    <w:rsid w:val="004E3459"/>
    <w:rsid w:val="004E4478"/>
    <w:rsid w:val="004E4905"/>
    <w:rsid w:val="004F62E2"/>
    <w:rsid w:val="004F6D7F"/>
    <w:rsid w:val="0052318D"/>
    <w:rsid w:val="005262A3"/>
    <w:rsid w:val="00531D92"/>
    <w:rsid w:val="00546251"/>
    <w:rsid w:val="00592EC7"/>
    <w:rsid w:val="0059739A"/>
    <w:rsid w:val="005B1097"/>
    <w:rsid w:val="005B5B4D"/>
    <w:rsid w:val="005C0BE6"/>
    <w:rsid w:val="005D687E"/>
    <w:rsid w:val="005E1DE7"/>
    <w:rsid w:val="0063015E"/>
    <w:rsid w:val="006379A1"/>
    <w:rsid w:val="0064236E"/>
    <w:rsid w:val="006431E5"/>
    <w:rsid w:val="00670505"/>
    <w:rsid w:val="00673010"/>
    <w:rsid w:val="006758B1"/>
    <w:rsid w:val="00682430"/>
    <w:rsid w:val="0068487F"/>
    <w:rsid w:val="006916D9"/>
    <w:rsid w:val="00692AE8"/>
    <w:rsid w:val="00693737"/>
    <w:rsid w:val="00694C96"/>
    <w:rsid w:val="006A38A6"/>
    <w:rsid w:val="006A492F"/>
    <w:rsid w:val="006B14E1"/>
    <w:rsid w:val="006B746A"/>
    <w:rsid w:val="006C62AA"/>
    <w:rsid w:val="006C63FE"/>
    <w:rsid w:val="006D54E3"/>
    <w:rsid w:val="006D5A50"/>
    <w:rsid w:val="006E00C3"/>
    <w:rsid w:val="006F1398"/>
    <w:rsid w:val="006F1BC7"/>
    <w:rsid w:val="00702519"/>
    <w:rsid w:val="00711232"/>
    <w:rsid w:val="00713A59"/>
    <w:rsid w:val="00714511"/>
    <w:rsid w:val="007250B3"/>
    <w:rsid w:val="00741802"/>
    <w:rsid w:val="00741B33"/>
    <w:rsid w:val="00742090"/>
    <w:rsid w:val="00745C73"/>
    <w:rsid w:val="00750D0D"/>
    <w:rsid w:val="00755ED4"/>
    <w:rsid w:val="00756AFC"/>
    <w:rsid w:val="0076589B"/>
    <w:rsid w:val="007675F7"/>
    <w:rsid w:val="00771F4D"/>
    <w:rsid w:val="0077314D"/>
    <w:rsid w:val="00783F16"/>
    <w:rsid w:val="007860D2"/>
    <w:rsid w:val="00795DC8"/>
    <w:rsid w:val="007A3980"/>
    <w:rsid w:val="007B166F"/>
    <w:rsid w:val="007B3DAE"/>
    <w:rsid w:val="007D7173"/>
    <w:rsid w:val="008075CA"/>
    <w:rsid w:val="008107BE"/>
    <w:rsid w:val="0083465F"/>
    <w:rsid w:val="0084075C"/>
    <w:rsid w:val="0085574A"/>
    <w:rsid w:val="00857281"/>
    <w:rsid w:val="00860102"/>
    <w:rsid w:val="0086263D"/>
    <w:rsid w:val="008637B1"/>
    <w:rsid w:val="00867A2B"/>
    <w:rsid w:val="008710FC"/>
    <w:rsid w:val="008765C5"/>
    <w:rsid w:val="00876B61"/>
    <w:rsid w:val="00876EF9"/>
    <w:rsid w:val="00885EA3"/>
    <w:rsid w:val="00886D76"/>
    <w:rsid w:val="008939B5"/>
    <w:rsid w:val="008A212D"/>
    <w:rsid w:val="008B2BAF"/>
    <w:rsid w:val="008B4F1A"/>
    <w:rsid w:val="008C0446"/>
    <w:rsid w:val="008C1DF5"/>
    <w:rsid w:val="008C5942"/>
    <w:rsid w:val="008D6E77"/>
    <w:rsid w:val="008D71D3"/>
    <w:rsid w:val="008F132E"/>
    <w:rsid w:val="00902664"/>
    <w:rsid w:val="0092276C"/>
    <w:rsid w:val="0092564A"/>
    <w:rsid w:val="00930E95"/>
    <w:rsid w:val="009377D0"/>
    <w:rsid w:val="00940350"/>
    <w:rsid w:val="00944210"/>
    <w:rsid w:val="00945F66"/>
    <w:rsid w:val="00951127"/>
    <w:rsid w:val="00962BB7"/>
    <w:rsid w:val="00971EFE"/>
    <w:rsid w:val="00980FEF"/>
    <w:rsid w:val="0098675B"/>
    <w:rsid w:val="00992F34"/>
    <w:rsid w:val="009A0980"/>
    <w:rsid w:val="009A6528"/>
    <w:rsid w:val="009B1510"/>
    <w:rsid w:val="009B6B6D"/>
    <w:rsid w:val="009B742F"/>
    <w:rsid w:val="009C6C23"/>
    <w:rsid w:val="009D0D67"/>
    <w:rsid w:val="009E4F60"/>
    <w:rsid w:val="009F4834"/>
    <w:rsid w:val="00A00C7C"/>
    <w:rsid w:val="00A00FCF"/>
    <w:rsid w:val="00A01CAF"/>
    <w:rsid w:val="00A07B25"/>
    <w:rsid w:val="00A256B2"/>
    <w:rsid w:val="00A446DC"/>
    <w:rsid w:val="00A448D3"/>
    <w:rsid w:val="00A61D42"/>
    <w:rsid w:val="00A6724A"/>
    <w:rsid w:val="00A7283A"/>
    <w:rsid w:val="00A767BD"/>
    <w:rsid w:val="00A95598"/>
    <w:rsid w:val="00AA19B9"/>
    <w:rsid w:val="00AA2A40"/>
    <w:rsid w:val="00AA437F"/>
    <w:rsid w:val="00AA4E83"/>
    <w:rsid w:val="00AB100D"/>
    <w:rsid w:val="00AB14B4"/>
    <w:rsid w:val="00AB30CF"/>
    <w:rsid w:val="00AB342D"/>
    <w:rsid w:val="00AB5886"/>
    <w:rsid w:val="00AB6BFF"/>
    <w:rsid w:val="00AD3A4A"/>
    <w:rsid w:val="00AD6F5E"/>
    <w:rsid w:val="00AE6514"/>
    <w:rsid w:val="00AF32B9"/>
    <w:rsid w:val="00AF4ED9"/>
    <w:rsid w:val="00AF5766"/>
    <w:rsid w:val="00B052B4"/>
    <w:rsid w:val="00B152BE"/>
    <w:rsid w:val="00B17432"/>
    <w:rsid w:val="00B221C7"/>
    <w:rsid w:val="00B24600"/>
    <w:rsid w:val="00B2504D"/>
    <w:rsid w:val="00B46579"/>
    <w:rsid w:val="00B518B0"/>
    <w:rsid w:val="00B51F6A"/>
    <w:rsid w:val="00B53DF0"/>
    <w:rsid w:val="00B55F02"/>
    <w:rsid w:val="00B5602C"/>
    <w:rsid w:val="00B5648A"/>
    <w:rsid w:val="00B56856"/>
    <w:rsid w:val="00B749AB"/>
    <w:rsid w:val="00B84E25"/>
    <w:rsid w:val="00B87256"/>
    <w:rsid w:val="00B873F9"/>
    <w:rsid w:val="00B96B74"/>
    <w:rsid w:val="00BA2665"/>
    <w:rsid w:val="00BA54E9"/>
    <w:rsid w:val="00BB4D67"/>
    <w:rsid w:val="00BC6084"/>
    <w:rsid w:val="00BD042F"/>
    <w:rsid w:val="00BD044B"/>
    <w:rsid w:val="00BD636A"/>
    <w:rsid w:val="00BD6FBF"/>
    <w:rsid w:val="00BE1228"/>
    <w:rsid w:val="00BF20A2"/>
    <w:rsid w:val="00BF4D2E"/>
    <w:rsid w:val="00C01A4B"/>
    <w:rsid w:val="00C12A4B"/>
    <w:rsid w:val="00C14735"/>
    <w:rsid w:val="00C1570D"/>
    <w:rsid w:val="00C21453"/>
    <w:rsid w:val="00C21B86"/>
    <w:rsid w:val="00C21FAB"/>
    <w:rsid w:val="00C24CC9"/>
    <w:rsid w:val="00C24DFD"/>
    <w:rsid w:val="00C321FF"/>
    <w:rsid w:val="00C344D8"/>
    <w:rsid w:val="00C37BB1"/>
    <w:rsid w:val="00C51095"/>
    <w:rsid w:val="00C522E9"/>
    <w:rsid w:val="00C541F2"/>
    <w:rsid w:val="00C627B1"/>
    <w:rsid w:val="00C76FC3"/>
    <w:rsid w:val="00C81C25"/>
    <w:rsid w:val="00C95618"/>
    <w:rsid w:val="00CA4B7C"/>
    <w:rsid w:val="00CA611D"/>
    <w:rsid w:val="00CB1011"/>
    <w:rsid w:val="00CB2F84"/>
    <w:rsid w:val="00CD55EF"/>
    <w:rsid w:val="00CE523C"/>
    <w:rsid w:val="00CE6551"/>
    <w:rsid w:val="00CE7E38"/>
    <w:rsid w:val="00D10384"/>
    <w:rsid w:val="00D120AF"/>
    <w:rsid w:val="00D201F7"/>
    <w:rsid w:val="00D20F4A"/>
    <w:rsid w:val="00D3116E"/>
    <w:rsid w:val="00D312B0"/>
    <w:rsid w:val="00D506A4"/>
    <w:rsid w:val="00D56202"/>
    <w:rsid w:val="00D60C57"/>
    <w:rsid w:val="00D6664C"/>
    <w:rsid w:val="00D7591F"/>
    <w:rsid w:val="00D7699F"/>
    <w:rsid w:val="00D814AF"/>
    <w:rsid w:val="00D846E6"/>
    <w:rsid w:val="00DA1741"/>
    <w:rsid w:val="00DB0556"/>
    <w:rsid w:val="00DB0A7A"/>
    <w:rsid w:val="00DC1FA9"/>
    <w:rsid w:val="00DD089C"/>
    <w:rsid w:val="00DE2AE8"/>
    <w:rsid w:val="00DE3138"/>
    <w:rsid w:val="00DE34C7"/>
    <w:rsid w:val="00DE419F"/>
    <w:rsid w:val="00DF77E8"/>
    <w:rsid w:val="00E14522"/>
    <w:rsid w:val="00E14A13"/>
    <w:rsid w:val="00E152FC"/>
    <w:rsid w:val="00E20CE4"/>
    <w:rsid w:val="00E23A81"/>
    <w:rsid w:val="00E32385"/>
    <w:rsid w:val="00E40E87"/>
    <w:rsid w:val="00E42DEE"/>
    <w:rsid w:val="00E43D4E"/>
    <w:rsid w:val="00E614D4"/>
    <w:rsid w:val="00E735D6"/>
    <w:rsid w:val="00E745FB"/>
    <w:rsid w:val="00E80B15"/>
    <w:rsid w:val="00E935E3"/>
    <w:rsid w:val="00EB1A25"/>
    <w:rsid w:val="00EB1F4B"/>
    <w:rsid w:val="00EB2FF1"/>
    <w:rsid w:val="00EE009B"/>
    <w:rsid w:val="00EF13B2"/>
    <w:rsid w:val="00EF53A0"/>
    <w:rsid w:val="00F04109"/>
    <w:rsid w:val="00F1796F"/>
    <w:rsid w:val="00F34340"/>
    <w:rsid w:val="00F447CB"/>
    <w:rsid w:val="00F44E96"/>
    <w:rsid w:val="00F45EE3"/>
    <w:rsid w:val="00F53A5A"/>
    <w:rsid w:val="00F619D5"/>
    <w:rsid w:val="00F66552"/>
    <w:rsid w:val="00F67401"/>
    <w:rsid w:val="00F74010"/>
    <w:rsid w:val="00F74658"/>
    <w:rsid w:val="00F76863"/>
    <w:rsid w:val="00F8721B"/>
    <w:rsid w:val="00F978C5"/>
    <w:rsid w:val="00F97CCD"/>
    <w:rsid w:val="00FA61AA"/>
    <w:rsid w:val="00FB0E22"/>
    <w:rsid w:val="00FB4F2F"/>
    <w:rsid w:val="00FB6DF2"/>
    <w:rsid w:val="00FD3FBC"/>
    <w:rsid w:val="00FD43E7"/>
    <w:rsid w:val="00FE5E06"/>
    <w:rsid w:val="00FE698F"/>
    <w:rsid w:val="00FF0439"/>
    <w:rsid w:val="00FF4750"/>
    <w:rsid w:val="00FF6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D25EE"/>
  <w15:chartTrackingRefBased/>
  <w15:docId w15:val="{5B29B479-9C59-47B3-BAC2-6747CC4E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before="120" w:after="160" w:line="259"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6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82619"/>
    <w:rPr>
      <w:color w:val="0563C1" w:themeColor="hyperlink"/>
      <w:u w:val="single"/>
    </w:rPr>
  </w:style>
  <w:style w:type="character" w:styleId="a4">
    <w:name w:val="Unresolved Mention"/>
    <w:basedOn w:val="a0"/>
    <w:uiPriority w:val="99"/>
    <w:semiHidden/>
    <w:unhideWhenUsed/>
    <w:rsid w:val="00E14A13"/>
    <w:rPr>
      <w:color w:val="605E5C"/>
      <w:shd w:val="clear" w:color="auto" w:fill="E1DFDD"/>
    </w:rPr>
  </w:style>
  <w:style w:type="character" w:styleId="a5">
    <w:name w:val="FollowedHyperlink"/>
    <w:basedOn w:val="a0"/>
    <w:uiPriority w:val="99"/>
    <w:semiHidden/>
    <w:unhideWhenUsed/>
    <w:rsid w:val="00193A48"/>
    <w:rPr>
      <w:color w:val="954F72" w:themeColor="followedHyperlink"/>
      <w:u w:val="single"/>
    </w:rPr>
  </w:style>
  <w:style w:type="table" w:styleId="a6">
    <w:name w:val="Table Grid"/>
    <w:basedOn w:val="a1"/>
    <w:uiPriority w:val="39"/>
    <w:rsid w:val="00EB1A2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09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orker6424@Gmail.com" TargetMode="External"/><Relationship Id="rId3" Type="http://schemas.openxmlformats.org/officeDocument/2006/relationships/styles" Target="styles.xml"/><Relationship Id="rId7" Type="http://schemas.openxmlformats.org/officeDocument/2006/relationships/hyperlink" Target="https://liveangarsk.ru/blog/sergei-sibiryak/20240203/o-strukture-ad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uma-angarsk.ru/regulatory/prav_akt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4BEEC-C801-4698-A067-FF05B9C5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3909</TotalTime>
  <Pages>1</Pages>
  <Words>1935</Words>
  <Characters>11031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Копылов</dc:creator>
  <cp:keywords/>
  <dc:description/>
  <cp:lastModifiedBy>Сергей Копылов</cp:lastModifiedBy>
  <cp:revision>301</cp:revision>
  <dcterms:created xsi:type="dcterms:W3CDTF">2023-05-06T00:21:00Z</dcterms:created>
  <dcterms:modified xsi:type="dcterms:W3CDTF">2024-04-01T01:55:00Z</dcterms:modified>
</cp:coreProperties>
</file>