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9A59" w14:textId="1851BB86" w:rsidR="00082619" w:rsidRDefault="00082619" w:rsidP="00082619">
      <w:pPr>
        <w:pBdr>
          <w:bottom w:val="single" w:sz="4" w:space="1" w:color="auto"/>
          <w:between w:val="single" w:sz="4" w:space="1" w:color="auto"/>
        </w:pBdr>
        <w:ind w:firstLine="0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 xml:space="preserve">№ </w:t>
      </w:r>
      <w:r w:rsidR="00EB1A25">
        <w:rPr>
          <w:b/>
          <w:bCs/>
          <w:sz w:val="28"/>
          <w:szCs w:val="28"/>
        </w:rPr>
        <w:t>4</w:t>
      </w:r>
      <w:r w:rsidR="0006153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Pr="00941144">
        <w:rPr>
          <w:b/>
          <w:bCs/>
          <w:sz w:val="28"/>
          <w:szCs w:val="28"/>
        </w:rPr>
        <w:t xml:space="preserve">       </w:t>
      </w:r>
      <w:r w:rsidR="006916D9">
        <w:rPr>
          <w:b/>
          <w:bCs/>
          <w:sz w:val="56"/>
          <w:szCs w:val="56"/>
        </w:rPr>
        <w:t>АНГАРСК</w:t>
      </w:r>
      <w:r>
        <w:rPr>
          <w:b/>
          <w:bCs/>
          <w:sz w:val="52"/>
          <w:szCs w:val="52"/>
        </w:rPr>
        <w:t xml:space="preserve">            </w:t>
      </w:r>
      <w:r w:rsidRPr="00941144">
        <w:rPr>
          <w:b/>
          <w:bCs/>
          <w:sz w:val="52"/>
          <w:szCs w:val="52"/>
        </w:rPr>
        <w:t xml:space="preserve">  </w:t>
      </w:r>
      <w:r>
        <w:rPr>
          <w:b/>
          <w:bCs/>
          <w:sz w:val="52"/>
          <w:szCs w:val="52"/>
        </w:rPr>
        <w:t xml:space="preserve"> </w:t>
      </w:r>
      <w:r w:rsidR="00DA1741">
        <w:rPr>
          <w:b/>
          <w:bCs/>
          <w:sz w:val="52"/>
          <w:szCs w:val="52"/>
        </w:rPr>
        <w:t xml:space="preserve"> </w:t>
      </w:r>
      <w:r w:rsidR="00E42DEE">
        <w:rPr>
          <w:b/>
          <w:bCs/>
          <w:sz w:val="28"/>
          <w:szCs w:val="28"/>
        </w:rPr>
        <w:t xml:space="preserve"> </w:t>
      </w:r>
      <w:r w:rsidR="00061535">
        <w:rPr>
          <w:b/>
          <w:bCs/>
          <w:sz w:val="28"/>
          <w:szCs w:val="28"/>
        </w:rPr>
        <w:t>23</w:t>
      </w:r>
      <w:r w:rsidR="00EB1A25">
        <w:rPr>
          <w:b/>
          <w:bCs/>
          <w:sz w:val="28"/>
          <w:szCs w:val="28"/>
        </w:rPr>
        <w:t xml:space="preserve"> </w:t>
      </w:r>
      <w:r w:rsidR="002D2A5C">
        <w:rPr>
          <w:b/>
          <w:bCs/>
          <w:sz w:val="28"/>
          <w:szCs w:val="28"/>
        </w:rPr>
        <w:t>марта</w:t>
      </w:r>
      <w:r w:rsidR="00DB0556">
        <w:rPr>
          <w:b/>
          <w:bCs/>
          <w:sz w:val="28"/>
          <w:szCs w:val="28"/>
        </w:rPr>
        <w:t xml:space="preserve"> 2024 г.</w:t>
      </w:r>
    </w:p>
    <w:p w14:paraId="6E780CAA" w14:textId="75D9A74F" w:rsidR="00082619" w:rsidRDefault="00971EFE" w:rsidP="00971EFE">
      <w:pPr>
        <w:pBdr>
          <w:bottom w:val="single" w:sz="4" w:space="1" w:color="auto"/>
          <w:between w:val="single" w:sz="4" w:space="1" w:color="auto"/>
        </w:pBdr>
        <w:tabs>
          <w:tab w:val="left" w:pos="5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Столица России будет в Сибири</w:t>
      </w:r>
    </w:p>
    <w:p w14:paraId="72D1CAC7" w14:textId="1FE994E3" w:rsidR="00DB0556" w:rsidRPr="000E6640" w:rsidRDefault="00061535" w:rsidP="00DB05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Единороссовский режим выдыхается</w:t>
      </w:r>
    </w:p>
    <w:p w14:paraId="0E8AC8C7" w14:textId="6B80A895" w:rsidR="00082619" w:rsidRPr="00F447CB" w:rsidRDefault="00082619" w:rsidP="00DB0556">
      <w:pPr>
        <w:jc w:val="center"/>
        <w:rPr>
          <w:sz w:val="32"/>
          <w:szCs w:val="32"/>
        </w:rPr>
        <w:sectPr w:rsidR="00082619" w:rsidRPr="00F447CB" w:rsidSect="009C6C23">
          <w:pgSz w:w="11906" w:h="16838"/>
          <w:pgMar w:top="284" w:right="680" w:bottom="567" w:left="680" w:header="283" w:footer="0" w:gutter="0"/>
          <w:cols w:space="708"/>
          <w:docGrid w:linePitch="360"/>
        </w:sectPr>
      </w:pPr>
    </w:p>
    <w:p w14:paraId="285DD72C" w14:textId="6391A2F0" w:rsidR="00061535" w:rsidRDefault="00061535" w:rsidP="00061535">
      <w:pPr>
        <w:jc w:val="both"/>
        <w:rPr>
          <w:sz w:val="28"/>
          <w:szCs w:val="28"/>
        </w:rPr>
      </w:pPr>
      <w:r w:rsidRPr="006E650E">
        <w:rPr>
          <w:sz w:val="28"/>
          <w:szCs w:val="28"/>
        </w:rPr>
        <w:t xml:space="preserve">Коллективный запад </w:t>
      </w:r>
      <w:r>
        <w:rPr>
          <w:sz w:val="28"/>
          <w:szCs w:val="28"/>
        </w:rPr>
        <w:t>объявил фактическую войну России, накачивая киевскую хунту деньгами, оружием и наемниками</w:t>
      </w:r>
      <w:r w:rsidRPr="006E650E">
        <w:rPr>
          <w:sz w:val="28"/>
          <w:szCs w:val="28"/>
        </w:rPr>
        <w:t>.</w:t>
      </w:r>
      <w:r>
        <w:rPr>
          <w:sz w:val="28"/>
          <w:szCs w:val="28"/>
        </w:rPr>
        <w:t xml:space="preserve"> А объявил потому, что БРИКС с аффилированными странами имеет шанс задавить США с Евросоюзом в относительно близкой перспективе. К примеру, доля ВВП западной семерки в мировой экономике была 35 % в 2010 году, а БРИКС где-то 26 %. А в 2022 году </w:t>
      </w:r>
      <w:hyperlink r:id="rId6" w:anchor="/media/Файл:GDP_BRICS_G7.svg" w:history="1">
        <w:r w:rsidRPr="00326895">
          <w:rPr>
            <w:rStyle w:val="a3"/>
            <w:sz w:val="28"/>
            <w:szCs w:val="28"/>
          </w:rPr>
          <w:t xml:space="preserve">БРИКС уже вышел в лидеры с 32 %, а </w:t>
        </w:r>
        <w:r w:rsidRPr="00326895">
          <w:rPr>
            <w:rStyle w:val="a3"/>
            <w:sz w:val="28"/>
            <w:szCs w:val="28"/>
            <w:lang w:val="en-US"/>
          </w:rPr>
          <w:t>G</w:t>
        </w:r>
        <w:r w:rsidRPr="00326895">
          <w:rPr>
            <w:rStyle w:val="a3"/>
            <w:sz w:val="28"/>
            <w:szCs w:val="28"/>
          </w:rPr>
          <w:t>7 опустилась до 30 %.</w:t>
        </w:r>
      </w:hyperlink>
      <w:r>
        <w:rPr>
          <w:sz w:val="28"/>
          <w:szCs w:val="28"/>
        </w:rPr>
        <w:t xml:space="preserve"> Более того, именно в нынешнем году </w:t>
      </w:r>
      <w:r w:rsidR="000A166E">
        <w:rPr>
          <w:sz w:val="28"/>
          <w:szCs w:val="28"/>
        </w:rPr>
        <w:t xml:space="preserve">в </w:t>
      </w:r>
      <w:r w:rsidR="000A166E" w:rsidRPr="000A166E">
        <w:rPr>
          <w:sz w:val="28"/>
          <w:szCs w:val="28"/>
        </w:rPr>
        <w:t>БРИКС</w:t>
      </w:r>
      <w:r w:rsidR="000A166E" w:rsidRPr="000A1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войдет </w:t>
      </w:r>
      <w:hyperlink r:id="rId7" w:history="1">
        <w:r w:rsidRPr="00536AE7">
          <w:rPr>
            <w:rStyle w:val="a3"/>
            <w:sz w:val="28"/>
            <w:szCs w:val="28"/>
          </w:rPr>
          <w:t>еще несколько стран</w:t>
        </w:r>
      </w:hyperlink>
      <w:r w:rsidRPr="00061535">
        <w:rPr>
          <w:rStyle w:val="a3"/>
          <w:sz w:val="28"/>
          <w:szCs w:val="28"/>
          <w:u w:val="none"/>
        </w:rPr>
        <w:t>,</w:t>
      </w:r>
      <w:r>
        <w:rPr>
          <w:rStyle w:val="a3"/>
          <w:sz w:val="28"/>
          <w:szCs w:val="28"/>
          <w:u w:val="none"/>
        </w:rPr>
        <w:t xml:space="preserve"> </w:t>
      </w:r>
      <w:r w:rsidRPr="009246DF">
        <w:rPr>
          <w:rStyle w:val="a3"/>
          <w:color w:val="auto"/>
          <w:sz w:val="28"/>
          <w:szCs w:val="28"/>
          <w:u w:val="none"/>
        </w:rPr>
        <w:t>и карачун</w:t>
      </w:r>
      <w:r>
        <w:rPr>
          <w:rStyle w:val="a3"/>
          <w:color w:val="auto"/>
          <w:sz w:val="28"/>
          <w:szCs w:val="28"/>
          <w:u w:val="none"/>
        </w:rPr>
        <w:t xml:space="preserve"> для запада может наступить еще быстрее</w:t>
      </w:r>
      <w:r w:rsidRPr="009246DF">
        <w:rPr>
          <w:rStyle w:val="a3"/>
          <w:color w:val="auto"/>
          <w:sz w:val="28"/>
          <w:szCs w:val="28"/>
          <w:u w:val="none"/>
        </w:rPr>
        <w:t>.</w:t>
      </w:r>
      <w:r w:rsidRPr="00924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Ясное дело, в Вашингтоне-Брюсселе не дураки сидят. Противника надо бить, так сказать, на взлете. Отсюда и базовые причины украинского конфликта. </w:t>
      </w:r>
    </w:p>
    <w:p w14:paraId="33147F90" w14:textId="7CEF62A1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A166E">
        <w:rPr>
          <w:sz w:val="28"/>
          <w:szCs w:val="28"/>
        </w:rPr>
        <w:t xml:space="preserve">меры </w:t>
      </w:r>
      <w:r>
        <w:rPr>
          <w:sz w:val="28"/>
          <w:szCs w:val="28"/>
        </w:rPr>
        <w:t>не зря со стороны запада, и надо сказать честно. Шанс-то шансом</w:t>
      </w:r>
      <w:r w:rsidR="000A166E">
        <w:rPr>
          <w:sz w:val="28"/>
          <w:szCs w:val="28"/>
        </w:rPr>
        <w:t xml:space="preserve"> насчет роста </w:t>
      </w:r>
      <w:r>
        <w:rPr>
          <w:sz w:val="28"/>
          <w:szCs w:val="28"/>
        </w:rPr>
        <w:t xml:space="preserve">БРИКС, но надо </w:t>
      </w:r>
      <w:r w:rsidR="000A166E">
        <w:rPr>
          <w:sz w:val="28"/>
          <w:szCs w:val="28"/>
        </w:rPr>
        <w:t xml:space="preserve">идти </w:t>
      </w:r>
      <w:r>
        <w:rPr>
          <w:sz w:val="28"/>
          <w:szCs w:val="28"/>
        </w:rPr>
        <w:t xml:space="preserve">до конца, а вот с этим-то и проблемы. То есть, экономика Китая тормозится, и строительные пузыри никуда не делись. Да и единороссовский режим выдыхается. Честные депутаты Госдумы признают, </w:t>
      </w:r>
      <w:hyperlink r:id="rId8" w:history="1">
        <w:r w:rsidRPr="001C2C9A">
          <w:rPr>
            <w:rStyle w:val="a3"/>
            <w:sz w:val="28"/>
            <w:szCs w:val="28"/>
          </w:rPr>
          <w:t xml:space="preserve">что </w:t>
        </w:r>
        <w:r>
          <w:rPr>
            <w:rStyle w:val="a3"/>
            <w:sz w:val="28"/>
            <w:szCs w:val="28"/>
          </w:rPr>
          <w:t>резервы просядут</w:t>
        </w:r>
        <w:r w:rsidRPr="001C2C9A">
          <w:rPr>
            <w:rStyle w:val="a3"/>
            <w:sz w:val="28"/>
            <w:szCs w:val="28"/>
          </w:rPr>
          <w:t xml:space="preserve"> к середине следующего года</w:t>
        </w:r>
      </w:hyperlink>
      <w:r>
        <w:rPr>
          <w:sz w:val="28"/>
          <w:szCs w:val="28"/>
        </w:rPr>
        <w:t>. Так что мировой кризис приближается к своей кульминации. И пусть запад решает свои проблемы</w:t>
      </w:r>
      <w:r w:rsidR="000A166E">
        <w:rPr>
          <w:sz w:val="28"/>
          <w:szCs w:val="28"/>
        </w:rPr>
        <w:t>,</w:t>
      </w:r>
      <w:r>
        <w:rPr>
          <w:sz w:val="28"/>
          <w:szCs w:val="28"/>
        </w:rPr>
        <w:t xml:space="preserve"> но вот об отечественных проблемах надо говорить здесь и сейчас.</w:t>
      </w:r>
    </w:p>
    <w:p w14:paraId="346E8337" w14:textId="77777777" w:rsidR="00061535" w:rsidRDefault="00061535" w:rsidP="0006153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0EACAEE6" w14:textId="4B46B092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экономика находится в ловушке низкого МРОТ. Даже, вернее, в </w:t>
      </w:r>
      <w:r>
        <w:rPr>
          <w:sz w:val="28"/>
          <w:szCs w:val="28"/>
        </w:rPr>
        <w:t xml:space="preserve">чертовом кругу. Низкий МРОТ не стимулирует хорошие бизнес-модели, поэтому сырьевая игла сохраняется; оная вызывает значительные риски с инфляцией; инфляция подрывает бюджет; вытекающий МРОТ опять не компенсирует даже потери, а что уж говорить о реальном росте; и по кругу вниз еще раз, и вплоть до девальвации рубля. Выход только один – переделать саму </w:t>
      </w:r>
      <w:r w:rsidR="000A166E">
        <w:rPr>
          <w:sz w:val="28"/>
          <w:szCs w:val="28"/>
        </w:rPr>
        <w:t xml:space="preserve">экономическую </w:t>
      </w:r>
      <w:r>
        <w:rPr>
          <w:sz w:val="28"/>
          <w:szCs w:val="28"/>
        </w:rPr>
        <w:t>систему вплоть до создания высокого МРОТ. То есть, переделать принципы управления государственными финансами в первую очередь.</w:t>
      </w:r>
    </w:p>
    <w:p w14:paraId="11BE5FD6" w14:textId="6667978F" w:rsidR="00061535" w:rsidRPr="00312F22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И как состав океана</w:t>
      </w:r>
      <w:r w:rsidRPr="0090129E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отражается</w:t>
      </w:r>
      <w:r w:rsidRPr="00901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одной капле, так и сказанное можно </w:t>
      </w:r>
      <w:r w:rsidR="000A166E">
        <w:rPr>
          <w:sz w:val="28"/>
          <w:szCs w:val="28"/>
        </w:rPr>
        <w:t xml:space="preserve">увидеть </w:t>
      </w:r>
      <w:r>
        <w:rPr>
          <w:sz w:val="28"/>
          <w:szCs w:val="28"/>
        </w:rPr>
        <w:t xml:space="preserve">на примере февральского решения думы АГО об изменениях бюджета на 2024 год и на плановый период 2025-26 годов </w:t>
      </w:r>
      <w:hyperlink r:id="rId9" w:history="1">
        <w:r w:rsidRPr="003B05FB">
          <w:rPr>
            <w:rStyle w:val="a3"/>
            <w:sz w:val="28"/>
            <w:szCs w:val="28"/>
          </w:rPr>
          <w:t>http://www.duma-angarsk.ru/regulatory/prav_akti/</w:t>
        </w:r>
      </w:hyperlink>
      <w:r>
        <w:rPr>
          <w:sz w:val="28"/>
          <w:szCs w:val="28"/>
        </w:rPr>
        <w:t xml:space="preserve"> И где </w:t>
      </w:r>
      <w:r w:rsidRPr="00F669AD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о</w:t>
      </w:r>
      <w:r w:rsidRPr="00F669AD">
        <w:rPr>
          <w:i/>
          <w:iCs/>
          <w:sz w:val="28"/>
          <w:szCs w:val="28"/>
        </w:rPr>
        <w:t>бщий объем доходов бюджета Ангарского городского округа в сумме 10 309 195,6 тыс. рублей, в том числе объем безвозмездных поступлений в сумме 7 180 829,1 тыс. рублей, из них объем межбюджетных трансфертов, получаемых из других бюджетов бюджетной системы Российской Федерации, в сумме 7 181 123,6 тыс. рублей».</w:t>
      </w:r>
      <w:r>
        <w:rPr>
          <w:i/>
          <w:iCs/>
          <w:sz w:val="28"/>
          <w:szCs w:val="28"/>
        </w:rPr>
        <w:t xml:space="preserve"> </w:t>
      </w:r>
    </w:p>
    <w:p w14:paraId="4F6F43A6" w14:textId="371BC510" w:rsidR="00061535" w:rsidRDefault="000A166E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То есть, н</w:t>
      </w:r>
      <w:r w:rsidR="00061535">
        <w:rPr>
          <w:sz w:val="28"/>
          <w:szCs w:val="28"/>
        </w:rPr>
        <w:t>евооруженным глазом</w:t>
      </w:r>
      <w:r w:rsidR="00061535" w:rsidRPr="00063A93">
        <w:rPr>
          <w:sz w:val="28"/>
          <w:szCs w:val="28"/>
        </w:rPr>
        <w:t xml:space="preserve"> </w:t>
      </w:r>
      <w:r w:rsidR="00061535">
        <w:rPr>
          <w:sz w:val="28"/>
          <w:szCs w:val="28"/>
        </w:rPr>
        <w:t xml:space="preserve">видно, что доля собственных налогов и сборов лишь три миллиарда с частностями. А доля трансфертов - семь </w:t>
      </w:r>
      <w:r w:rsidR="00061535">
        <w:rPr>
          <w:sz w:val="28"/>
          <w:szCs w:val="28"/>
        </w:rPr>
        <w:lastRenderedPageBreak/>
        <w:t>миллиардов, и в два с гаком раза больше. И если иной читатель подумает, да какая разница, и лишь бы зарплаты платили</w:t>
      </w:r>
      <w:r w:rsidR="00061535" w:rsidRPr="00153747">
        <w:rPr>
          <w:sz w:val="28"/>
          <w:szCs w:val="28"/>
        </w:rPr>
        <w:t xml:space="preserve"> </w:t>
      </w:r>
      <w:r w:rsidR="00061535">
        <w:rPr>
          <w:sz w:val="28"/>
          <w:szCs w:val="28"/>
        </w:rPr>
        <w:t>тем же педагогам, тот ошибается катастрофически. Если налоги заменяются трансфертами - то уравниловка процветает, а смысл в интенсивной работе исчезает. Это ничто иное, как грабеж трудового большинства в угоду «элитного» меньшинства,</w:t>
      </w:r>
      <w:r w:rsidR="00061535" w:rsidRPr="00917233">
        <w:rPr>
          <w:sz w:val="28"/>
          <w:szCs w:val="28"/>
        </w:rPr>
        <w:t xml:space="preserve"> </w:t>
      </w:r>
      <w:r w:rsidR="00061535">
        <w:rPr>
          <w:sz w:val="28"/>
          <w:szCs w:val="28"/>
        </w:rPr>
        <w:t xml:space="preserve">и подробнее ниже.  </w:t>
      </w:r>
    </w:p>
    <w:p w14:paraId="7A8305E7" w14:textId="77777777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налоги бывают разными не только в процентном отношении, но и по </w:t>
      </w:r>
      <w:r w:rsidRPr="00BF6EFD">
        <w:rPr>
          <w:sz w:val="28"/>
          <w:szCs w:val="28"/>
        </w:rPr>
        <w:t>весу процента.</w:t>
      </w:r>
      <w:r>
        <w:rPr>
          <w:sz w:val="28"/>
          <w:szCs w:val="28"/>
        </w:rPr>
        <w:t xml:space="preserve"> Допустим, общая выручка от сырьевых налогов сто рублей. И если оная разделена поровну между «верхами» и «низами», то жить можно. Но если общий вес налогов всего десять рублей (</w:t>
      </w:r>
      <w:r w:rsidRPr="0013481F">
        <w:rPr>
          <w:i/>
          <w:iCs/>
          <w:sz w:val="28"/>
          <w:szCs w:val="28"/>
        </w:rPr>
        <w:t>на малый бизнес и подобное</w:t>
      </w:r>
      <w:r>
        <w:rPr>
          <w:i/>
          <w:iCs/>
          <w:sz w:val="28"/>
          <w:szCs w:val="28"/>
        </w:rPr>
        <w:t>)</w:t>
      </w:r>
      <w:r w:rsidRPr="0013481F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и даже если «верхи» разрешают «низам» забирать девяносто процентов от таких налогов, то это лишь несчастные девять рублей. Но в том-то и дебилизм нынешнего положения, что тяжёлые </w:t>
      </w:r>
      <w:r w:rsidRPr="0013041D">
        <w:rPr>
          <w:i/>
          <w:iCs/>
          <w:sz w:val="28"/>
          <w:szCs w:val="28"/>
        </w:rPr>
        <w:t>(сырьевые)</w:t>
      </w:r>
      <w:r>
        <w:rPr>
          <w:sz w:val="28"/>
          <w:szCs w:val="28"/>
        </w:rPr>
        <w:t xml:space="preserve"> налоги утащены «наверх» почти в полном объеме. Да, процентное отношение формально одинаковое, если учесть высокий процент легких налогов «внизу». Но фактически, Кремль имеет под девяносто рублей от предложенных ста из тяжелой категории; и пусть один рубль от легкой категории, но девяносто один рубль в итоге. А «низы» имеют всего десять рублей от первой категории, и пусть девять рублей от второй, но лишь девятнадцать в итоге. Ну и, у кого больше, и даже при формально равной сумме процентов?!... Риторический вопрос. </w:t>
      </w:r>
    </w:p>
    <w:p w14:paraId="1860EC67" w14:textId="4AB3BD3C" w:rsidR="00156541" w:rsidRPr="00312F22" w:rsidRDefault="00061535" w:rsidP="00156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стоит перекосить налоги, и трансферты превращаются в </w:t>
      </w:r>
      <w:r>
        <w:rPr>
          <w:sz w:val="28"/>
          <w:szCs w:val="28"/>
        </w:rPr>
        <w:t>шулерский прием. То есть, трансферт на зарплаты бюджетников учитывает квалификации и отработанные часы тех же педагогов именно на базе низкого МРОТ. Вот и выходит, что сначала тяжелые налоги забираются наверх - а затем и трансферты возвращаются</w:t>
      </w:r>
      <w:r w:rsidRPr="0006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низкого МРОТ, что, само собой, НЕ ПОКРЫВАЕТ УВЕДЕННЫЕ НАЛОГИ. </w:t>
      </w:r>
      <w:r w:rsidRPr="00153747">
        <w:rPr>
          <w:b/>
          <w:bCs/>
          <w:sz w:val="28"/>
          <w:szCs w:val="28"/>
        </w:rPr>
        <w:t>А раз так,</w:t>
      </w:r>
      <w:r>
        <w:rPr>
          <w:sz w:val="28"/>
          <w:szCs w:val="28"/>
        </w:rPr>
        <w:t xml:space="preserve"> </w:t>
      </w:r>
      <w:r w:rsidRPr="00766B2E">
        <w:rPr>
          <w:b/>
          <w:bCs/>
          <w:sz w:val="28"/>
          <w:szCs w:val="28"/>
        </w:rPr>
        <w:t>смотри</w:t>
      </w:r>
      <w:r>
        <w:rPr>
          <w:b/>
          <w:bCs/>
          <w:sz w:val="28"/>
          <w:szCs w:val="28"/>
        </w:rPr>
        <w:t xml:space="preserve"> пункт первый с бюджетом АГО</w:t>
      </w:r>
      <w:r w:rsidRPr="00766B2E">
        <w:rPr>
          <w:b/>
          <w:bCs/>
          <w:sz w:val="28"/>
          <w:szCs w:val="28"/>
        </w:rPr>
        <w:t xml:space="preserve"> еще раз.</w:t>
      </w:r>
      <w:r>
        <w:rPr>
          <w:sz w:val="28"/>
          <w:szCs w:val="28"/>
        </w:rPr>
        <w:t xml:space="preserve"> </w:t>
      </w:r>
      <w:r w:rsidRPr="00312F22">
        <w:rPr>
          <w:b/>
          <w:bCs/>
          <w:sz w:val="28"/>
          <w:szCs w:val="28"/>
        </w:rPr>
        <w:t>Это не просто грабеж, а грабеж в разы.</w:t>
      </w:r>
    </w:p>
    <w:p w14:paraId="30BE4854" w14:textId="0E8F68E8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и выходит, что путинская болтовня про экономику высоких зарплат остается именно болтовней. Чтобы создать такую экономику на самом деле, надо или налоги поделить между «центром» и «провинциями» не только формально, но и реально; или подымать МРОТ на подлинно высокий уровень, и чтобы трансферты были вменяемыми. А чтобы и волки сыты, и овцы целы, так не бывает. То есть, чтобы и МРОТ снизить, и существенные налоги забрать, - и при этом и почему-то надеяться на диверсифицированную экономику с развитием малого бизнеса, – это бред. Из ничего и будет ничего.</w:t>
      </w:r>
    </w:p>
    <w:p w14:paraId="0EE97AE9" w14:textId="77777777" w:rsidR="00061535" w:rsidRDefault="00061535" w:rsidP="0006153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E1CFF8F" w14:textId="7AE32046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Так что коллективный запад отнюдь не дурак, и в отличие от трескотни российских телеканалов. Вашингтон-Брюссель действуют на опережение в связи с украинским кризисом, и пытаясь остановить Россию</w:t>
      </w:r>
      <w:r w:rsidRPr="00ED4488">
        <w:rPr>
          <w:sz w:val="28"/>
          <w:szCs w:val="28"/>
        </w:rPr>
        <w:t xml:space="preserve"> </w:t>
      </w:r>
      <w:r>
        <w:rPr>
          <w:sz w:val="28"/>
          <w:szCs w:val="28"/>
        </w:rPr>
        <w:t>уже сейчас. И кое-что получается. Единороссы возятся со СВО</w:t>
      </w:r>
      <w:r w:rsidRPr="00010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уже два года, исчерпывая резервы и подняв ставку рефинансирования, и с вытекающим весьма подозрительным ростом только военных нужд, но со стагнацией гражданских нужд. И если Кремль </w:t>
      </w:r>
      <w:r>
        <w:rPr>
          <w:sz w:val="28"/>
          <w:szCs w:val="28"/>
        </w:rPr>
        <w:lastRenderedPageBreak/>
        <w:t xml:space="preserve">надорвется, то и весь БРИКС пойдет коту под хвост.  </w:t>
      </w:r>
    </w:p>
    <w:p w14:paraId="6BE05940" w14:textId="77777777" w:rsidR="00156541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тогда настоящий патриотизм заключается не в апологетике Путина с окружением, а в реальной оценке ситуации. А коль подойти таким образом, то многое непонятно даже с военной точки зрения, а что уж говорить о социально-экономической. </w:t>
      </w:r>
    </w:p>
    <w:p w14:paraId="2984CC4B" w14:textId="2EB83545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аж целые фронты освобождали Украину в Великой Отечественной войне. Ну, ладно, бог с ним, хотя бы один и нормальный фронт создать сейчас во главе с решительным главнокомандующим, и со штаб-квартирой в самом Донбассе </w:t>
      </w:r>
      <w:r w:rsidRPr="007D1697">
        <w:rPr>
          <w:i/>
          <w:iCs/>
          <w:sz w:val="28"/>
          <w:szCs w:val="28"/>
        </w:rPr>
        <w:t xml:space="preserve">(если уж Путин рассорился с </w:t>
      </w:r>
      <w:proofErr w:type="spellStart"/>
      <w:r w:rsidRPr="007D1697">
        <w:rPr>
          <w:i/>
          <w:iCs/>
          <w:sz w:val="28"/>
          <w:szCs w:val="28"/>
        </w:rPr>
        <w:t>Суровикиным</w:t>
      </w:r>
      <w:proofErr w:type="spellEnd"/>
      <w:r w:rsidRPr="007D1697">
        <w:rPr>
          <w:i/>
          <w:iCs/>
          <w:sz w:val="28"/>
          <w:szCs w:val="28"/>
        </w:rPr>
        <w:t xml:space="preserve">, что мутная история, то хотя бы </w:t>
      </w:r>
      <w:proofErr w:type="spellStart"/>
      <w:r w:rsidRPr="007D1697">
        <w:rPr>
          <w:i/>
          <w:iCs/>
          <w:sz w:val="28"/>
          <w:szCs w:val="28"/>
        </w:rPr>
        <w:t>Мордвичев</w:t>
      </w:r>
      <w:proofErr w:type="spellEnd"/>
      <w:r>
        <w:rPr>
          <w:i/>
          <w:iCs/>
          <w:sz w:val="28"/>
          <w:szCs w:val="28"/>
        </w:rPr>
        <w:t xml:space="preserve"> подойдет в качестве командующего Украинским фронтом</w:t>
      </w:r>
      <w:r w:rsidRPr="007D1697">
        <w:rPr>
          <w:i/>
          <w:iCs/>
          <w:sz w:val="28"/>
          <w:szCs w:val="28"/>
        </w:rPr>
        <w:t xml:space="preserve">). </w:t>
      </w:r>
      <w:r>
        <w:rPr>
          <w:sz w:val="28"/>
          <w:szCs w:val="28"/>
        </w:rPr>
        <w:t>А Герасимов должен быть лишь тем, кем и должен быть – начальником Генерального Штаба. Пусть каждый делает свое дело.</w:t>
      </w:r>
    </w:p>
    <w:p w14:paraId="2B70E875" w14:textId="77777777" w:rsidR="00156541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Но какая-то каша</w:t>
      </w:r>
      <w:r w:rsidRPr="007D1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ныне. Какая-то бардачная группировка войск а-ля центр-запад-восток и что там еще, и почему-то каждая группа курируется своим военным округом. Наподобие землячеств или черт знает что. Ну, ладно, принцип землячеств работал в чеченских </w:t>
      </w:r>
      <w:r w:rsidR="00156541">
        <w:rPr>
          <w:sz w:val="28"/>
          <w:szCs w:val="28"/>
        </w:rPr>
        <w:t>кампаниях</w:t>
      </w:r>
      <w:r>
        <w:rPr>
          <w:sz w:val="28"/>
          <w:szCs w:val="28"/>
        </w:rPr>
        <w:t>. Но киевская хунта не маленькая Чечня. Наоборот, это нацистский вермахт</w:t>
      </w:r>
      <w:r w:rsidRPr="00821227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фактически, и за которым стоят западные монополии тем более. Поэтому нужен именно фронт с соответствующей централизацией снабжения, операций и управления, и в качестве базовой военной организации.</w:t>
      </w:r>
    </w:p>
    <w:p w14:paraId="669E2DB0" w14:textId="71542933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кое-кто в Кремле боится политической популярности </w:t>
      </w:r>
      <w:r>
        <w:rPr>
          <w:sz w:val="28"/>
          <w:szCs w:val="28"/>
        </w:rPr>
        <w:t>главнокомандующего фронта в случае стратегического успеха?!.. Но это же абсолютно несерьезно. Или воевать по-настоящему, и с консолидированным и центрально управляемым фронтовым прорывом – или топтаться в час по чайной ложке с нынешними мутными землячествами.</w:t>
      </w:r>
    </w:p>
    <w:p w14:paraId="5D4BADF9" w14:textId="77777777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ничего не понятно с мобилизационной точки зрения. Надо создавать военный блок в правительстве, и в духе Министерства вооружений. А сейчас у семи нянек дитя без глазу, когда Шойгу мотается и по военным заводам, и по театрам военных действий, и по флоту. Ну уж нет, и военно-промышленный Шойгу должен быть в виде министра вооружений, который возьмет создание, курирование и приемку вооружений в постоянные руки. Еще раз, не типа вице-премьер за все хорошее против всего плохого - а конкретный министр вооружений.</w:t>
      </w:r>
    </w:p>
    <w:p w14:paraId="3B5E1F05" w14:textId="77777777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и с якобы стратегическим Советом Безопасности иди туда, не знаю куда, принеси то, не знаю, что. Все в целом и общем и бла-бла-бла. Нет уж, конкретная и насущная Ставка Верховного Главнокомандования нужна позарез с регулярными заседаниями, и чтобы курировать именно СВО и ничто иное. </w:t>
      </w:r>
    </w:p>
    <w:p w14:paraId="42B415F6" w14:textId="77777777" w:rsidR="00156541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главное, и уже говорилось, нужно перетягивать украинцев и вменяемых западных граждан на сторону России не только кнутом, но и пряником, и коль речь о гибридной войне. В том-то и проблема, что украинцы соблазнились евросоюзовскими кружевными трусиками с высоким МРОТ и в таком духе, и с чего все началось. Поэтому киевская хунта потеряет питательную </w:t>
      </w:r>
      <w:r>
        <w:rPr>
          <w:sz w:val="28"/>
          <w:szCs w:val="28"/>
        </w:rPr>
        <w:lastRenderedPageBreak/>
        <w:t xml:space="preserve">почву только тогда, когда россиянин станет социально-экономическим ПРИМЕРОМ. Примером с высоким МРОТ, хорошим домом, крутой машиной, кучей кружевных трусиков для жены и так далее и тому подобное. </w:t>
      </w:r>
      <w:r w:rsidR="00156541">
        <w:rPr>
          <w:sz w:val="28"/>
          <w:szCs w:val="28"/>
        </w:rPr>
        <w:t xml:space="preserve">И не мудрено. </w:t>
      </w:r>
      <w:r>
        <w:rPr>
          <w:sz w:val="28"/>
          <w:szCs w:val="28"/>
        </w:rPr>
        <w:t xml:space="preserve">Ничто так не действует на украинца и западного гражданина, как индивидуальный успех, и так уж они устроены. </w:t>
      </w:r>
    </w:p>
    <w:p w14:paraId="24D8DC6F" w14:textId="5C73E8A8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высокий МРОТ, – это не только и не столько за все хорошее против всего плохого, - а конкретный и убойный козырь вплоть до </w:t>
      </w:r>
      <w:r w:rsidR="00156541">
        <w:rPr>
          <w:sz w:val="28"/>
          <w:szCs w:val="28"/>
        </w:rPr>
        <w:t>перехода</w:t>
      </w:r>
      <w:r>
        <w:rPr>
          <w:sz w:val="28"/>
          <w:szCs w:val="28"/>
        </w:rPr>
        <w:t xml:space="preserve"> солдат ВСУ на российскую сторону.</w:t>
      </w:r>
    </w:p>
    <w:p w14:paraId="2E8D4B18" w14:textId="77777777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Но единороссовские идеологи продолжают пудрить мозги, что де высокие доходы людей вызовут еще большую инфляцию. Да, вызовут при нынешней монополии и коррупции акционерных банд. Но какая-то насквозь извращенная философия Силуановых и подобных. Если высокий МРОТ вызовет инфляцию при нынешней коррупции – не надо де поднимать МРОТ. А давайте наоборот! Если высокий МРОТ вызывает инфляцию – давайте уничтожать коррупцию. Вот это правильная философия.</w:t>
      </w:r>
    </w:p>
    <w:p w14:paraId="7D86971B" w14:textId="0B5DFA6A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единороссы, если хотят выжить в условиях фактически третьей мировой войны, должны прекратить преследование МУП </w:t>
      </w:r>
      <w:r w:rsidRPr="009A20A3">
        <w:rPr>
          <w:i/>
          <w:iCs/>
          <w:sz w:val="28"/>
          <w:szCs w:val="28"/>
        </w:rPr>
        <w:t>(муниципальных унитарных предприятий).</w:t>
      </w:r>
      <w:r>
        <w:rPr>
          <w:sz w:val="28"/>
          <w:szCs w:val="28"/>
        </w:rPr>
        <w:t xml:space="preserve"> Более того, ни то, что прекратить, а превратить в конкурентов акционерным бандам, и в борьбе за те же госзакупки. Вот тогда монополия пойдет на спад, коррупция </w:t>
      </w:r>
      <w:r w:rsidRPr="009A20A3">
        <w:rPr>
          <w:i/>
          <w:iCs/>
          <w:sz w:val="28"/>
          <w:szCs w:val="28"/>
        </w:rPr>
        <w:t>(откаты)</w:t>
      </w:r>
      <w:r>
        <w:rPr>
          <w:sz w:val="28"/>
          <w:szCs w:val="28"/>
        </w:rPr>
        <w:t xml:space="preserve"> притихнут, цены упадут, и далее по списку. И тогда вливание высокого МРОТ со справедливыми налогами будет уже хорошим топливом </w:t>
      </w:r>
      <w:r>
        <w:rPr>
          <w:sz w:val="28"/>
          <w:szCs w:val="28"/>
        </w:rPr>
        <w:t xml:space="preserve">для хорошей машины. Количество топлива соединится с качеством двигателя, </w:t>
      </w:r>
      <w:r w:rsidR="00156541">
        <w:rPr>
          <w:sz w:val="28"/>
          <w:szCs w:val="28"/>
        </w:rPr>
        <w:t>и</w:t>
      </w:r>
      <w:r>
        <w:rPr>
          <w:sz w:val="28"/>
          <w:szCs w:val="28"/>
        </w:rPr>
        <w:t xml:space="preserve"> форсажем вперед. И то это меры в рамках хотя бы буржуазной социал-демократии. А если единороссы не поймут даже это – что ж, тогда придется действовать в духе революции. Пути назад уже нет, и в войне с коллективным западом надо только побеждать.</w:t>
      </w:r>
    </w:p>
    <w:p w14:paraId="2F5FDA46" w14:textId="64E48F3B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когда в наличии будет не только кнут в виде Украинского Фронта, но и пряник высокого дохода для переманивания вменяемых украинцев, хунта посыплется. Зеленскому останется или сбежать, или повеситься.  </w:t>
      </w:r>
    </w:p>
    <w:p w14:paraId="0B4585D3" w14:textId="3613D64A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пока что имеем, то имеем, и смотри бюджет АГО еще раз. С такой нищей страной даже обыкновенный украинец подумает замиряться. Пока евросоюзовский МРОТ, да со сбалансированными налогами между центром и регионами, все ж получше. Но тогда придется воевать до второго пришествия. Тогда БРИКС окажется сильнее западной семерки ох как не скоро, если вообще окажется. Шанс-то шансом, но, если не развиваться, - конкретнее, если не сменить принципы госфинансов </w:t>
      </w:r>
      <w:r w:rsidR="00156541">
        <w:rPr>
          <w:sz w:val="28"/>
          <w:szCs w:val="28"/>
        </w:rPr>
        <w:t xml:space="preserve">с созданием высокого </w:t>
      </w:r>
      <w:r>
        <w:rPr>
          <w:sz w:val="28"/>
          <w:szCs w:val="28"/>
        </w:rPr>
        <w:t>МРОТ, - все может обернуться даже катастрофой и, если мощей не хватит.</w:t>
      </w:r>
    </w:p>
    <w:p w14:paraId="3210A0F0" w14:textId="28A287E8" w:rsidR="00156541" w:rsidRDefault="00156541" w:rsidP="00156541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052BB3B1" w14:textId="37834AE0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доказательство, опять ужасный теракт в Подмосковье. Скорее всего, свои же сволочи наделали, и в смысле из постсоветского пространства. И если подумать честно, то базовая причина заключается в преобладании центробежных тенденций над центростремительными. Россия не </w:t>
      </w:r>
      <w:r>
        <w:rPr>
          <w:sz w:val="28"/>
          <w:szCs w:val="28"/>
        </w:rPr>
        <w:lastRenderedPageBreak/>
        <w:t xml:space="preserve">является </w:t>
      </w:r>
      <w:r w:rsidR="00156541">
        <w:rPr>
          <w:sz w:val="28"/>
          <w:szCs w:val="28"/>
        </w:rPr>
        <w:t xml:space="preserve">образцом </w:t>
      </w:r>
      <w:r>
        <w:rPr>
          <w:sz w:val="28"/>
          <w:szCs w:val="28"/>
        </w:rPr>
        <w:t xml:space="preserve">для примера, </w:t>
      </w:r>
      <w:r w:rsidR="00156541">
        <w:rPr>
          <w:sz w:val="28"/>
          <w:szCs w:val="28"/>
        </w:rPr>
        <w:t>и</w:t>
      </w:r>
      <w:r>
        <w:rPr>
          <w:sz w:val="28"/>
          <w:szCs w:val="28"/>
        </w:rPr>
        <w:t xml:space="preserve"> запад переманивает и использует нестойких. Так что мир жесток, и сам себе не поможешь, никто не поможет. Центростремительные тенденции должны возобладать над центробежными. А это невозможно</w:t>
      </w:r>
      <w:r w:rsidRPr="002B6675">
        <w:rPr>
          <w:sz w:val="28"/>
          <w:szCs w:val="28"/>
        </w:rPr>
        <w:t xml:space="preserve"> </w:t>
      </w:r>
      <w:r>
        <w:rPr>
          <w:sz w:val="28"/>
          <w:szCs w:val="28"/>
        </w:rPr>
        <w:t>без высокого социально-экономического уровня</w:t>
      </w:r>
      <w:r w:rsidR="00156541">
        <w:rPr>
          <w:sz w:val="28"/>
          <w:szCs w:val="28"/>
        </w:rPr>
        <w:t xml:space="preserve"> россиян</w:t>
      </w:r>
      <w:r>
        <w:rPr>
          <w:sz w:val="28"/>
          <w:szCs w:val="28"/>
        </w:rPr>
        <w:t>. Одни танки и ракеты не создают такой уровень от слова совсем.</w:t>
      </w:r>
    </w:p>
    <w:p w14:paraId="29EF689F" w14:textId="782A784A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Поэтому, еще раз, очень многие россияне ошибаются, что, мол, война отдельно, а экономика отдельно. Ничего подобного, и все работает вместе. Если в помощь оружию и спецслужбам будет и привлекательный социально-экономический имидж, и когда почти каждый житель планеты будет мечтать получить российский паспорт с вытекающими шанежками – вот тогда и безопасность будет на должном уровне. Преступления будут пресекаться на корню с помощью многочисленных помощников.</w:t>
      </w:r>
    </w:p>
    <w:p w14:paraId="608D7034" w14:textId="7BA8B862" w:rsidR="00061535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с этим-то и нелады. Уровень жизни в России, и по сравнению с Евросоюзом, США или Японией, скажем даже мягко, так себе. Москва и Питер, может быть, и вышли на приемлемый уровень. Но когда это в отрыве и от всей страны, и от постсоветских стран, то даже хуже. Это вызывает не столько уважение, сколько ненависть, и чем коллективный запад пользуется. </w:t>
      </w:r>
    </w:p>
    <w:p w14:paraId="34F00BCA" w14:textId="77777777" w:rsidR="00693737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Низкий МРОТ, нечестные налоги, уравнительные трансферты, </w:t>
      </w:r>
      <w:r>
        <w:rPr>
          <w:sz w:val="28"/>
          <w:szCs w:val="28"/>
        </w:rPr>
        <w:t>монополия и коррупция оборачиваются кровью рано или поздно. Хоть сознательно в виде предателей, хоть несознательно в виде бардака</w:t>
      </w:r>
      <w:r w:rsidRPr="00554C5E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да все едино. Крепкий фронт без крепкого тыла не существует. </w:t>
      </w:r>
    </w:p>
    <w:p w14:paraId="2D166FEE" w14:textId="6B04DF1B" w:rsidR="00061535" w:rsidRDefault="00061535" w:rsidP="0006153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 примеру, любой старожил выпусков «Ангарск» знает, что автор прожужжал все уши прогрессивными налогами, и когда еще было «немодно». Ан нет, припекло, и таковые вводятся. Но точно также будет и впредь, и даже еще быстрее. Нынешний ельцинско-путинский государственно-монополистический капитализм лишь переходный период от Советского Союза 1.0. к Советскому Союзу 2.0. и смотри ссылку внизу еще раз. И этот переходный период заканчивается. Единороссовский режим выдыхается. </w:t>
      </w:r>
    </w:p>
    <w:p w14:paraId="217C9D8E" w14:textId="01C26BBE" w:rsidR="002D2A5C" w:rsidRDefault="00061535" w:rsidP="00061535">
      <w:pPr>
        <w:jc w:val="both"/>
        <w:rPr>
          <w:sz w:val="28"/>
          <w:szCs w:val="28"/>
        </w:rPr>
      </w:pPr>
      <w:r>
        <w:rPr>
          <w:sz w:val="28"/>
          <w:szCs w:val="28"/>
        </w:rPr>
        <w:t>Одним словом, и очень медленное наступление в Донбассе, и кровавый теракт, и инфляция с угрозой девальвации, и высокая ставка Центробанка – это не случайности. Это звенья одной цепи, называемой концом единороссовского режима, и для расчистки дороги для Советского Союза 2.0., единственно способного победить в гибридной войне. А если и субъективный фактор сознательности придать этому объективному процессу, тогда и жертв будет меньше, и результаты быстрее</w:t>
      </w:r>
      <w:r w:rsidR="002D2A5C">
        <w:rPr>
          <w:sz w:val="28"/>
          <w:szCs w:val="28"/>
        </w:rPr>
        <w:t xml:space="preserve">.  </w:t>
      </w:r>
      <w:r w:rsidR="002655EB">
        <w:rPr>
          <w:sz w:val="28"/>
          <w:szCs w:val="28"/>
        </w:rPr>
        <w:t xml:space="preserve"> </w:t>
      </w:r>
    </w:p>
    <w:p w14:paraId="5A994ADD" w14:textId="77777777" w:rsidR="00EB1A25" w:rsidRPr="00EB1A25" w:rsidRDefault="00693737" w:rsidP="00EB1A25">
      <w:pPr>
        <w:ind w:firstLine="0"/>
        <w:jc w:val="both"/>
        <w:rPr>
          <w:sz w:val="28"/>
          <w:szCs w:val="28"/>
        </w:rPr>
        <w:sectPr w:rsidR="00EB1A25" w:rsidRPr="00EB1A25" w:rsidSect="009C6C23">
          <w:type w:val="continuous"/>
          <w:pgSz w:w="11906" w:h="16838"/>
          <w:pgMar w:top="284" w:right="680" w:bottom="567" w:left="680" w:header="283" w:footer="0" w:gutter="0"/>
          <w:cols w:num="2" w:space="624"/>
          <w:docGrid w:linePitch="360"/>
        </w:sectPr>
      </w:pPr>
      <w:hyperlink r:id="rId10" w:history="1">
        <w:r w:rsidR="00EB1A25" w:rsidRPr="00EB1A25">
          <w:rPr>
            <w:color w:val="0563C1" w:themeColor="hyperlink"/>
            <w:sz w:val="28"/>
            <w:szCs w:val="28"/>
            <w:u w:val="single"/>
          </w:rPr>
          <w:t>https://disk.yandex.ru/i/tXNKTW7n6SpysQ</w:t>
        </w:r>
      </w:hyperlink>
      <w:r w:rsidR="00EB1A25" w:rsidRPr="00EB1A25">
        <w:rPr>
          <w:sz w:val="28"/>
          <w:szCs w:val="28"/>
        </w:rPr>
        <w:t xml:space="preserve"> </w:t>
      </w:r>
    </w:p>
    <w:p w14:paraId="45D9DD92" w14:textId="77777777" w:rsidR="00EB1A25" w:rsidRPr="00EB1A25" w:rsidRDefault="00EB1A25" w:rsidP="00EB1A25">
      <w:pPr>
        <w:pBdr>
          <w:top w:val="single" w:sz="4" w:space="1" w:color="auto"/>
          <w:bottom w:val="single" w:sz="4" w:space="1" w:color="auto"/>
        </w:pBdr>
        <w:tabs>
          <w:tab w:val="left" w:pos="5235"/>
        </w:tabs>
        <w:ind w:firstLine="0"/>
        <w:jc w:val="both"/>
        <w:rPr>
          <w:sz w:val="28"/>
          <w:szCs w:val="28"/>
        </w:rPr>
      </w:pPr>
      <w:r w:rsidRPr="00EB1A25">
        <w:t xml:space="preserve">                  </w:t>
      </w:r>
      <w:hyperlink r:id="rId11" w:history="1"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Worker</w:t>
        </w:r>
        <w:r w:rsidRPr="00EB1A25">
          <w:rPr>
            <w:color w:val="0563C1" w:themeColor="hyperlink"/>
            <w:sz w:val="28"/>
            <w:szCs w:val="28"/>
            <w:u w:val="single"/>
          </w:rPr>
          <w:t>6424@</w:t>
        </w:r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Gmail</w:t>
        </w:r>
        <w:r w:rsidRPr="00EB1A25">
          <w:rPr>
            <w:color w:val="0563C1" w:themeColor="hyperlink"/>
            <w:sz w:val="28"/>
            <w:szCs w:val="28"/>
            <w:u w:val="single"/>
          </w:rPr>
          <w:t>.</w:t>
        </w:r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com</w:t>
        </w:r>
      </w:hyperlink>
      <w:r w:rsidRPr="00EB1A25">
        <w:rPr>
          <w:sz w:val="28"/>
          <w:szCs w:val="28"/>
        </w:rPr>
        <w:t xml:space="preserve">             Сбербанк 2202 2063 4693 7159 Сергей К </w:t>
      </w:r>
    </w:p>
    <w:p w14:paraId="01FAAC9E" w14:textId="08BCDB61" w:rsidR="00EB1A25" w:rsidRPr="00EB1A25" w:rsidRDefault="00EB1A25" w:rsidP="00EB1A25"/>
    <w:p w14:paraId="5C886434" w14:textId="77790970" w:rsidR="00EB1A25" w:rsidRPr="00EB1A25" w:rsidRDefault="00EB1A25" w:rsidP="00EB1A25"/>
    <w:p w14:paraId="796BF2C3" w14:textId="3D4D2464" w:rsidR="00EB1A25" w:rsidRPr="00EB1A25" w:rsidRDefault="00EB1A25" w:rsidP="00EB1A25"/>
    <w:p w14:paraId="5379EC6A" w14:textId="076F816B" w:rsidR="00EB1A25" w:rsidRDefault="00EB1A25" w:rsidP="00EB1A25"/>
    <w:p w14:paraId="5BC4905B" w14:textId="77777777" w:rsidR="00EB1A25" w:rsidRPr="00EB1A25" w:rsidRDefault="00EB1A25" w:rsidP="00EB1A25"/>
    <w:sectPr w:rsidR="00EB1A25" w:rsidRPr="00EB1A25" w:rsidSect="009C6C23">
      <w:type w:val="continuous"/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2"/>
    <w:rsid w:val="00012798"/>
    <w:rsid w:val="00016A0E"/>
    <w:rsid w:val="00020A74"/>
    <w:rsid w:val="00021201"/>
    <w:rsid w:val="00030ACA"/>
    <w:rsid w:val="00031673"/>
    <w:rsid w:val="00031961"/>
    <w:rsid w:val="000419ED"/>
    <w:rsid w:val="00055FE8"/>
    <w:rsid w:val="000574B4"/>
    <w:rsid w:val="00061535"/>
    <w:rsid w:val="0006283C"/>
    <w:rsid w:val="00075DBF"/>
    <w:rsid w:val="0007785F"/>
    <w:rsid w:val="00082619"/>
    <w:rsid w:val="00093C8F"/>
    <w:rsid w:val="000940AB"/>
    <w:rsid w:val="000A09EE"/>
    <w:rsid w:val="000A166E"/>
    <w:rsid w:val="000A71D4"/>
    <w:rsid w:val="000C1C29"/>
    <w:rsid w:val="000C2C87"/>
    <w:rsid w:val="000D6F37"/>
    <w:rsid w:val="000E6640"/>
    <w:rsid w:val="00104EA4"/>
    <w:rsid w:val="00105917"/>
    <w:rsid w:val="00112389"/>
    <w:rsid w:val="00113B3D"/>
    <w:rsid w:val="001150AE"/>
    <w:rsid w:val="00115ED8"/>
    <w:rsid w:val="00124939"/>
    <w:rsid w:val="00135461"/>
    <w:rsid w:val="00141BD0"/>
    <w:rsid w:val="00146A8F"/>
    <w:rsid w:val="00156541"/>
    <w:rsid w:val="00163EDB"/>
    <w:rsid w:val="00180B0C"/>
    <w:rsid w:val="00190469"/>
    <w:rsid w:val="00192036"/>
    <w:rsid w:val="00193A48"/>
    <w:rsid w:val="00194A88"/>
    <w:rsid w:val="001A47FE"/>
    <w:rsid w:val="001A785F"/>
    <w:rsid w:val="001B1F15"/>
    <w:rsid w:val="001B4A13"/>
    <w:rsid w:val="001B68D5"/>
    <w:rsid w:val="001C1B03"/>
    <w:rsid w:val="001D3401"/>
    <w:rsid w:val="001D40AE"/>
    <w:rsid w:val="001D60CD"/>
    <w:rsid w:val="001D6CA0"/>
    <w:rsid w:val="001E6BF1"/>
    <w:rsid w:val="00202042"/>
    <w:rsid w:val="00202F2A"/>
    <w:rsid w:val="0020390B"/>
    <w:rsid w:val="00230C66"/>
    <w:rsid w:val="0023609F"/>
    <w:rsid w:val="00240560"/>
    <w:rsid w:val="00247CFC"/>
    <w:rsid w:val="002514E5"/>
    <w:rsid w:val="00252B31"/>
    <w:rsid w:val="00255660"/>
    <w:rsid w:val="002655EB"/>
    <w:rsid w:val="00271DFE"/>
    <w:rsid w:val="002737B1"/>
    <w:rsid w:val="00277D9E"/>
    <w:rsid w:val="002803C3"/>
    <w:rsid w:val="00290587"/>
    <w:rsid w:val="00292F47"/>
    <w:rsid w:val="002A5D1E"/>
    <w:rsid w:val="002B5C03"/>
    <w:rsid w:val="002B666C"/>
    <w:rsid w:val="002B70D6"/>
    <w:rsid w:val="002C383B"/>
    <w:rsid w:val="002C5F79"/>
    <w:rsid w:val="002D2A5C"/>
    <w:rsid w:val="002D542A"/>
    <w:rsid w:val="002E1548"/>
    <w:rsid w:val="002E5898"/>
    <w:rsid w:val="00303CCB"/>
    <w:rsid w:val="0031379F"/>
    <w:rsid w:val="00315E51"/>
    <w:rsid w:val="0032018F"/>
    <w:rsid w:val="00322A04"/>
    <w:rsid w:val="0033511F"/>
    <w:rsid w:val="003445E2"/>
    <w:rsid w:val="0035220E"/>
    <w:rsid w:val="003648BB"/>
    <w:rsid w:val="00364FAD"/>
    <w:rsid w:val="00371358"/>
    <w:rsid w:val="00371B43"/>
    <w:rsid w:val="003733DD"/>
    <w:rsid w:val="00377E73"/>
    <w:rsid w:val="00380BAE"/>
    <w:rsid w:val="0038171E"/>
    <w:rsid w:val="0038282B"/>
    <w:rsid w:val="003828ED"/>
    <w:rsid w:val="003948B4"/>
    <w:rsid w:val="003A5114"/>
    <w:rsid w:val="003A538E"/>
    <w:rsid w:val="003A760E"/>
    <w:rsid w:val="003B0951"/>
    <w:rsid w:val="003C0E11"/>
    <w:rsid w:val="003C293F"/>
    <w:rsid w:val="003C466D"/>
    <w:rsid w:val="003D0080"/>
    <w:rsid w:val="003D24FC"/>
    <w:rsid w:val="003E28FD"/>
    <w:rsid w:val="003F01EE"/>
    <w:rsid w:val="003F0296"/>
    <w:rsid w:val="003F52D8"/>
    <w:rsid w:val="00406EC4"/>
    <w:rsid w:val="0042375C"/>
    <w:rsid w:val="00426FB2"/>
    <w:rsid w:val="00430A42"/>
    <w:rsid w:val="00446AB8"/>
    <w:rsid w:val="004508CE"/>
    <w:rsid w:val="0045207B"/>
    <w:rsid w:val="00466A37"/>
    <w:rsid w:val="00466A4C"/>
    <w:rsid w:val="00472528"/>
    <w:rsid w:val="004831EC"/>
    <w:rsid w:val="00487F66"/>
    <w:rsid w:val="00491959"/>
    <w:rsid w:val="00492CED"/>
    <w:rsid w:val="00493368"/>
    <w:rsid w:val="004934DC"/>
    <w:rsid w:val="00493ACD"/>
    <w:rsid w:val="00494D17"/>
    <w:rsid w:val="004A0AFF"/>
    <w:rsid w:val="004B1E12"/>
    <w:rsid w:val="004B2098"/>
    <w:rsid w:val="004C327C"/>
    <w:rsid w:val="004D1894"/>
    <w:rsid w:val="004D3E7B"/>
    <w:rsid w:val="004D4188"/>
    <w:rsid w:val="004D66E7"/>
    <w:rsid w:val="004E22B9"/>
    <w:rsid w:val="004E26A7"/>
    <w:rsid w:val="004E3459"/>
    <w:rsid w:val="004E4478"/>
    <w:rsid w:val="004E4905"/>
    <w:rsid w:val="004F62E2"/>
    <w:rsid w:val="004F6D7F"/>
    <w:rsid w:val="0052318D"/>
    <w:rsid w:val="005262A3"/>
    <w:rsid w:val="00531D92"/>
    <w:rsid w:val="00546251"/>
    <w:rsid w:val="00592EC7"/>
    <w:rsid w:val="0059739A"/>
    <w:rsid w:val="005B1097"/>
    <w:rsid w:val="005B5B4D"/>
    <w:rsid w:val="005C0BE6"/>
    <w:rsid w:val="005D687E"/>
    <w:rsid w:val="005E1DE7"/>
    <w:rsid w:val="0063015E"/>
    <w:rsid w:val="006379A1"/>
    <w:rsid w:val="0064236E"/>
    <w:rsid w:val="006431E5"/>
    <w:rsid w:val="00670505"/>
    <w:rsid w:val="00673010"/>
    <w:rsid w:val="006758B1"/>
    <w:rsid w:val="00682430"/>
    <w:rsid w:val="0068487F"/>
    <w:rsid w:val="006916D9"/>
    <w:rsid w:val="00692AE8"/>
    <w:rsid w:val="00693737"/>
    <w:rsid w:val="00694C96"/>
    <w:rsid w:val="006A38A6"/>
    <w:rsid w:val="006A492F"/>
    <w:rsid w:val="006B14E1"/>
    <w:rsid w:val="006B746A"/>
    <w:rsid w:val="006C62AA"/>
    <w:rsid w:val="006C63FE"/>
    <w:rsid w:val="006D54E3"/>
    <w:rsid w:val="006D5A50"/>
    <w:rsid w:val="006E00C3"/>
    <w:rsid w:val="006F1398"/>
    <w:rsid w:val="006F1BC7"/>
    <w:rsid w:val="00702519"/>
    <w:rsid w:val="00711232"/>
    <w:rsid w:val="00713A59"/>
    <w:rsid w:val="00714511"/>
    <w:rsid w:val="007250B3"/>
    <w:rsid w:val="00741802"/>
    <w:rsid w:val="00741B33"/>
    <w:rsid w:val="00742090"/>
    <w:rsid w:val="00745C73"/>
    <w:rsid w:val="00750D0D"/>
    <w:rsid w:val="00755ED4"/>
    <w:rsid w:val="00756AFC"/>
    <w:rsid w:val="0076589B"/>
    <w:rsid w:val="007675F7"/>
    <w:rsid w:val="00771F4D"/>
    <w:rsid w:val="0077314D"/>
    <w:rsid w:val="00783F16"/>
    <w:rsid w:val="007860D2"/>
    <w:rsid w:val="00795DC8"/>
    <w:rsid w:val="007A3980"/>
    <w:rsid w:val="007B166F"/>
    <w:rsid w:val="007B3DAE"/>
    <w:rsid w:val="007D7173"/>
    <w:rsid w:val="008075CA"/>
    <w:rsid w:val="008107BE"/>
    <w:rsid w:val="0083465F"/>
    <w:rsid w:val="0084075C"/>
    <w:rsid w:val="0085574A"/>
    <w:rsid w:val="00857281"/>
    <w:rsid w:val="00860102"/>
    <w:rsid w:val="0086263D"/>
    <w:rsid w:val="008637B1"/>
    <w:rsid w:val="00867A2B"/>
    <w:rsid w:val="008710FC"/>
    <w:rsid w:val="008765C5"/>
    <w:rsid w:val="00876B61"/>
    <w:rsid w:val="00876EF9"/>
    <w:rsid w:val="00885EA3"/>
    <w:rsid w:val="00886D76"/>
    <w:rsid w:val="008939B5"/>
    <w:rsid w:val="008A212D"/>
    <w:rsid w:val="008B2BAF"/>
    <w:rsid w:val="008B4F1A"/>
    <w:rsid w:val="008C0446"/>
    <w:rsid w:val="008C1DF5"/>
    <w:rsid w:val="008C5942"/>
    <w:rsid w:val="008D6E77"/>
    <w:rsid w:val="008D71D3"/>
    <w:rsid w:val="008F132E"/>
    <w:rsid w:val="00902664"/>
    <w:rsid w:val="0092276C"/>
    <w:rsid w:val="0092564A"/>
    <w:rsid w:val="00930E95"/>
    <w:rsid w:val="009377D0"/>
    <w:rsid w:val="00940350"/>
    <w:rsid w:val="00944210"/>
    <w:rsid w:val="00945F66"/>
    <w:rsid w:val="00951127"/>
    <w:rsid w:val="00962BB7"/>
    <w:rsid w:val="00971EFE"/>
    <w:rsid w:val="00980FEF"/>
    <w:rsid w:val="0098675B"/>
    <w:rsid w:val="00992F34"/>
    <w:rsid w:val="009A0980"/>
    <w:rsid w:val="009A6528"/>
    <w:rsid w:val="009B1510"/>
    <w:rsid w:val="009B6B6D"/>
    <w:rsid w:val="009B742F"/>
    <w:rsid w:val="009C6C23"/>
    <w:rsid w:val="009D0D67"/>
    <w:rsid w:val="009E4F60"/>
    <w:rsid w:val="009F4834"/>
    <w:rsid w:val="00A00C7C"/>
    <w:rsid w:val="00A00FCF"/>
    <w:rsid w:val="00A01CAF"/>
    <w:rsid w:val="00A07B25"/>
    <w:rsid w:val="00A256B2"/>
    <w:rsid w:val="00A446DC"/>
    <w:rsid w:val="00A448D3"/>
    <w:rsid w:val="00A61D42"/>
    <w:rsid w:val="00A6724A"/>
    <w:rsid w:val="00A7283A"/>
    <w:rsid w:val="00A767BD"/>
    <w:rsid w:val="00A95598"/>
    <w:rsid w:val="00AA19B9"/>
    <w:rsid w:val="00AA2A40"/>
    <w:rsid w:val="00AA437F"/>
    <w:rsid w:val="00AA4E83"/>
    <w:rsid w:val="00AB100D"/>
    <w:rsid w:val="00AB14B4"/>
    <w:rsid w:val="00AB30CF"/>
    <w:rsid w:val="00AB342D"/>
    <w:rsid w:val="00AB5886"/>
    <w:rsid w:val="00AB6BFF"/>
    <w:rsid w:val="00AD3A4A"/>
    <w:rsid w:val="00AD6F5E"/>
    <w:rsid w:val="00AE6514"/>
    <w:rsid w:val="00AF32B9"/>
    <w:rsid w:val="00AF4ED9"/>
    <w:rsid w:val="00AF5766"/>
    <w:rsid w:val="00B052B4"/>
    <w:rsid w:val="00B152BE"/>
    <w:rsid w:val="00B17432"/>
    <w:rsid w:val="00B221C7"/>
    <w:rsid w:val="00B24600"/>
    <w:rsid w:val="00B2504D"/>
    <w:rsid w:val="00B46579"/>
    <w:rsid w:val="00B518B0"/>
    <w:rsid w:val="00B51F6A"/>
    <w:rsid w:val="00B53DF0"/>
    <w:rsid w:val="00B55F02"/>
    <w:rsid w:val="00B5602C"/>
    <w:rsid w:val="00B5648A"/>
    <w:rsid w:val="00B56856"/>
    <w:rsid w:val="00B749AB"/>
    <w:rsid w:val="00B84E25"/>
    <w:rsid w:val="00B87256"/>
    <w:rsid w:val="00B873F9"/>
    <w:rsid w:val="00B96B74"/>
    <w:rsid w:val="00BA2665"/>
    <w:rsid w:val="00BA54E9"/>
    <w:rsid w:val="00BB4D67"/>
    <w:rsid w:val="00BC6084"/>
    <w:rsid w:val="00BD042F"/>
    <w:rsid w:val="00BD044B"/>
    <w:rsid w:val="00BD636A"/>
    <w:rsid w:val="00BD6FBF"/>
    <w:rsid w:val="00BE1228"/>
    <w:rsid w:val="00BF20A2"/>
    <w:rsid w:val="00BF4D2E"/>
    <w:rsid w:val="00C01A4B"/>
    <w:rsid w:val="00C12A4B"/>
    <w:rsid w:val="00C14735"/>
    <w:rsid w:val="00C1570D"/>
    <w:rsid w:val="00C21453"/>
    <w:rsid w:val="00C21B86"/>
    <w:rsid w:val="00C21FAB"/>
    <w:rsid w:val="00C24CC9"/>
    <w:rsid w:val="00C24DFD"/>
    <w:rsid w:val="00C321FF"/>
    <w:rsid w:val="00C344D8"/>
    <w:rsid w:val="00C37BB1"/>
    <w:rsid w:val="00C51095"/>
    <w:rsid w:val="00C522E9"/>
    <w:rsid w:val="00C541F2"/>
    <w:rsid w:val="00C627B1"/>
    <w:rsid w:val="00C76FC3"/>
    <w:rsid w:val="00C81C25"/>
    <w:rsid w:val="00C95618"/>
    <w:rsid w:val="00CA4B7C"/>
    <w:rsid w:val="00CA611D"/>
    <w:rsid w:val="00CB1011"/>
    <w:rsid w:val="00CB2F84"/>
    <w:rsid w:val="00CD55EF"/>
    <w:rsid w:val="00CE523C"/>
    <w:rsid w:val="00CE6551"/>
    <w:rsid w:val="00CE7E38"/>
    <w:rsid w:val="00D10384"/>
    <w:rsid w:val="00D120AF"/>
    <w:rsid w:val="00D201F7"/>
    <w:rsid w:val="00D20F4A"/>
    <w:rsid w:val="00D3116E"/>
    <w:rsid w:val="00D312B0"/>
    <w:rsid w:val="00D506A4"/>
    <w:rsid w:val="00D56202"/>
    <w:rsid w:val="00D60C57"/>
    <w:rsid w:val="00D6664C"/>
    <w:rsid w:val="00D7591F"/>
    <w:rsid w:val="00D7699F"/>
    <w:rsid w:val="00D814AF"/>
    <w:rsid w:val="00DA1741"/>
    <w:rsid w:val="00DB0556"/>
    <w:rsid w:val="00DB0A7A"/>
    <w:rsid w:val="00DC1FA9"/>
    <w:rsid w:val="00DD089C"/>
    <w:rsid w:val="00DE2AE8"/>
    <w:rsid w:val="00DE3138"/>
    <w:rsid w:val="00DE34C7"/>
    <w:rsid w:val="00DE419F"/>
    <w:rsid w:val="00DF77E8"/>
    <w:rsid w:val="00E14522"/>
    <w:rsid w:val="00E14A13"/>
    <w:rsid w:val="00E152FC"/>
    <w:rsid w:val="00E20CE4"/>
    <w:rsid w:val="00E23A81"/>
    <w:rsid w:val="00E32385"/>
    <w:rsid w:val="00E40E87"/>
    <w:rsid w:val="00E42DEE"/>
    <w:rsid w:val="00E614D4"/>
    <w:rsid w:val="00E735D6"/>
    <w:rsid w:val="00E745FB"/>
    <w:rsid w:val="00E80B15"/>
    <w:rsid w:val="00E935E3"/>
    <w:rsid w:val="00EB1A25"/>
    <w:rsid w:val="00EB1F4B"/>
    <w:rsid w:val="00EB2FF1"/>
    <w:rsid w:val="00EE009B"/>
    <w:rsid w:val="00EF13B2"/>
    <w:rsid w:val="00EF53A0"/>
    <w:rsid w:val="00F04109"/>
    <w:rsid w:val="00F1796F"/>
    <w:rsid w:val="00F34340"/>
    <w:rsid w:val="00F447CB"/>
    <w:rsid w:val="00F44E96"/>
    <w:rsid w:val="00F45EE3"/>
    <w:rsid w:val="00F53A5A"/>
    <w:rsid w:val="00F619D5"/>
    <w:rsid w:val="00F66552"/>
    <w:rsid w:val="00F67401"/>
    <w:rsid w:val="00F74658"/>
    <w:rsid w:val="00F76863"/>
    <w:rsid w:val="00F8721B"/>
    <w:rsid w:val="00F978C5"/>
    <w:rsid w:val="00F97CCD"/>
    <w:rsid w:val="00FA61AA"/>
    <w:rsid w:val="00FB0E22"/>
    <w:rsid w:val="00FB6DF2"/>
    <w:rsid w:val="00FD3FBC"/>
    <w:rsid w:val="00FD43E7"/>
    <w:rsid w:val="00FE5E06"/>
    <w:rsid w:val="00FE698F"/>
    <w:rsid w:val="00FF0439"/>
    <w:rsid w:val="00FF475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5EE"/>
  <w15:chartTrackingRefBased/>
  <w15:docId w15:val="{5B29B479-9C59-47B3-BAC2-6747CC4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4A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3A4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B1A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rora.network/articles/10-vlast-i-obshhestvo/111417-oleg-shein-bez-dopolnitel-nykh-meroprijatiy-rezervy-budut-ischerpany-k-seredine-sledujushhego-goda?utm_campaign=&amp;amp;utm_medium=email&amp;amp;utm_source=MailoPos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bc.ru/economics/25/08/2023/64e76eff9a794732ef6cee8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41;&#1056;&#1048;&#1050;&#1057;" TargetMode="External"/><Relationship Id="rId11" Type="http://schemas.openxmlformats.org/officeDocument/2006/relationships/hyperlink" Target="mailto:Worker6424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tXNKTW7n6Spys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-angarsk.ru/regulatory/prav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998E-6AC7-4999-8626-6446BDAA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296</cp:revision>
  <dcterms:created xsi:type="dcterms:W3CDTF">2023-05-06T00:21:00Z</dcterms:created>
  <dcterms:modified xsi:type="dcterms:W3CDTF">2024-03-24T05:30:00Z</dcterms:modified>
</cp:coreProperties>
</file>