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5C4" w:rsidRPr="001D15C4" w:rsidRDefault="001D15C4" w:rsidP="001D15C4">
      <w:pPr>
        <w:pStyle w:val="a3"/>
        <w:rPr>
          <w:rFonts w:ascii="Times New Roman" w:hAnsi="Times New Roman" w:cs="Times New Roman"/>
          <w:i/>
          <w:sz w:val="28"/>
          <w:szCs w:val="28"/>
          <w:highlight w:val="lightGray"/>
        </w:rPr>
      </w:pPr>
      <w:bookmarkStart w:id="0" w:name="_GoBack"/>
      <w:r w:rsidRPr="001D15C4">
        <w:rPr>
          <w:rFonts w:ascii="Times New Roman" w:hAnsi="Times New Roman" w:cs="Times New Roman"/>
          <w:i/>
          <w:sz w:val="28"/>
          <w:szCs w:val="28"/>
          <w:highlight w:val="lightGray"/>
        </w:rPr>
        <w:t>Образец искового заявления в суд об</w:t>
      </w:r>
    </w:p>
    <w:p w:rsidR="001D15C4" w:rsidRPr="006D44E6" w:rsidRDefault="001D15C4" w:rsidP="001D15C4">
      <w:pPr>
        <w:pStyle w:val="a3"/>
        <w:rPr>
          <w:rFonts w:ascii="Times New Roman" w:hAnsi="Times New Roman" w:cs="Times New Roman"/>
          <w:i/>
          <w:sz w:val="28"/>
          <w:szCs w:val="28"/>
        </w:rPr>
      </w:pPr>
      <w:r w:rsidRPr="001D15C4">
        <w:rPr>
          <w:rFonts w:ascii="Times New Roman" w:hAnsi="Times New Roman" w:cs="Times New Roman"/>
          <w:i/>
          <w:color w:val="000000"/>
          <w:sz w:val="28"/>
          <w:szCs w:val="28"/>
          <w:highlight w:val="lightGray"/>
          <w:shd w:val="clear" w:color="auto" w:fill="FFFFFF"/>
        </w:rPr>
        <w:t>исключении задолженности</w:t>
      </w:r>
      <w:bookmarkEnd w:id="0"/>
      <w:r w:rsidRPr="001D15C4">
        <w:rPr>
          <w:rFonts w:ascii="Times New Roman" w:hAnsi="Times New Roman" w:cs="Times New Roman"/>
          <w:i/>
          <w:color w:val="000000"/>
          <w:sz w:val="28"/>
          <w:szCs w:val="28"/>
          <w:highlight w:val="lightGray"/>
          <w:shd w:val="clear" w:color="auto" w:fill="FFFFFF"/>
        </w:rPr>
        <w:t xml:space="preserve"> за оплату жилья и коммунальные услуги, выставленную за пределами срока исковой давности</w:t>
      </w:r>
    </w:p>
    <w:p w:rsidR="001D15C4" w:rsidRDefault="001D15C4" w:rsidP="001D15C4">
      <w:pPr>
        <w:pStyle w:val="a3"/>
        <w:jc w:val="right"/>
      </w:pPr>
    </w:p>
    <w:p w:rsidR="001D15C4" w:rsidRDefault="001D15C4" w:rsidP="001D15C4">
      <w:pPr>
        <w:pStyle w:val="a3"/>
        <w:jc w:val="right"/>
      </w:pPr>
    </w:p>
    <w:p w:rsidR="001D15C4" w:rsidRDefault="001D15C4" w:rsidP="001D15C4">
      <w:pPr>
        <w:pStyle w:val="a3"/>
        <w:jc w:val="right"/>
      </w:pPr>
    </w:p>
    <w:p w:rsidR="001D15C4" w:rsidRPr="0063522C" w:rsidRDefault="001D15C4" w:rsidP="001D15C4">
      <w:pPr>
        <w:pStyle w:val="a3"/>
        <w:jc w:val="right"/>
        <w:rPr>
          <w:sz w:val="36"/>
          <w:szCs w:val="36"/>
        </w:rPr>
      </w:pPr>
    </w:p>
    <w:p w:rsidR="001D15C4" w:rsidRPr="0063522C" w:rsidRDefault="001D15C4" w:rsidP="001D15C4">
      <w:pPr>
        <w:pStyle w:val="a3"/>
        <w:jc w:val="right"/>
        <w:rPr>
          <w:sz w:val="36"/>
          <w:szCs w:val="36"/>
        </w:rPr>
      </w:pPr>
      <w:r w:rsidRPr="0063522C">
        <w:rPr>
          <w:sz w:val="36"/>
          <w:szCs w:val="36"/>
        </w:rPr>
        <w:t xml:space="preserve">                                                                             Мировому судье судебного участка №</w:t>
      </w:r>
    </w:p>
    <w:p w:rsidR="001D15C4" w:rsidRPr="0063522C" w:rsidRDefault="001D15C4" w:rsidP="001D15C4">
      <w:pPr>
        <w:pStyle w:val="a3"/>
        <w:jc w:val="right"/>
        <w:rPr>
          <w:sz w:val="36"/>
          <w:szCs w:val="36"/>
        </w:rPr>
      </w:pPr>
      <w:r w:rsidRPr="0063522C">
        <w:rPr>
          <w:sz w:val="36"/>
          <w:szCs w:val="36"/>
        </w:rPr>
        <w:t>_____________________________________</w:t>
      </w:r>
    </w:p>
    <w:p w:rsidR="001D15C4" w:rsidRPr="0063522C" w:rsidRDefault="001D15C4" w:rsidP="001D15C4">
      <w:pPr>
        <w:pStyle w:val="a3"/>
        <w:jc w:val="right"/>
        <w:rPr>
          <w:sz w:val="36"/>
          <w:szCs w:val="36"/>
        </w:rPr>
      </w:pPr>
      <w:r w:rsidRPr="0063522C">
        <w:rPr>
          <w:sz w:val="36"/>
          <w:szCs w:val="36"/>
        </w:rPr>
        <w:t xml:space="preserve">                                                                                                      </w:t>
      </w:r>
      <w:proofErr w:type="gramStart"/>
      <w:r w:rsidRPr="0063522C">
        <w:rPr>
          <w:sz w:val="36"/>
          <w:szCs w:val="36"/>
        </w:rPr>
        <w:t>г</w:t>
      </w:r>
      <w:proofErr w:type="gramEnd"/>
      <w:r w:rsidRPr="0063522C">
        <w:rPr>
          <w:sz w:val="36"/>
          <w:szCs w:val="36"/>
        </w:rPr>
        <w:t>. ____________________________________</w:t>
      </w:r>
    </w:p>
    <w:p w:rsidR="001D15C4" w:rsidRPr="0063522C" w:rsidRDefault="001D15C4" w:rsidP="001D15C4">
      <w:pPr>
        <w:pStyle w:val="a3"/>
        <w:jc w:val="right"/>
        <w:rPr>
          <w:sz w:val="36"/>
          <w:szCs w:val="36"/>
        </w:rPr>
      </w:pPr>
      <w:r w:rsidRPr="0063522C">
        <w:rPr>
          <w:b/>
          <w:sz w:val="36"/>
          <w:szCs w:val="36"/>
        </w:rPr>
        <w:t>Истец:</w:t>
      </w:r>
      <w:r w:rsidRPr="0063522C">
        <w:rPr>
          <w:sz w:val="36"/>
          <w:szCs w:val="36"/>
        </w:rPr>
        <w:t>_____________________________________</w:t>
      </w:r>
    </w:p>
    <w:p w:rsidR="001D15C4" w:rsidRPr="0063522C" w:rsidRDefault="001D15C4" w:rsidP="001D15C4">
      <w:pPr>
        <w:pStyle w:val="a3"/>
        <w:jc w:val="right"/>
        <w:rPr>
          <w:sz w:val="36"/>
          <w:szCs w:val="36"/>
        </w:rPr>
      </w:pPr>
      <w:r w:rsidRPr="0063522C">
        <w:rPr>
          <w:sz w:val="36"/>
          <w:szCs w:val="36"/>
        </w:rPr>
        <w:t xml:space="preserve">                                                                                                      место проживания: _____________________________________</w:t>
      </w:r>
    </w:p>
    <w:p w:rsidR="001D15C4" w:rsidRPr="0063522C" w:rsidRDefault="001D15C4" w:rsidP="001D15C4">
      <w:pPr>
        <w:pStyle w:val="a3"/>
        <w:jc w:val="right"/>
        <w:rPr>
          <w:sz w:val="36"/>
          <w:szCs w:val="36"/>
        </w:rPr>
      </w:pPr>
      <w:r w:rsidRPr="0063522C">
        <w:rPr>
          <w:b/>
          <w:sz w:val="36"/>
          <w:szCs w:val="36"/>
        </w:rPr>
        <w:t>Ответчик:</w:t>
      </w:r>
      <w:r w:rsidRPr="0063522C">
        <w:rPr>
          <w:sz w:val="36"/>
          <w:szCs w:val="36"/>
        </w:rPr>
        <w:t>_____________________________________</w:t>
      </w:r>
    </w:p>
    <w:p w:rsidR="001D15C4" w:rsidRPr="0063522C" w:rsidRDefault="001D15C4" w:rsidP="001D15C4">
      <w:pPr>
        <w:pStyle w:val="a3"/>
        <w:jc w:val="right"/>
        <w:rPr>
          <w:sz w:val="36"/>
          <w:szCs w:val="36"/>
        </w:rPr>
      </w:pPr>
      <w:r w:rsidRPr="0063522C">
        <w:rPr>
          <w:sz w:val="36"/>
          <w:szCs w:val="36"/>
        </w:rPr>
        <w:t xml:space="preserve">                                                                                                      место нахождения: _____________________________________</w:t>
      </w:r>
    </w:p>
    <w:p w:rsidR="001D15C4" w:rsidRPr="0063522C" w:rsidRDefault="001D15C4" w:rsidP="001D15C4">
      <w:pPr>
        <w:pStyle w:val="a3"/>
        <w:jc w:val="right"/>
        <w:rPr>
          <w:sz w:val="36"/>
          <w:szCs w:val="36"/>
        </w:rPr>
      </w:pPr>
    </w:p>
    <w:p w:rsidR="001D15C4" w:rsidRPr="0063522C" w:rsidRDefault="001D15C4" w:rsidP="001D15C4">
      <w:pPr>
        <w:pStyle w:val="a3"/>
        <w:rPr>
          <w:sz w:val="36"/>
          <w:szCs w:val="36"/>
        </w:rPr>
      </w:pPr>
    </w:p>
    <w:p w:rsidR="001D15C4" w:rsidRPr="0063522C" w:rsidRDefault="001D15C4" w:rsidP="001D15C4">
      <w:pPr>
        <w:pStyle w:val="a3"/>
        <w:jc w:val="center"/>
        <w:rPr>
          <w:sz w:val="36"/>
          <w:szCs w:val="36"/>
        </w:rPr>
      </w:pPr>
      <w:r w:rsidRPr="0063522C">
        <w:rPr>
          <w:sz w:val="36"/>
          <w:szCs w:val="36"/>
        </w:rPr>
        <w:t>ИСКОВОЕ ЗАЯВЛЕНИЕ</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 xml:space="preserve">Я, ______________________________, являюсь собственницей квартиры № ____ по ул. _____________ в г. _____________.  _________(дата) со стороны ответчика мне была впервые выставлена квитанция об оплате взноса за капитальный ремонт с наличием долга </w:t>
      </w:r>
      <w:proofErr w:type="gramStart"/>
      <w:r w:rsidRPr="0063522C">
        <w:rPr>
          <w:sz w:val="36"/>
          <w:szCs w:val="36"/>
        </w:rPr>
        <w:t>с</w:t>
      </w:r>
      <w:proofErr w:type="gramEnd"/>
      <w:r w:rsidRPr="0063522C">
        <w:rPr>
          <w:sz w:val="36"/>
          <w:szCs w:val="36"/>
        </w:rPr>
        <w:t xml:space="preserve"> ____________(дата).  До _______ (даты) квитанции об оплате со стороны ответчика не направлялись. </w:t>
      </w:r>
    </w:p>
    <w:p w:rsidR="001D15C4" w:rsidRPr="0063522C" w:rsidRDefault="001D15C4" w:rsidP="001D15C4">
      <w:pPr>
        <w:pStyle w:val="a3"/>
        <w:jc w:val="both"/>
        <w:rPr>
          <w:rFonts w:cs="Times New Roman"/>
          <w:sz w:val="36"/>
          <w:szCs w:val="36"/>
        </w:rPr>
      </w:pPr>
      <w:r w:rsidRPr="0063522C">
        <w:rPr>
          <w:rFonts w:cs="Times New Roman"/>
          <w:sz w:val="36"/>
          <w:szCs w:val="36"/>
        </w:rPr>
        <w:t>В соответствии с частью 2 статьи 154 Жилищного Кодекса Российской Федерации, плата за жилое помещение и коммунальные услуги для собственника помещения в многоквартирном доме включает в себя:</w:t>
      </w:r>
    </w:p>
    <w:p w:rsidR="001D15C4" w:rsidRPr="0063522C" w:rsidRDefault="001D15C4" w:rsidP="001D15C4">
      <w:pPr>
        <w:pStyle w:val="a3"/>
        <w:jc w:val="both"/>
        <w:rPr>
          <w:rFonts w:cs="Times New Roman"/>
          <w:sz w:val="36"/>
          <w:szCs w:val="36"/>
        </w:rPr>
      </w:pPr>
      <w:r w:rsidRPr="0063522C">
        <w:rPr>
          <w:rFonts w:cs="Times New Roman"/>
          <w:sz w:val="36"/>
          <w:szCs w:val="36"/>
        </w:rPr>
        <w:t xml:space="preserve">1) плату за содержание жилого помещения – за услуги, работы по управлению многоквартирным домом, за </w:t>
      </w:r>
      <w:r w:rsidRPr="0063522C">
        <w:rPr>
          <w:rFonts w:cs="Times New Roman"/>
          <w:sz w:val="36"/>
          <w:szCs w:val="36"/>
        </w:rPr>
        <w:lastRenderedPageBreak/>
        <w:t>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1D15C4" w:rsidRPr="0063522C" w:rsidRDefault="001D15C4" w:rsidP="001D15C4">
      <w:pPr>
        <w:pStyle w:val="a3"/>
        <w:jc w:val="both"/>
        <w:rPr>
          <w:rFonts w:cs="Times New Roman"/>
          <w:sz w:val="36"/>
          <w:szCs w:val="36"/>
        </w:rPr>
      </w:pPr>
      <w:r w:rsidRPr="0063522C">
        <w:rPr>
          <w:rFonts w:cs="Times New Roman"/>
          <w:sz w:val="36"/>
          <w:szCs w:val="36"/>
        </w:rPr>
        <w:t>2) взнос на капитальный ремонт;</w:t>
      </w:r>
    </w:p>
    <w:p w:rsidR="001D15C4" w:rsidRPr="0063522C" w:rsidRDefault="001D15C4" w:rsidP="001D15C4">
      <w:pPr>
        <w:pStyle w:val="a3"/>
        <w:jc w:val="both"/>
        <w:rPr>
          <w:rFonts w:cs="Times New Roman"/>
          <w:sz w:val="36"/>
          <w:szCs w:val="36"/>
        </w:rPr>
      </w:pPr>
      <w:r w:rsidRPr="0063522C">
        <w:rPr>
          <w:rFonts w:cs="Times New Roman"/>
          <w:sz w:val="36"/>
          <w:szCs w:val="36"/>
        </w:rPr>
        <w:t>3) плату за коммунальные услуги.</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 xml:space="preserve">        Таким образом, взносы на капитальный ремонт входят в структуру оплаты за жилье для собственников жилых помещений. </w:t>
      </w:r>
    </w:p>
    <w:p w:rsidR="001D15C4" w:rsidRPr="0063522C" w:rsidRDefault="001D15C4" w:rsidP="001D15C4">
      <w:pPr>
        <w:shd w:val="clear" w:color="auto" w:fill="FFFFFF"/>
        <w:spacing w:after="0" w:line="240" w:lineRule="auto"/>
        <w:ind w:firstLine="720"/>
        <w:jc w:val="both"/>
        <w:rPr>
          <w:rFonts w:ascii="Arial" w:eastAsia="Times New Roman" w:hAnsi="Arial" w:cs="Arial"/>
          <w:color w:val="000000"/>
          <w:sz w:val="36"/>
          <w:szCs w:val="36"/>
          <w:lang w:eastAsia="ru-RU"/>
        </w:rPr>
      </w:pPr>
      <w:r w:rsidRPr="0063522C">
        <w:rPr>
          <w:sz w:val="36"/>
          <w:szCs w:val="36"/>
        </w:rPr>
        <w:t xml:space="preserve">В соответствии с частью 1 статьи 196 Гражданского кодекса РФ, общий срок исковой давности составляет три года со дня, определяемого в соответствии со статьей 200 настоящего кодекса. </w:t>
      </w:r>
      <w:r w:rsidRPr="0063522C">
        <w:rPr>
          <w:rFonts w:eastAsia="Times New Roman" w:cs="Arial"/>
          <w:color w:val="000000"/>
          <w:sz w:val="36"/>
          <w:szCs w:val="36"/>
          <w:lang w:eastAsia="ru-RU"/>
        </w:rPr>
        <w:t xml:space="preserve">Истечение трехлетнего срока исковой давности согласно </w:t>
      </w:r>
      <w:proofErr w:type="spellStart"/>
      <w:r w:rsidRPr="0063522C">
        <w:rPr>
          <w:rFonts w:eastAsia="Times New Roman" w:cs="Arial"/>
          <w:color w:val="000000"/>
          <w:sz w:val="36"/>
          <w:szCs w:val="36"/>
          <w:lang w:eastAsia="ru-RU"/>
        </w:rPr>
        <w:t>абз</w:t>
      </w:r>
      <w:proofErr w:type="spellEnd"/>
      <w:r w:rsidRPr="0063522C">
        <w:rPr>
          <w:rFonts w:eastAsia="Times New Roman" w:cs="Arial"/>
          <w:color w:val="000000"/>
          <w:sz w:val="36"/>
          <w:szCs w:val="36"/>
          <w:lang w:eastAsia="ru-RU"/>
        </w:rPr>
        <w:t xml:space="preserve">. 2 п. 2 ст.199 Гражданского кодекса Российской Федерации, является основанием к вынесению судом решения об отказе в </w:t>
      </w:r>
      <w:proofErr w:type="gramStart"/>
      <w:r w:rsidRPr="0063522C">
        <w:rPr>
          <w:rFonts w:eastAsia="Times New Roman" w:cs="Arial"/>
          <w:color w:val="000000"/>
          <w:sz w:val="36"/>
          <w:szCs w:val="36"/>
          <w:lang w:eastAsia="ru-RU"/>
        </w:rPr>
        <w:t>иске</w:t>
      </w:r>
      <w:proofErr w:type="gramEnd"/>
      <w:r w:rsidRPr="0063522C">
        <w:rPr>
          <w:rFonts w:eastAsia="Times New Roman" w:cs="Arial"/>
          <w:color w:val="000000"/>
          <w:sz w:val="36"/>
          <w:szCs w:val="36"/>
          <w:lang w:eastAsia="ru-RU"/>
        </w:rPr>
        <w:t xml:space="preserve"> о взыскании, но истечение срока исковой давности не является основанием для прекращения обязательств (ст. 407 Гражданского кодекса Российской Федерации).</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 xml:space="preserve">Действительно, истечение срока исковой давности не влечет прекращение обязательств. Заявить о сроке исковой давности может только ответчик в ходе разбирательства при разрешении исковых требований истца о понуждении к исполнению обязательства. </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proofErr w:type="gramStart"/>
      <w:r w:rsidRPr="0063522C">
        <w:rPr>
          <w:rFonts w:eastAsia="Times New Roman" w:cs="Arial"/>
          <w:color w:val="000000"/>
          <w:sz w:val="36"/>
          <w:szCs w:val="36"/>
          <w:lang w:eastAsia="ru-RU"/>
        </w:rPr>
        <w:t xml:space="preserve">Вместе с тем, в отсутствие согласия истца в счёт исполнения данных обязательств согласно п. 3 ст. 319.1 Гражданского кодекса Российской Федерации и </w:t>
      </w:r>
      <w:proofErr w:type="spellStart"/>
      <w:r w:rsidRPr="0063522C">
        <w:rPr>
          <w:rFonts w:eastAsia="Times New Roman" w:cs="Arial"/>
          <w:color w:val="000000"/>
          <w:sz w:val="36"/>
          <w:szCs w:val="36"/>
          <w:lang w:eastAsia="ru-RU"/>
        </w:rPr>
        <w:t>абз</w:t>
      </w:r>
      <w:proofErr w:type="spellEnd"/>
      <w:r w:rsidRPr="0063522C">
        <w:rPr>
          <w:rFonts w:eastAsia="Times New Roman" w:cs="Arial"/>
          <w:color w:val="000000"/>
          <w:sz w:val="36"/>
          <w:szCs w:val="36"/>
          <w:lang w:eastAsia="ru-RU"/>
        </w:rPr>
        <w:t>. 4 п. 32 Постановления Пленума Верховного Суда РФ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w:t>
      </w:r>
      <w:proofErr w:type="gramEnd"/>
      <w:r w:rsidRPr="0063522C">
        <w:rPr>
          <w:rFonts w:eastAsia="Times New Roman" w:cs="Arial"/>
          <w:color w:val="000000"/>
          <w:sz w:val="36"/>
          <w:szCs w:val="36"/>
          <w:lang w:eastAsia="ru-RU"/>
        </w:rPr>
        <w:t xml:space="preserve"> </w:t>
      </w:r>
      <w:proofErr w:type="gramStart"/>
      <w:r w:rsidRPr="0063522C">
        <w:rPr>
          <w:rFonts w:eastAsia="Times New Roman" w:cs="Arial"/>
          <w:color w:val="000000"/>
          <w:sz w:val="36"/>
          <w:szCs w:val="36"/>
          <w:lang w:eastAsia="ru-RU"/>
        </w:rPr>
        <w:lastRenderedPageBreak/>
        <w:t>праве</w:t>
      </w:r>
      <w:proofErr w:type="gramEnd"/>
      <w:r w:rsidRPr="0063522C">
        <w:rPr>
          <w:rFonts w:eastAsia="Times New Roman" w:cs="Arial"/>
          <w:color w:val="000000"/>
          <w:sz w:val="36"/>
          <w:szCs w:val="36"/>
          <w:lang w:eastAsia="ru-RU"/>
        </w:rPr>
        <w:t xml:space="preserve"> собственности» не могут быть отнесены те суммы, в отношении которых собственник не указал, в счет какого расчетного периода им осуществлено исполнение, поскольку исполненное засчитывается только за те периоды, по которым срок исковой давности не истек. Таким образом, оплата должна засчитываться только за периоды, по которым срок исковой давности не истек. </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Отражение данной задолженности на лицевом счёте, открытом для начисления платы за капитальный ремонт, а также включение данной задолженности в платежные документы, создаёт угрозу нарушения моих прав вследствие того, что я лишаюсь возможности получать меры социальной поддержки, обусловленные отсутствием задолженности за оплату жилья</w:t>
      </w:r>
      <w:proofErr w:type="gramStart"/>
      <w:r w:rsidRPr="0063522C">
        <w:rPr>
          <w:rFonts w:eastAsia="Times New Roman" w:cs="Arial"/>
          <w:color w:val="000000"/>
          <w:sz w:val="36"/>
          <w:szCs w:val="36"/>
          <w:lang w:eastAsia="ru-RU"/>
        </w:rPr>
        <w:t>.К</w:t>
      </w:r>
      <w:proofErr w:type="gramEnd"/>
      <w:r w:rsidRPr="0063522C">
        <w:rPr>
          <w:rFonts w:eastAsia="Times New Roman" w:cs="Arial"/>
          <w:color w:val="000000"/>
          <w:sz w:val="36"/>
          <w:szCs w:val="36"/>
          <w:lang w:eastAsia="ru-RU"/>
        </w:rPr>
        <w:t>роме того, ответчик создает угрозу применения мер воздействия на должников в виде начисления пени на просроченную задолженность (ч. 14 ст. 155 Жилищного кодекса Российской Федерации.</w:t>
      </w:r>
    </w:p>
    <w:p w:rsidR="001D15C4" w:rsidRPr="0063522C" w:rsidRDefault="001D15C4" w:rsidP="001D15C4">
      <w:pPr>
        <w:pStyle w:val="a3"/>
        <w:jc w:val="both"/>
        <w:rPr>
          <w:rFonts w:eastAsia="Times New Roman" w:cs="Arial"/>
          <w:color w:val="000000"/>
          <w:sz w:val="36"/>
          <w:szCs w:val="36"/>
          <w:lang w:eastAsia="ru-RU"/>
        </w:rPr>
      </w:pPr>
      <w:proofErr w:type="gramStart"/>
      <w:r w:rsidRPr="0063522C">
        <w:rPr>
          <w:rFonts w:eastAsia="Times New Roman" w:cs="Arial"/>
          <w:color w:val="000000"/>
          <w:sz w:val="36"/>
          <w:szCs w:val="36"/>
          <w:lang w:eastAsia="ru-RU"/>
        </w:rPr>
        <w:t>В настоящее время</w:t>
      </w:r>
      <w:r w:rsidRPr="0063522C">
        <w:rPr>
          <w:sz w:val="36"/>
          <w:szCs w:val="36"/>
        </w:rPr>
        <w:t xml:space="preserve">Региональный фонд содействия капитальному ремонту общего имущества в многоквартирных домах </w:t>
      </w:r>
      <w:r w:rsidRPr="0063522C">
        <w:rPr>
          <w:rFonts w:eastAsia="Times New Roman" w:cs="Arial"/>
          <w:color w:val="000000"/>
          <w:sz w:val="36"/>
          <w:szCs w:val="36"/>
          <w:lang w:eastAsia="ru-RU"/>
        </w:rPr>
        <w:t xml:space="preserve"> утратил возможность реализовать судебный способ защиты нарушенных прав, соответственно он не вправе применять иные, внесудебные способы понуждения должника к исполнению обязательств, вследствие чего истцы вправе требовать пресечения действий, нарушающих их право или создающих угрозу его нарушения (</w:t>
      </w:r>
      <w:proofErr w:type="spellStart"/>
      <w:r w:rsidRPr="0063522C">
        <w:rPr>
          <w:rFonts w:eastAsia="Times New Roman" w:cs="Arial"/>
          <w:color w:val="000000"/>
          <w:sz w:val="36"/>
          <w:szCs w:val="36"/>
          <w:lang w:eastAsia="ru-RU"/>
        </w:rPr>
        <w:t>абз</w:t>
      </w:r>
      <w:proofErr w:type="spellEnd"/>
      <w:r w:rsidRPr="0063522C">
        <w:rPr>
          <w:rFonts w:eastAsia="Times New Roman" w:cs="Arial"/>
          <w:color w:val="000000"/>
          <w:sz w:val="36"/>
          <w:szCs w:val="36"/>
          <w:lang w:eastAsia="ru-RU"/>
        </w:rPr>
        <w:t>. 3 ст. 12 Гражданского кодекса Российской Федерации).</w:t>
      </w:r>
      <w:proofErr w:type="gramEnd"/>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Применительно к настоящему делу пресечением таких действий является возложение на ответчика обязанности произвести перерасчёт задолженности путём исключения из задолженности за оплату взносов за капитальный ремонт долга за пределами срока исковой давности.</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lastRenderedPageBreak/>
        <w:t>Данная позиция подтверждена апелляционным определением судебной коллегии по гражданским делам Свердловского областного суда от 07.08.2019 года по делу № 33-12696/2019 г.</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 xml:space="preserve">При таких обстоятельствах считаю, что требование об оплате взносов за капитальный ремонт может быть выставлено </w:t>
      </w:r>
      <w:proofErr w:type="gramStart"/>
      <w:r w:rsidRPr="0063522C">
        <w:rPr>
          <w:rFonts w:eastAsia="Times New Roman" w:cs="Arial"/>
          <w:color w:val="000000"/>
          <w:sz w:val="36"/>
          <w:szCs w:val="36"/>
          <w:lang w:eastAsia="ru-RU"/>
        </w:rPr>
        <w:t>в</w:t>
      </w:r>
      <w:proofErr w:type="gramEnd"/>
      <w:r w:rsidRPr="0063522C">
        <w:rPr>
          <w:rFonts w:eastAsia="Times New Roman" w:cs="Arial"/>
          <w:color w:val="000000"/>
          <w:sz w:val="36"/>
          <w:szCs w:val="36"/>
          <w:lang w:eastAsia="ru-RU"/>
        </w:rPr>
        <w:t xml:space="preserve"> только </w:t>
      </w:r>
      <w:proofErr w:type="gramStart"/>
      <w:r w:rsidRPr="0063522C">
        <w:rPr>
          <w:rFonts w:eastAsia="Times New Roman" w:cs="Arial"/>
          <w:color w:val="000000"/>
          <w:sz w:val="36"/>
          <w:szCs w:val="36"/>
          <w:lang w:eastAsia="ru-RU"/>
        </w:rPr>
        <w:t>в</w:t>
      </w:r>
      <w:proofErr w:type="gramEnd"/>
      <w:r w:rsidRPr="0063522C">
        <w:rPr>
          <w:rFonts w:eastAsia="Times New Roman" w:cs="Arial"/>
          <w:color w:val="000000"/>
          <w:sz w:val="36"/>
          <w:szCs w:val="36"/>
          <w:lang w:eastAsia="ru-RU"/>
        </w:rPr>
        <w:t xml:space="preserve"> пределах срока исковой давности за три предшествующих года. </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 xml:space="preserve">Настоящий иск подан 18 февраля 2021 года, соответственно, </w:t>
      </w:r>
      <w:proofErr w:type="spellStart"/>
      <w:r w:rsidRPr="0063522C">
        <w:rPr>
          <w:rFonts w:eastAsia="Times New Roman" w:cs="Arial"/>
          <w:color w:val="000000"/>
          <w:sz w:val="36"/>
          <w:szCs w:val="36"/>
          <w:lang w:eastAsia="ru-RU"/>
        </w:rPr>
        <w:t>задавненным</w:t>
      </w:r>
      <w:proofErr w:type="spellEnd"/>
      <w:r w:rsidRPr="0063522C">
        <w:rPr>
          <w:rFonts w:eastAsia="Times New Roman" w:cs="Arial"/>
          <w:color w:val="000000"/>
          <w:sz w:val="36"/>
          <w:szCs w:val="36"/>
          <w:lang w:eastAsia="ru-RU"/>
        </w:rPr>
        <w:t xml:space="preserve"> долгом может являться задолженность за оплату взносов за капитальный ремонт, начисленная до 31.12.2017 года, поскольку срок внесения платы за декабрь 2017 истекает 10.01.2018 года (</w:t>
      </w:r>
      <w:proofErr w:type="gramStart"/>
      <w:r w:rsidRPr="0063522C">
        <w:rPr>
          <w:rFonts w:eastAsia="Times New Roman" w:cs="Arial"/>
          <w:color w:val="000000"/>
          <w:sz w:val="36"/>
          <w:szCs w:val="36"/>
          <w:lang w:eastAsia="ru-RU"/>
        </w:rPr>
        <w:t>ч</w:t>
      </w:r>
      <w:proofErr w:type="gramEnd"/>
      <w:r w:rsidRPr="0063522C">
        <w:rPr>
          <w:rFonts w:eastAsia="Times New Roman" w:cs="Arial"/>
          <w:color w:val="000000"/>
          <w:sz w:val="36"/>
          <w:szCs w:val="36"/>
          <w:lang w:eastAsia="ru-RU"/>
        </w:rPr>
        <w:t xml:space="preserve">. 1 статьи 155 ЖК РФ). </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r w:rsidRPr="0063522C">
        <w:rPr>
          <w:rFonts w:eastAsia="Times New Roman" w:cs="Arial"/>
          <w:color w:val="000000"/>
          <w:sz w:val="36"/>
          <w:szCs w:val="36"/>
          <w:lang w:eastAsia="ru-RU"/>
        </w:rPr>
        <w:t xml:space="preserve">В 2014 году сумма, начисленная за капитальный ремонт, составила 6,10 руб. *82,1=500,81, в 2015 году 8,20*82,1=673,22, в 2016 году 8,52*82,1=699,492, в 2017 году 8,52*82,1=699,492, в 2018 году 9*82,1=738,8 руб. </w:t>
      </w: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p>
    <w:p w:rsidR="001D15C4" w:rsidRPr="0063522C" w:rsidRDefault="001D15C4" w:rsidP="001D15C4">
      <w:pPr>
        <w:shd w:val="clear" w:color="auto" w:fill="FFFFFF"/>
        <w:spacing w:after="0" w:line="240" w:lineRule="auto"/>
        <w:ind w:firstLine="720"/>
        <w:jc w:val="both"/>
        <w:rPr>
          <w:rFonts w:eastAsia="Times New Roman" w:cs="Arial"/>
          <w:color w:val="000000"/>
          <w:sz w:val="36"/>
          <w:szCs w:val="36"/>
          <w:lang w:eastAsia="ru-RU"/>
        </w:rPr>
      </w:pPr>
    </w:p>
    <w:tbl>
      <w:tblPr>
        <w:tblStyle w:val="a4"/>
        <w:tblW w:w="0" w:type="auto"/>
        <w:tblLook w:val="04A0"/>
      </w:tblPr>
      <w:tblGrid>
        <w:gridCol w:w="2689"/>
        <w:gridCol w:w="6656"/>
      </w:tblGrid>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Месяц, год</w:t>
            </w:r>
          </w:p>
        </w:tc>
        <w:tc>
          <w:tcPr>
            <w:tcW w:w="6656" w:type="dxa"/>
          </w:tcPr>
          <w:p w:rsidR="001D15C4" w:rsidRPr="0063522C" w:rsidRDefault="001D15C4" w:rsidP="00DD231C">
            <w:pPr>
              <w:pStyle w:val="a3"/>
              <w:jc w:val="both"/>
              <w:rPr>
                <w:sz w:val="36"/>
                <w:szCs w:val="36"/>
              </w:rPr>
            </w:pPr>
            <w:r w:rsidRPr="0063522C">
              <w:rPr>
                <w:sz w:val="36"/>
                <w:szCs w:val="36"/>
              </w:rPr>
              <w:t>Сумма, начисленная за капитальный ремонт, руб.</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 xml:space="preserve">Ноябрь 2014 </w:t>
            </w:r>
          </w:p>
        </w:tc>
        <w:tc>
          <w:tcPr>
            <w:tcW w:w="6656" w:type="dxa"/>
          </w:tcPr>
          <w:p w:rsidR="001D15C4" w:rsidRPr="0063522C" w:rsidRDefault="001D15C4" w:rsidP="00DD231C">
            <w:pPr>
              <w:pStyle w:val="a3"/>
              <w:jc w:val="both"/>
              <w:rPr>
                <w:sz w:val="36"/>
                <w:szCs w:val="36"/>
              </w:rPr>
            </w:pPr>
            <w:r w:rsidRPr="0063522C">
              <w:rPr>
                <w:sz w:val="36"/>
                <w:szCs w:val="36"/>
              </w:rPr>
              <w:t>500,81 руб.</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 xml:space="preserve">Декабрь 2014 </w:t>
            </w:r>
          </w:p>
        </w:tc>
        <w:tc>
          <w:tcPr>
            <w:tcW w:w="6656" w:type="dxa"/>
          </w:tcPr>
          <w:p w:rsidR="001D15C4" w:rsidRPr="0063522C" w:rsidRDefault="001D15C4" w:rsidP="00DD231C">
            <w:pPr>
              <w:pStyle w:val="a3"/>
              <w:jc w:val="both"/>
              <w:rPr>
                <w:sz w:val="36"/>
                <w:szCs w:val="36"/>
              </w:rPr>
            </w:pPr>
            <w:r w:rsidRPr="0063522C">
              <w:rPr>
                <w:sz w:val="36"/>
                <w:szCs w:val="36"/>
              </w:rPr>
              <w:t>500,81 руб.</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 xml:space="preserve">Январь 2015 </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Февраль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Март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Апрель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Май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Июнь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Июль2015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lastRenderedPageBreak/>
              <w:t>Август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Сентябрь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Октябрь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Ноябрь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Декабрь 2015</w:t>
            </w:r>
          </w:p>
        </w:tc>
        <w:tc>
          <w:tcPr>
            <w:tcW w:w="6656" w:type="dxa"/>
          </w:tcPr>
          <w:p w:rsidR="001D15C4" w:rsidRPr="0063522C" w:rsidRDefault="001D15C4" w:rsidP="00DD231C">
            <w:pPr>
              <w:pStyle w:val="a3"/>
              <w:jc w:val="both"/>
              <w:rPr>
                <w:sz w:val="36"/>
                <w:szCs w:val="36"/>
              </w:rPr>
            </w:pPr>
            <w:r w:rsidRPr="0063522C">
              <w:rPr>
                <w:sz w:val="36"/>
                <w:szCs w:val="36"/>
              </w:rPr>
              <w:t>673,22</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 xml:space="preserve">Январь 2016 </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Февраль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Март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Апрель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Май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Июнь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Июль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Август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Сентябрь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Октябрь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Ноябрь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Декабрь 2016</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Январь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Февраль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Март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Апрель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Май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Июнь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Июль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Август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Сентябрь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Октябрь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Ноябрь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Декабрь 2017</w:t>
            </w:r>
          </w:p>
        </w:tc>
        <w:tc>
          <w:tcPr>
            <w:tcW w:w="6656" w:type="dxa"/>
          </w:tcPr>
          <w:p w:rsidR="001D15C4" w:rsidRPr="0063522C" w:rsidRDefault="001D15C4" w:rsidP="00DD231C">
            <w:pPr>
              <w:pStyle w:val="a3"/>
              <w:jc w:val="both"/>
              <w:rPr>
                <w:sz w:val="36"/>
                <w:szCs w:val="36"/>
              </w:rPr>
            </w:pPr>
            <w:r w:rsidRPr="0063522C">
              <w:rPr>
                <w:sz w:val="36"/>
                <w:szCs w:val="36"/>
              </w:rPr>
              <w:t>699,49</w:t>
            </w:r>
          </w:p>
        </w:tc>
      </w:tr>
      <w:tr w:rsidR="001D15C4" w:rsidRPr="0063522C" w:rsidTr="00DD231C">
        <w:tc>
          <w:tcPr>
            <w:tcW w:w="2689" w:type="dxa"/>
          </w:tcPr>
          <w:p w:rsidR="001D15C4" w:rsidRPr="0063522C" w:rsidRDefault="001D15C4" w:rsidP="00DD231C">
            <w:pPr>
              <w:pStyle w:val="a3"/>
              <w:jc w:val="both"/>
              <w:rPr>
                <w:sz w:val="36"/>
                <w:szCs w:val="36"/>
              </w:rPr>
            </w:pPr>
            <w:r w:rsidRPr="0063522C">
              <w:rPr>
                <w:sz w:val="36"/>
                <w:szCs w:val="36"/>
              </w:rPr>
              <w:t xml:space="preserve">ИТОГО: </w:t>
            </w:r>
          </w:p>
        </w:tc>
        <w:tc>
          <w:tcPr>
            <w:tcW w:w="6656" w:type="dxa"/>
          </w:tcPr>
          <w:p w:rsidR="001D15C4" w:rsidRPr="0063522C" w:rsidRDefault="001D15C4" w:rsidP="00DD231C">
            <w:pPr>
              <w:pStyle w:val="a3"/>
              <w:jc w:val="both"/>
              <w:rPr>
                <w:sz w:val="36"/>
                <w:szCs w:val="36"/>
              </w:rPr>
            </w:pPr>
            <w:r w:rsidRPr="0063522C">
              <w:rPr>
                <w:sz w:val="36"/>
                <w:szCs w:val="36"/>
              </w:rPr>
              <w:t>25868,02 рублей</w:t>
            </w:r>
          </w:p>
        </w:tc>
      </w:tr>
    </w:tbl>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lastRenderedPageBreak/>
        <w:t xml:space="preserve">Таким образом, мне необоснованно выставлен долг за капитальный ремонт с ноября 2014 года по декабрь 2017 года в размере 25 868,02 рублей. </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 xml:space="preserve">В соответствии со статьей 3 Гражданско-процессуального Кодекса РФ заинтересованное лицо вправе в порядке, установленном законодательством о гражданском судопроизводстве, обратиться в суд за защитой нарушенных или оспариваемых прав, свобод или законных интересов. </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 xml:space="preserve">На основании </w:t>
      </w:r>
      <w:proofErr w:type="gramStart"/>
      <w:r w:rsidRPr="0063522C">
        <w:rPr>
          <w:sz w:val="36"/>
          <w:szCs w:val="36"/>
        </w:rPr>
        <w:t>вышеизложенного</w:t>
      </w:r>
      <w:proofErr w:type="gramEnd"/>
      <w:r w:rsidRPr="0063522C">
        <w:rPr>
          <w:sz w:val="36"/>
          <w:szCs w:val="36"/>
        </w:rPr>
        <w:t>, руководствуясь статьями 131, 132 ГПК РФ, прошу суд:</w:t>
      </w:r>
    </w:p>
    <w:p w:rsidR="001D15C4" w:rsidRPr="0063522C" w:rsidRDefault="001D15C4" w:rsidP="001D15C4">
      <w:pPr>
        <w:pStyle w:val="a3"/>
        <w:jc w:val="both"/>
        <w:rPr>
          <w:sz w:val="36"/>
          <w:szCs w:val="36"/>
        </w:rPr>
      </w:pPr>
    </w:p>
    <w:p w:rsidR="001D15C4" w:rsidRPr="0063522C" w:rsidRDefault="001D15C4" w:rsidP="001D15C4">
      <w:pPr>
        <w:pStyle w:val="a3"/>
        <w:numPr>
          <w:ilvl w:val="0"/>
          <w:numId w:val="1"/>
        </w:numPr>
        <w:jc w:val="both"/>
        <w:rPr>
          <w:sz w:val="36"/>
          <w:szCs w:val="36"/>
        </w:rPr>
      </w:pPr>
      <w:r w:rsidRPr="0063522C">
        <w:rPr>
          <w:sz w:val="36"/>
          <w:szCs w:val="36"/>
        </w:rPr>
        <w:t>Признать незаконными действия Регионального фонда содействия капитальному ремонту общего имущества в многоквартирных домах Свердловской области по начислению взносов за капитальный ремонт в период с 1 ноября 2014 года по 31.12.2017 года в размере 25868,02 рублей;</w:t>
      </w:r>
    </w:p>
    <w:p w:rsidR="001D15C4" w:rsidRPr="0063522C" w:rsidRDefault="001D15C4" w:rsidP="001D15C4">
      <w:pPr>
        <w:pStyle w:val="a3"/>
        <w:numPr>
          <w:ilvl w:val="0"/>
          <w:numId w:val="1"/>
        </w:numPr>
        <w:jc w:val="both"/>
        <w:rPr>
          <w:sz w:val="36"/>
          <w:szCs w:val="36"/>
        </w:rPr>
      </w:pPr>
      <w:r w:rsidRPr="0063522C">
        <w:rPr>
          <w:sz w:val="36"/>
          <w:szCs w:val="36"/>
        </w:rPr>
        <w:t xml:space="preserve">Обязать Региональный фонд содействия капитальному ремонту общего имущества в многоквартирных домах Свердловской области сделать перерасчет взносов на капитальный ремонт, исключив задолженность в размере 25868,02 рублей. </w:t>
      </w:r>
    </w:p>
    <w:p w:rsidR="001D15C4" w:rsidRPr="0063522C" w:rsidRDefault="001D15C4" w:rsidP="001D15C4">
      <w:pPr>
        <w:pStyle w:val="a3"/>
        <w:ind w:left="720"/>
        <w:jc w:val="both"/>
        <w:rPr>
          <w:sz w:val="36"/>
          <w:szCs w:val="36"/>
        </w:rPr>
      </w:pPr>
    </w:p>
    <w:p w:rsidR="001D15C4" w:rsidRPr="0063522C" w:rsidRDefault="001D15C4" w:rsidP="001D15C4">
      <w:pPr>
        <w:pStyle w:val="a3"/>
        <w:ind w:left="720"/>
        <w:jc w:val="both"/>
        <w:rPr>
          <w:sz w:val="36"/>
          <w:szCs w:val="36"/>
        </w:rPr>
      </w:pPr>
      <w:r w:rsidRPr="0063522C">
        <w:rPr>
          <w:sz w:val="36"/>
          <w:szCs w:val="36"/>
        </w:rPr>
        <w:t>Приложение:</w:t>
      </w:r>
    </w:p>
    <w:p w:rsidR="001D15C4" w:rsidRPr="0063522C" w:rsidRDefault="001D15C4" w:rsidP="001D15C4">
      <w:pPr>
        <w:pStyle w:val="a3"/>
        <w:numPr>
          <w:ilvl w:val="0"/>
          <w:numId w:val="2"/>
        </w:numPr>
        <w:jc w:val="both"/>
        <w:rPr>
          <w:sz w:val="36"/>
          <w:szCs w:val="36"/>
        </w:rPr>
      </w:pPr>
      <w:r w:rsidRPr="0063522C">
        <w:rPr>
          <w:sz w:val="36"/>
          <w:szCs w:val="36"/>
        </w:rPr>
        <w:t>Копия паспорта;</w:t>
      </w:r>
    </w:p>
    <w:p w:rsidR="001D15C4" w:rsidRPr="0063522C" w:rsidRDefault="001D15C4" w:rsidP="001D15C4">
      <w:pPr>
        <w:pStyle w:val="a3"/>
        <w:numPr>
          <w:ilvl w:val="0"/>
          <w:numId w:val="2"/>
        </w:numPr>
        <w:jc w:val="both"/>
        <w:rPr>
          <w:sz w:val="36"/>
          <w:szCs w:val="36"/>
        </w:rPr>
      </w:pPr>
      <w:r w:rsidRPr="0063522C">
        <w:rPr>
          <w:sz w:val="36"/>
          <w:szCs w:val="36"/>
        </w:rPr>
        <w:t>Опись вложения документов об отправке иска ответчику;</w:t>
      </w:r>
    </w:p>
    <w:p w:rsidR="001D15C4" w:rsidRPr="0063522C" w:rsidRDefault="001D15C4" w:rsidP="001D15C4">
      <w:pPr>
        <w:pStyle w:val="a3"/>
        <w:numPr>
          <w:ilvl w:val="0"/>
          <w:numId w:val="2"/>
        </w:numPr>
        <w:jc w:val="both"/>
        <w:rPr>
          <w:sz w:val="36"/>
          <w:szCs w:val="36"/>
        </w:rPr>
      </w:pPr>
      <w:r w:rsidRPr="0063522C">
        <w:rPr>
          <w:sz w:val="36"/>
          <w:szCs w:val="36"/>
        </w:rPr>
        <w:t>Копия свидетельства о регистрации права собственности;</w:t>
      </w:r>
    </w:p>
    <w:p w:rsidR="001D15C4" w:rsidRPr="0063522C" w:rsidRDefault="001D15C4" w:rsidP="001D15C4">
      <w:pPr>
        <w:pStyle w:val="a3"/>
        <w:numPr>
          <w:ilvl w:val="0"/>
          <w:numId w:val="2"/>
        </w:numPr>
        <w:jc w:val="both"/>
        <w:rPr>
          <w:sz w:val="36"/>
          <w:szCs w:val="36"/>
        </w:rPr>
      </w:pPr>
      <w:r w:rsidRPr="0063522C">
        <w:rPr>
          <w:sz w:val="36"/>
          <w:szCs w:val="36"/>
        </w:rPr>
        <w:lastRenderedPageBreak/>
        <w:t xml:space="preserve">Копии квитанции по оплате взносов на капитальный ремонт за февраль 2020 года и январь 2021 года. </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Ф.И.О.   ___________________</w:t>
      </w:r>
    </w:p>
    <w:p w:rsidR="001D15C4" w:rsidRPr="0063522C" w:rsidRDefault="001D15C4" w:rsidP="001D15C4">
      <w:pPr>
        <w:pStyle w:val="a3"/>
        <w:jc w:val="both"/>
        <w:rPr>
          <w:sz w:val="36"/>
          <w:szCs w:val="36"/>
        </w:rPr>
      </w:pPr>
    </w:p>
    <w:p w:rsidR="001D15C4" w:rsidRPr="0063522C" w:rsidRDefault="001D15C4" w:rsidP="001D15C4">
      <w:pPr>
        <w:pStyle w:val="a3"/>
        <w:jc w:val="both"/>
        <w:rPr>
          <w:sz w:val="36"/>
          <w:szCs w:val="36"/>
        </w:rPr>
      </w:pPr>
      <w:r w:rsidRPr="0063522C">
        <w:rPr>
          <w:sz w:val="36"/>
          <w:szCs w:val="36"/>
        </w:rPr>
        <w:t>Дата ____________________</w:t>
      </w:r>
    </w:p>
    <w:p w:rsidR="001D15C4" w:rsidRPr="0063522C" w:rsidRDefault="001D15C4" w:rsidP="001D15C4">
      <w:pPr>
        <w:pStyle w:val="a3"/>
        <w:rPr>
          <w:rFonts w:ascii="Times New Roman" w:hAnsi="Times New Roman" w:cs="Times New Roman"/>
          <w:sz w:val="36"/>
          <w:szCs w:val="36"/>
        </w:rPr>
      </w:pPr>
    </w:p>
    <w:p w:rsidR="00936822" w:rsidRPr="0063522C" w:rsidRDefault="00936822">
      <w:pPr>
        <w:rPr>
          <w:sz w:val="36"/>
          <w:szCs w:val="36"/>
        </w:rPr>
      </w:pPr>
    </w:p>
    <w:sectPr w:rsidR="00936822" w:rsidRPr="0063522C" w:rsidSect="007004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33C79"/>
    <w:multiLevelType w:val="hybridMultilevel"/>
    <w:tmpl w:val="481A664E"/>
    <w:lvl w:ilvl="0" w:tplc="50CAE0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104015D"/>
    <w:multiLevelType w:val="hybridMultilevel"/>
    <w:tmpl w:val="191EF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15C4"/>
    <w:rsid w:val="001D15C4"/>
    <w:rsid w:val="0063522C"/>
    <w:rsid w:val="007004F5"/>
    <w:rsid w:val="0074149F"/>
    <w:rsid w:val="00936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5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15C4"/>
    <w:pPr>
      <w:spacing w:after="0" w:line="240" w:lineRule="auto"/>
    </w:pPr>
  </w:style>
  <w:style w:type="table" w:styleId="a4">
    <w:name w:val="Table Grid"/>
    <w:basedOn w:val="a1"/>
    <w:uiPriority w:val="39"/>
    <w:rsid w:val="001D15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1137</Words>
  <Characters>6485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Рожко Наталья</dc:creator>
  <cp:lastModifiedBy>Admin</cp:lastModifiedBy>
  <cp:revision>2</cp:revision>
  <dcterms:created xsi:type="dcterms:W3CDTF">2021-06-29T18:02:00Z</dcterms:created>
  <dcterms:modified xsi:type="dcterms:W3CDTF">2021-06-29T18:02:00Z</dcterms:modified>
</cp:coreProperties>
</file>