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C54" w:rsidRDefault="005A7C54" w:rsidP="005A7C54">
      <w:pPr>
        <w:pBdr>
          <w:bottom w:val="single" w:sz="4" w:space="1" w:color="auto"/>
        </w:pBd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СПРФ – Социалистическая партия Российской Федерации</w:t>
      </w:r>
    </w:p>
    <w:p w:rsidR="00736E3C" w:rsidRPr="00A12796" w:rsidRDefault="0039513B" w:rsidP="00736E3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Почему рухнул Советский Союз</w:t>
      </w:r>
    </w:p>
    <w:p w:rsidR="00546A89" w:rsidRDefault="0039513B" w:rsidP="000F3CD4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Назначенный «сверху» директор </w:t>
      </w:r>
      <w:r w:rsidR="00537EB6">
        <w:rPr>
          <w:rFonts w:ascii="Times New Roman" w:hAnsi="Times New Roman" w:cs="Times New Roman"/>
          <w:bCs/>
          <w:sz w:val="28"/>
          <w:szCs w:val="28"/>
        </w:rPr>
        <w:t xml:space="preserve">не может </w:t>
      </w:r>
      <w:r w:rsidR="00546A89">
        <w:rPr>
          <w:rFonts w:ascii="Times New Roman" w:hAnsi="Times New Roman" w:cs="Times New Roman"/>
          <w:bCs/>
          <w:sz w:val="28"/>
          <w:szCs w:val="28"/>
        </w:rPr>
        <w:t xml:space="preserve">управлять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советским государственным </w:t>
      </w:r>
      <w:r w:rsidR="00546A89">
        <w:rPr>
          <w:rFonts w:ascii="Times New Roman" w:hAnsi="Times New Roman" w:cs="Times New Roman"/>
          <w:bCs/>
          <w:sz w:val="28"/>
          <w:szCs w:val="28"/>
        </w:rPr>
        <w:t xml:space="preserve">предприятием эффективнее всего трудового коллектива. Наши предки сказали об этом </w:t>
      </w:r>
      <w:r w:rsidR="000F3CD4">
        <w:rPr>
          <w:rFonts w:ascii="Times New Roman" w:hAnsi="Times New Roman" w:cs="Times New Roman"/>
          <w:bCs/>
          <w:sz w:val="28"/>
          <w:szCs w:val="28"/>
        </w:rPr>
        <w:t>совершенно ясно</w:t>
      </w:r>
      <w:r w:rsidR="00546A89">
        <w:rPr>
          <w:rFonts w:ascii="Times New Roman" w:hAnsi="Times New Roman" w:cs="Times New Roman"/>
          <w:bCs/>
          <w:sz w:val="28"/>
          <w:szCs w:val="28"/>
        </w:rPr>
        <w:t xml:space="preserve"> – одна голова хорошо, а две лучше.</w:t>
      </w:r>
    </w:p>
    <w:p w:rsidR="002772F1" w:rsidRDefault="004E4C1E" w:rsidP="000F3CD4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Весь т</w:t>
      </w:r>
      <w:r w:rsidR="0039513B">
        <w:rPr>
          <w:rFonts w:ascii="Times New Roman" w:hAnsi="Times New Roman" w:cs="Times New Roman"/>
          <w:bCs/>
          <w:sz w:val="28"/>
          <w:szCs w:val="28"/>
        </w:rPr>
        <w:t>рудовой коллектив знает лучше</w:t>
      </w:r>
      <w:r>
        <w:rPr>
          <w:rFonts w:ascii="Times New Roman" w:hAnsi="Times New Roman" w:cs="Times New Roman"/>
          <w:bCs/>
          <w:sz w:val="28"/>
          <w:szCs w:val="28"/>
        </w:rPr>
        <w:t xml:space="preserve"> всякого назначенного директора</w:t>
      </w:r>
      <w:r w:rsidR="0039513B">
        <w:rPr>
          <w:rFonts w:ascii="Times New Roman" w:hAnsi="Times New Roman" w:cs="Times New Roman"/>
          <w:bCs/>
          <w:sz w:val="28"/>
          <w:szCs w:val="28"/>
        </w:rPr>
        <w:t>, какие должны быть условия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труда</w:t>
      </w:r>
      <w:r w:rsidR="0039513B">
        <w:rPr>
          <w:rFonts w:ascii="Times New Roman" w:hAnsi="Times New Roman" w:cs="Times New Roman"/>
          <w:bCs/>
          <w:sz w:val="28"/>
          <w:szCs w:val="28"/>
        </w:rPr>
        <w:t>, какие меры безопасности, как</w:t>
      </w:r>
      <w:r w:rsidR="000F3CD4">
        <w:rPr>
          <w:rFonts w:ascii="Times New Roman" w:hAnsi="Times New Roman" w:cs="Times New Roman"/>
          <w:bCs/>
          <w:sz w:val="28"/>
          <w:szCs w:val="28"/>
        </w:rPr>
        <w:t xml:space="preserve">ая специфика </w:t>
      </w:r>
      <w:r w:rsidR="0039513B">
        <w:rPr>
          <w:rFonts w:ascii="Times New Roman" w:hAnsi="Times New Roman" w:cs="Times New Roman"/>
          <w:bCs/>
          <w:sz w:val="28"/>
          <w:szCs w:val="28"/>
        </w:rPr>
        <w:t>отдыха, какие особе</w:t>
      </w:r>
      <w:r w:rsidR="003A4F34">
        <w:rPr>
          <w:rFonts w:ascii="Times New Roman" w:hAnsi="Times New Roman" w:cs="Times New Roman"/>
          <w:bCs/>
          <w:sz w:val="28"/>
          <w:szCs w:val="28"/>
        </w:rPr>
        <w:t xml:space="preserve">нности </w:t>
      </w:r>
      <w:r>
        <w:rPr>
          <w:rFonts w:ascii="Times New Roman" w:hAnsi="Times New Roman" w:cs="Times New Roman"/>
          <w:bCs/>
          <w:sz w:val="28"/>
          <w:szCs w:val="28"/>
        </w:rPr>
        <w:t>зар</w:t>
      </w:r>
      <w:r w:rsidR="003A4F34">
        <w:rPr>
          <w:rFonts w:ascii="Times New Roman" w:hAnsi="Times New Roman" w:cs="Times New Roman"/>
          <w:bCs/>
          <w:sz w:val="28"/>
          <w:szCs w:val="28"/>
        </w:rPr>
        <w:t>платы и так далее</w:t>
      </w:r>
      <w:r w:rsidR="007869FD" w:rsidRPr="007869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69FD">
        <w:rPr>
          <w:rFonts w:ascii="Times New Roman" w:hAnsi="Times New Roman" w:cs="Times New Roman"/>
          <w:bCs/>
          <w:sz w:val="28"/>
          <w:szCs w:val="28"/>
        </w:rPr>
        <w:t>на совгоспредприятии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="007869FD">
        <w:rPr>
          <w:rFonts w:ascii="Times New Roman" w:hAnsi="Times New Roman" w:cs="Times New Roman"/>
          <w:bCs/>
          <w:sz w:val="28"/>
          <w:szCs w:val="28"/>
        </w:rPr>
        <w:t xml:space="preserve"> тогда как с</w:t>
      </w:r>
      <w:r w:rsidR="0039513B">
        <w:rPr>
          <w:rFonts w:ascii="Times New Roman" w:hAnsi="Times New Roman" w:cs="Times New Roman"/>
          <w:bCs/>
          <w:sz w:val="28"/>
          <w:szCs w:val="28"/>
        </w:rPr>
        <w:t xml:space="preserve">амый талантливый </w:t>
      </w:r>
      <w:r w:rsidR="000F3CD4">
        <w:rPr>
          <w:rFonts w:ascii="Times New Roman" w:hAnsi="Times New Roman" w:cs="Times New Roman"/>
          <w:bCs/>
          <w:sz w:val="28"/>
          <w:szCs w:val="28"/>
        </w:rPr>
        <w:t xml:space="preserve">директор </w:t>
      </w:r>
      <w:r w:rsidR="0039513B">
        <w:rPr>
          <w:rFonts w:ascii="Times New Roman" w:hAnsi="Times New Roman" w:cs="Times New Roman"/>
          <w:bCs/>
          <w:sz w:val="28"/>
          <w:szCs w:val="28"/>
        </w:rPr>
        <w:t xml:space="preserve">этого не знает и знать не может </w:t>
      </w:r>
      <w:r>
        <w:rPr>
          <w:rFonts w:ascii="Times New Roman" w:hAnsi="Times New Roman" w:cs="Times New Roman"/>
          <w:bCs/>
          <w:sz w:val="28"/>
          <w:szCs w:val="28"/>
        </w:rPr>
        <w:t>по причине невозможности объять необъятное, тем более</w:t>
      </w:r>
      <w:r w:rsidR="002772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4F34">
        <w:rPr>
          <w:rFonts w:ascii="Times New Roman" w:hAnsi="Times New Roman" w:cs="Times New Roman"/>
          <w:bCs/>
          <w:sz w:val="28"/>
          <w:szCs w:val="28"/>
        </w:rPr>
        <w:t>в условиях быстр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орастущих производительных сил. </w:t>
      </w:r>
      <w:r w:rsidR="003A4F34">
        <w:rPr>
          <w:rFonts w:ascii="Times New Roman" w:hAnsi="Times New Roman" w:cs="Times New Roman"/>
          <w:bCs/>
          <w:sz w:val="28"/>
          <w:szCs w:val="28"/>
        </w:rPr>
        <w:t>Поэтому управление совгоспредприятием в пределах отведенной компетенции должно осуществляться всем трудовым коллективом на принцип</w:t>
      </w:r>
      <w:r w:rsidR="00EE5265">
        <w:rPr>
          <w:rFonts w:ascii="Times New Roman" w:hAnsi="Times New Roman" w:cs="Times New Roman"/>
          <w:bCs/>
          <w:sz w:val="28"/>
          <w:szCs w:val="28"/>
        </w:rPr>
        <w:t>ах</w:t>
      </w:r>
      <w:r w:rsidR="003A4F34">
        <w:rPr>
          <w:rFonts w:ascii="Times New Roman" w:hAnsi="Times New Roman" w:cs="Times New Roman"/>
          <w:bCs/>
          <w:sz w:val="28"/>
          <w:szCs w:val="28"/>
        </w:rPr>
        <w:t xml:space="preserve"> советского строительства</w:t>
      </w:r>
      <w:r w:rsidR="007869FD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EE5265">
        <w:rPr>
          <w:rFonts w:ascii="Times New Roman" w:hAnsi="Times New Roman" w:cs="Times New Roman"/>
          <w:bCs/>
          <w:sz w:val="28"/>
          <w:szCs w:val="28"/>
        </w:rPr>
        <w:t>путем выборов</w:t>
      </w:r>
      <w:r w:rsidR="007869FD">
        <w:rPr>
          <w:rFonts w:ascii="Times New Roman" w:hAnsi="Times New Roman" w:cs="Times New Roman"/>
          <w:bCs/>
          <w:sz w:val="28"/>
          <w:szCs w:val="28"/>
        </w:rPr>
        <w:t xml:space="preserve"> Совета трудового коллектива (СТК) в частности)</w:t>
      </w:r>
      <w:r w:rsidR="003A4F34">
        <w:rPr>
          <w:rFonts w:ascii="Times New Roman" w:hAnsi="Times New Roman" w:cs="Times New Roman"/>
          <w:bCs/>
          <w:sz w:val="28"/>
          <w:szCs w:val="28"/>
        </w:rPr>
        <w:t>. И это даст такой мощный толчок производительным силам, что никакому капитализму не устоять.</w:t>
      </w:r>
    </w:p>
    <w:p w:rsidR="000F3CD4" w:rsidRPr="000F3CD4" w:rsidRDefault="000F3CD4" w:rsidP="000F3CD4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0F3CD4">
        <w:rPr>
          <w:rFonts w:ascii="Times New Roman" w:hAnsi="Times New Roman" w:cs="Times New Roman"/>
          <w:bCs/>
          <w:sz w:val="28"/>
          <w:szCs w:val="28"/>
        </w:rPr>
        <w:t>К примеру, некоторые «</w:t>
      </w:r>
      <w:r>
        <w:rPr>
          <w:rFonts w:ascii="Times New Roman" w:hAnsi="Times New Roman" w:cs="Times New Roman"/>
          <w:bCs/>
          <w:sz w:val="28"/>
          <w:szCs w:val="28"/>
        </w:rPr>
        <w:t>левые</w:t>
      </w:r>
      <w:r w:rsidRPr="000F3CD4">
        <w:rPr>
          <w:rFonts w:ascii="Times New Roman" w:hAnsi="Times New Roman" w:cs="Times New Roman"/>
          <w:bCs/>
          <w:sz w:val="28"/>
          <w:szCs w:val="28"/>
        </w:rPr>
        <w:t xml:space="preserve">» ссылаются на плачевный опыт закона о госпредприятии от 1987 года и призывают вернуть порядки «военного коммунизма» на этом основании. Но это издевательство над логикой и совестью. Сначала самоуправление трудовых коллективов исказили до неузнаваемости - а затем этого уродца  объявили виновником всех бед. Именно так и поступили с Законом о госпредприятии. Как известно, дьявол скрывается в деталях. В прежнем законе выбирался не только Совет трудового коллектива, но и директор с полномочиями не меньшими, чем у СТК, да к тому же требовавший утверждения «сверху». </w:t>
      </w:r>
      <w:r w:rsidR="007869FD">
        <w:rPr>
          <w:rFonts w:ascii="Times New Roman" w:hAnsi="Times New Roman" w:cs="Times New Roman"/>
          <w:bCs/>
          <w:sz w:val="28"/>
          <w:szCs w:val="28"/>
        </w:rPr>
        <w:t xml:space="preserve">Фактически получилось противоречащее в корне принципам советского строительства так называемое разделение властей. </w:t>
      </w:r>
      <w:r w:rsidRPr="000F3CD4">
        <w:rPr>
          <w:rFonts w:ascii="Times New Roman" w:hAnsi="Times New Roman" w:cs="Times New Roman"/>
          <w:bCs/>
          <w:sz w:val="28"/>
          <w:szCs w:val="28"/>
        </w:rPr>
        <w:t xml:space="preserve">Тогда как согласно принципам советского строительства именно Совет трудового коллектива должен быть на заводе главным, а администрация завода (учреждения) должна подчиняться ему также, как Совет Министров СССР должен подчиняться Верховному Совету СССР. Советские принципы народовластия должны быть едины от верховного органа страны до </w:t>
      </w:r>
      <w:r w:rsidR="00EE5265">
        <w:rPr>
          <w:rFonts w:ascii="Times New Roman" w:hAnsi="Times New Roman" w:cs="Times New Roman"/>
          <w:bCs/>
          <w:sz w:val="28"/>
          <w:szCs w:val="28"/>
        </w:rPr>
        <w:t xml:space="preserve">каждого </w:t>
      </w:r>
      <w:r w:rsidRPr="000F3CD4">
        <w:rPr>
          <w:rFonts w:ascii="Times New Roman" w:hAnsi="Times New Roman" w:cs="Times New Roman"/>
          <w:bCs/>
          <w:sz w:val="28"/>
          <w:szCs w:val="28"/>
        </w:rPr>
        <w:t xml:space="preserve">предприятия и учреждения. Итого, руководство совгоспредприятия (учреждения) должно выбираться именно на принципах советского строительства </w:t>
      </w:r>
      <w:r w:rsidRPr="000F3C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постоянное и все более широкое привлечение трудящихся к управлению; демократический централизм; Советы – работающие корпорации; коллегиальность; гласность; законность</w:t>
      </w:r>
      <w:r w:rsidRPr="000F3CD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0F3CD4">
        <w:rPr>
          <w:rFonts w:ascii="Times New Roman" w:hAnsi="Times New Roman" w:cs="Times New Roman"/>
          <w:bCs/>
          <w:sz w:val="28"/>
          <w:szCs w:val="28"/>
        </w:rPr>
        <w:t>- короче, точно также, как мы выбирали федеральный, областной или городской Совет народных депутатов. И только тогда самоуправление трудовых коллективов будет подлинным.</w:t>
      </w:r>
    </w:p>
    <w:p w:rsidR="000F3CD4" w:rsidRPr="000F3CD4" w:rsidRDefault="000F3CD4" w:rsidP="000F3CD4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0F3CD4">
        <w:rPr>
          <w:rFonts w:ascii="Times New Roman" w:hAnsi="Times New Roman" w:cs="Times New Roman"/>
          <w:bCs/>
          <w:sz w:val="28"/>
          <w:szCs w:val="28"/>
        </w:rPr>
        <w:t>То есть проблема в том, что гены «военного коммунизма» двадцатого века въелись настолько крепко в сознание многих российских левых, что чрезвычайность принята за норму</w:t>
      </w:r>
      <w:r w:rsidR="007869FD">
        <w:rPr>
          <w:rFonts w:ascii="Times New Roman" w:hAnsi="Times New Roman" w:cs="Times New Roman"/>
          <w:bCs/>
          <w:sz w:val="28"/>
          <w:szCs w:val="28"/>
        </w:rPr>
        <w:t xml:space="preserve"> и наоборот</w:t>
      </w:r>
      <w:r w:rsidRPr="000F3CD4">
        <w:rPr>
          <w:rFonts w:ascii="Times New Roman" w:hAnsi="Times New Roman" w:cs="Times New Roman"/>
          <w:bCs/>
          <w:sz w:val="28"/>
          <w:szCs w:val="28"/>
        </w:rPr>
        <w:t>. Временное, мобилизационно</w:t>
      </w:r>
      <w:r w:rsidR="007869FD">
        <w:rPr>
          <w:rFonts w:ascii="Times New Roman" w:hAnsi="Times New Roman" w:cs="Times New Roman"/>
          <w:bCs/>
          <w:sz w:val="28"/>
          <w:szCs w:val="28"/>
        </w:rPr>
        <w:t>е</w:t>
      </w:r>
      <w:r w:rsidRPr="000F3CD4">
        <w:rPr>
          <w:rFonts w:ascii="Times New Roman" w:hAnsi="Times New Roman" w:cs="Times New Roman"/>
          <w:bCs/>
          <w:sz w:val="28"/>
          <w:szCs w:val="28"/>
        </w:rPr>
        <w:t xml:space="preserve"> положение вещей принято за нормальное</w:t>
      </w:r>
      <w:r w:rsidR="00EE5265">
        <w:rPr>
          <w:rFonts w:ascii="Times New Roman" w:hAnsi="Times New Roman" w:cs="Times New Roman"/>
          <w:bCs/>
          <w:sz w:val="28"/>
          <w:szCs w:val="28"/>
        </w:rPr>
        <w:t xml:space="preserve"> и постоянное</w:t>
      </w:r>
      <w:r w:rsidRPr="000F3CD4">
        <w:rPr>
          <w:rFonts w:ascii="Times New Roman" w:hAnsi="Times New Roman" w:cs="Times New Roman"/>
          <w:bCs/>
          <w:sz w:val="28"/>
          <w:szCs w:val="28"/>
        </w:rPr>
        <w:t>. В частности, назначение</w:t>
      </w:r>
      <w:r w:rsidR="00EE5265">
        <w:rPr>
          <w:rFonts w:ascii="Times New Roman" w:hAnsi="Times New Roman" w:cs="Times New Roman"/>
          <w:bCs/>
          <w:sz w:val="28"/>
          <w:szCs w:val="28"/>
        </w:rPr>
        <w:t xml:space="preserve"> «сверху»</w:t>
      </w:r>
      <w:r w:rsidRPr="000F3CD4">
        <w:rPr>
          <w:rFonts w:ascii="Times New Roman" w:hAnsi="Times New Roman" w:cs="Times New Roman"/>
          <w:bCs/>
          <w:sz w:val="28"/>
          <w:szCs w:val="28"/>
        </w:rPr>
        <w:t xml:space="preserve"> руководителей советских предприятий и учреждений и после тяжелых условий Великой Отечественной войны </w:t>
      </w:r>
      <w:r w:rsidR="007869FD">
        <w:rPr>
          <w:rFonts w:ascii="Times New Roman" w:hAnsi="Times New Roman" w:cs="Times New Roman"/>
          <w:bCs/>
          <w:sz w:val="28"/>
          <w:szCs w:val="28"/>
        </w:rPr>
        <w:t xml:space="preserve">было принято за норму. </w:t>
      </w:r>
      <w:r w:rsidR="007869FD" w:rsidRPr="007869FD">
        <w:rPr>
          <w:rFonts w:ascii="Times New Roman" w:hAnsi="Times New Roman" w:cs="Times New Roman"/>
          <w:b/>
          <w:bCs/>
          <w:sz w:val="28"/>
          <w:szCs w:val="28"/>
        </w:rPr>
        <w:t>Но</w:t>
      </w:r>
      <w:r w:rsidR="00EE5265">
        <w:rPr>
          <w:rFonts w:ascii="Times New Roman" w:hAnsi="Times New Roman" w:cs="Times New Roman"/>
          <w:b/>
          <w:bCs/>
          <w:sz w:val="28"/>
          <w:szCs w:val="28"/>
        </w:rPr>
        <w:t xml:space="preserve"> это неверно в корне! Назначение «сверху» должно быть </w:t>
      </w:r>
      <w:r w:rsidRPr="000F3CD4">
        <w:rPr>
          <w:rFonts w:ascii="Times New Roman" w:hAnsi="Times New Roman" w:cs="Times New Roman"/>
          <w:b/>
          <w:bCs/>
          <w:sz w:val="28"/>
          <w:szCs w:val="28"/>
        </w:rPr>
        <w:t>заменен</w:t>
      </w:r>
      <w:r w:rsidR="00EE52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0F3CD4">
        <w:rPr>
          <w:rFonts w:ascii="Times New Roman" w:hAnsi="Times New Roman" w:cs="Times New Roman"/>
          <w:b/>
          <w:bCs/>
          <w:sz w:val="28"/>
          <w:szCs w:val="28"/>
        </w:rPr>
        <w:t xml:space="preserve"> выборами как базовой основой советской демократии.</w:t>
      </w:r>
      <w:r w:rsidRPr="000F3CD4">
        <w:rPr>
          <w:rFonts w:ascii="Times New Roman" w:hAnsi="Times New Roman" w:cs="Times New Roman"/>
          <w:bCs/>
          <w:sz w:val="28"/>
          <w:szCs w:val="28"/>
        </w:rPr>
        <w:t xml:space="preserve"> То есть некоторые «коммунисты» являются настолько рьяными защитниками прошлого, что забывают азы демократического централизма. Но тогда придется напомнить их. </w:t>
      </w:r>
      <w:r w:rsidRPr="000F3CD4">
        <w:rPr>
          <w:rFonts w:ascii="Times New Roman" w:hAnsi="Times New Roman" w:cs="Times New Roman"/>
          <w:b/>
          <w:bCs/>
          <w:sz w:val="28"/>
          <w:szCs w:val="28"/>
        </w:rPr>
        <w:t>Во-первых и главное – это выборность снизу-доверху!</w:t>
      </w:r>
      <w:r w:rsidRPr="000F3CD4">
        <w:rPr>
          <w:rFonts w:ascii="Times New Roman" w:hAnsi="Times New Roman" w:cs="Times New Roman"/>
          <w:bCs/>
          <w:sz w:val="28"/>
          <w:szCs w:val="28"/>
        </w:rPr>
        <w:t xml:space="preserve"> Должна быть выборность от трудовых коллективов предприятий и учреждений и до Верховного Совета. (Могут быть исключения в силовых </w:t>
      </w:r>
      <w:r w:rsidRPr="000F3CD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структурах и тому подобное, но которые подтверждают правило.) Во-вторых, это отчетность перед народом; в-третьих, подчинение меньшинства большинству; и в-четвертых, обязательность решений вышестоящих органов для нижестоящих. </w:t>
      </w:r>
    </w:p>
    <w:p w:rsidR="000F3CD4" w:rsidRPr="000F3CD4" w:rsidRDefault="00EE5265" w:rsidP="000F3CD4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0F3CD4" w:rsidRPr="000F3CD4">
        <w:rPr>
          <w:rFonts w:ascii="Times New Roman" w:hAnsi="Times New Roman" w:cs="Times New Roman"/>
          <w:bCs/>
          <w:sz w:val="28"/>
          <w:szCs w:val="28"/>
        </w:rPr>
        <w:t>советское представительство на уровне трудовых коллективов да</w:t>
      </w:r>
      <w:r>
        <w:rPr>
          <w:rFonts w:ascii="Times New Roman" w:hAnsi="Times New Roman" w:cs="Times New Roman"/>
          <w:bCs/>
          <w:sz w:val="28"/>
          <w:szCs w:val="28"/>
        </w:rPr>
        <w:t>ст</w:t>
      </w:r>
      <w:r w:rsidR="000F3CD4" w:rsidRPr="000F3CD4">
        <w:rPr>
          <w:rFonts w:ascii="Times New Roman" w:hAnsi="Times New Roman" w:cs="Times New Roman"/>
          <w:bCs/>
          <w:sz w:val="28"/>
          <w:szCs w:val="28"/>
        </w:rPr>
        <w:t xml:space="preserve"> огромное преимущество перед рецидивами «военного коммунизма». 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0F3CD4" w:rsidRPr="000F3CD4">
        <w:rPr>
          <w:rFonts w:ascii="Times New Roman" w:hAnsi="Times New Roman" w:cs="Times New Roman"/>
          <w:bCs/>
          <w:sz w:val="28"/>
          <w:szCs w:val="28"/>
        </w:rPr>
        <w:t>рудовой коллектив может сталкивать лбами претендентов на руководящие должности с пользой для дела. Председатель СТК должен «крутиться», чтобы у всех была достойная зарплата, иначе на его место изберут другого (будь то начальник цеха, главный инженер, профсоюзный лидер, авторитетный рабочий, а можно взять специалиста со стороны или краснодипломника качественного вуза и тому подобное). А уже мотивируемые таким образом руководители совгоспредприятий (учреждений) вынуждены будут организовать переизбрание и недееспособных региональных и федеральных депутатов. К примеру, если руководители «Иркутскэнерго» и знаменитых ангарских алюминиевых заводов захотят переизбрать энных депутатов Иркутского областного совета под напором масс, то есть под угрозой собственного переизбрания – такие депутаты вылетят мгновенно. А Советы субъектов федерации могут организовать переизбрание депутатов Верховного Совета достаточно быстро</w:t>
      </w:r>
      <w:r w:rsidR="000F3CD4" w:rsidRPr="000F3CD4">
        <w:rPr>
          <w:rFonts w:ascii="Times New Roman" w:hAnsi="Times New Roman" w:cs="Times New Roman"/>
          <w:b/>
          <w:bCs/>
          <w:sz w:val="28"/>
          <w:szCs w:val="28"/>
        </w:rPr>
        <w:t>. Это дает решающее оружие в борьбе с ведомственно-коррупционными и местническо-националистическими деформациями по всей стране.</w:t>
      </w:r>
    </w:p>
    <w:p w:rsidR="000F3CD4" w:rsidRPr="000F3CD4" w:rsidRDefault="000F3CD4" w:rsidP="000F3CD4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0F3CD4">
        <w:rPr>
          <w:rFonts w:ascii="Times New Roman" w:hAnsi="Times New Roman" w:cs="Times New Roman"/>
          <w:bCs/>
          <w:sz w:val="28"/>
          <w:szCs w:val="28"/>
        </w:rPr>
        <w:t xml:space="preserve">Федеральный центр не сможет, к примеру, иметь «любимчиков» в виде каких-либо корпораций и ведомств и накачивать их бюджетными ресурсами без ощутимой отдачи, так как другие трудовые коллективы и отражающие их интересы региональные Советы разгонят такой федеральный центр по методе выше. Такой же механизм эффективен для прекращения местнических деформаций. В итоге распределение средств между </w:t>
      </w:r>
      <w:r w:rsidR="00EE5265">
        <w:rPr>
          <w:rFonts w:ascii="Times New Roman" w:hAnsi="Times New Roman" w:cs="Times New Roman"/>
          <w:bCs/>
          <w:sz w:val="28"/>
          <w:szCs w:val="28"/>
        </w:rPr>
        <w:t xml:space="preserve">федеральным </w:t>
      </w:r>
      <w:r w:rsidRPr="000F3CD4">
        <w:rPr>
          <w:rFonts w:ascii="Times New Roman" w:hAnsi="Times New Roman" w:cs="Times New Roman"/>
          <w:bCs/>
          <w:sz w:val="28"/>
          <w:szCs w:val="28"/>
        </w:rPr>
        <w:t>центром и субъектами федерации приобретает нужный баланс и происходит комплексное социально-экономическое развитие</w:t>
      </w:r>
      <w:r w:rsidR="00EE5265">
        <w:rPr>
          <w:rFonts w:ascii="Times New Roman" w:hAnsi="Times New Roman" w:cs="Times New Roman"/>
          <w:bCs/>
          <w:sz w:val="28"/>
          <w:szCs w:val="28"/>
        </w:rPr>
        <w:t xml:space="preserve"> по нарастающей</w:t>
      </w:r>
      <w:r w:rsidRPr="000F3CD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0F3CD4" w:rsidRPr="000F3CD4" w:rsidRDefault="000F3CD4" w:rsidP="000F3CD4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0F3CD4">
        <w:rPr>
          <w:rFonts w:ascii="Times New Roman" w:hAnsi="Times New Roman" w:cs="Times New Roman"/>
          <w:bCs/>
          <w:sz w:val="28"/>
          <w:szCs w:val="28"/>
        </w:rPr>
        <w:t>И разумеется, такая модернизация обеспечит победу над капиталом. С одной стороны, социалистическое предприятие будет вынуждено внедрять научно-технические новшества быстрее капиталистического, потому что не покрывает свои огрехи эксплуатацией наемного труда</w:t>
      </w:r>
      <w:r w:rsidR="00D20F39">
        <w:rPr>
          <w:rFonts w:ascii="Times New Roman" w:hAnsi="Times New Roman" w:cs="Times New Roman"/>
          <w:bCs/>
          <w:sz w:val="28"/>
          <w:szCs w:val="28"/>
        </w:rPr>
        <w:t xml:space="preserve"> (надо распределять именно по труду)</w:t>
      </w:r>
      <w:r w:rsidRPr="000F3CD4">
        <w:rPr>
          <w:rFonts w:ascii="Times New Roman" w:hAnsi="Times New Roman" w:cs="Times New Roman"/>
          <w:bCs/>
          <w:sz w:val="28"/>
          <w:szCs w:val="28"/>
        </w:rPr>
        <w:t>; а с другой стороны, оно не сможет надеяться и на дармовщинку от государства в отличие от капиталистических  монополий.  Капиталистические монополии управляют государством, поэтому берут без зазрения совести средства из казны на покрытие своей неэффективности. Пример с «Дженерал Моторс» наглядное тому подтверждение. Советское государство, наоборот, управляет своими предприятиями на принципах демократического централизма, и поэтому каждое предприятие вынуждено опираться прежде всего на свою разумную научно-техническую политику. Поэтому именно социалистическое предприятие (объединение) обгонит капиталистическую монополию по внедрению научно-технических достижений.</w:t>
      </w:r>
    </w:p>
    <w:p w:rsidR="000F3CD4" w:rsidRPr="000F3CD4" w:rsidRDefault="000F3CD4" w:rsidP="000F3CD4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0F3CD4">
        <w:rPr>
          <w:rFonts w:ascii="Times New Roman" w:hAnsi="Times New Roman" w:cs="Times New Roman"/>
          <w:bCs/>
          <w:sz w:val="28"/>
          <w:szCs w:val="28"/>
        </w:rPr>
        <w:t xml:space="preserve">Подытоживая, можно сказать еще раз для особенно ретивых «левых» - централизм ни только не отменяется, а усиливается посредством замены </w:t>
      </w:r>
      <w:r w:rsidR="00D20F39">
        <w:rPr>
          <w:rFonts w:ascii="Times New Roman" w:hAnsi="Times New Roman" w:cs="Times New Roman"/>
          <w:bCs/>
          <w:sz w:val="28"/>
          <w:szCs w:val="28"/>
        </w:rPr>
        <w:t xml:space="preserve">назначенчества </w:t>
      </w:r>
      <w:r w:rsidRPr="000F3CD4">
        <w:rPr>
          <w:rFonts w:ascii="Times New Roman" w:hAnsi="Times New Roman" w:cs="Times New Roman"/>
          <w:bCs/>
          <w:sz w:val="28"/>
          <w:szCs w:val="28"/>
        </w:rPr>
        <w:t xml:space="preserve">директоров </w:t>
      </w:r>
      <w:r w:rsidR="00D20F39">
        <w:rPr>
          <w:rFonts w:ascii="Times New Roman" w:hAnsi="Times New Roman" w:cs="Times New Roman"/>
          <w:bCs/>
          <w:sz w:val="28"/>
          <w:szCs w:val="28"/>
        </w:rPr>
        <w:t xml:space="preserve">выборами </w:t>
      </w:r>
      <w:r w:rsidRPr="000F3CD4">
        <w:rPr>
          <w:rFonts w:ascii="Times New Roman" w:hAnsi="Times New Roman" w:cs="Times New Roman"/>
          <w:bCs/>
          <w:sz w:val="28"/>
          <w:szCs w:val="28"/>
        </w:rPr>
        <w:t>в трудовых коллективах. Стоит напомнить</w:t>
      </w:r>
      <w:r w:rsidR="00D20F39">
        <w:rPr>
          <w:rFonts w:ascii="Times New Roman" w:hAnsi="Times New Roman" w:cs="Times New Roman"/>
          <w:bCs/>
          <w:sz w:val="28"/>
          <w:szCs w:val="28"/>
        </w:rPr>
        <w:t xml:space="preserve"> еще раз</w:t>
      </w:r>
      <w:r w:rsidRPr="000F3CD4">
        <w:rPr>
          <w:rFonts w:ascii="Times New Roman" w:hAnsi="Times New Roman" w:cs="Times New Roman"/>
          <w:bCs/>
          <w:sz w:val="28"/>
          <w:szCs w:val="28"/>
        </w:rPr>
        <w:t xml:space="preserve"> классику советского строительства в этом аспекте:</w:t>
      </w:r>
    </w:p>
    <w:p w:rsidR="000F3CD4" w:rsidRPr="000F3CD4" w:rsidRDefault="000F3CD4" w:rsidP="000F3CD4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0F3CD4">
        <w:rPr>
          <w:rFonts w:ascii="Times New Roman" w:hAnsi="Times New Roman" w:cs="Times New Roman"/>
          <w:bCs/>
          <w:i/>
          <w:iCs/>
          <w:sz w:val="28"/>
          <w:szCs w:val="28"/>
        </w:rPr>
        <w:t>«.. К числу г а р а н т и й, обеспечивающих роль сессий как главной организационно-правовой формы деятель</w:t>
      </w:r>
      <w:r w:rsidRPr="000F3CD4">
        <w:rPr>
          <w:rFonts w:ascii="Times New Roman" w:hAnsi="Times New Roman" w:cs="Times New Roman"/>
          <w:bCs/>
          <w:i/>
          <w:iCs/>
          <w:sz w:val="28"/>
          <w:szCs w:val="28"/>
        </w:rPr>
        <w:softHyphen/>
        <w:t>ности Советов, относятся: а) регулярность сессий; б) презумпция компетентности Совета во всех вопросах, отнесенных законодательством к соответствующему уровню системы управления; в) за</w:t>
      </w:r>
      <w:r w:rsidRPr="000F3CD4">
        <w:rPr>
          <w:rFonts w:ascii="Times New Roman" w:hAnsi="Times New Roman" w:cs="Times New Roman"/>
          <w:bCs/>
          <w:i/>
          <w:iCs/>
          <w:sz w:val="28"/>
          <w:szCs w:val="28"/>
        </w:rPr>
        <w:softHyphen/>
        <w:t>крепление исключительных полномочий Совета; г) фактическое рассмотрение Советами наиболее значи</w:t>
      </w:r>
      <w:r w:rsidRPr="000F3CD4">
        <w:rPr>
          <w:rFonts w:ascii="Times New Roman" w:hAnsi="Times New Roman" w:cs="Times New Roman"/>
          <w:bCs/>
          <w:i/>
          <w:iCs/>
          <w:sz w:val="28"/>
          <w:szCs w:val="28"/>
        </w:rPr>
        <w:softHyphen/>
        <w:t>тельных актуальных вопросов экономического и соци</w:t>
      </w:r>
      <w:r w:rsidRPr="000F3CD4">
        <w:rPr>
          <w:rFonts w:ascii="Times New Roman" w:hAnsi="Times New Roman" w:cs="Times New Roman"/>
          <w:bCs/>
          <w:i/>
          <w:iCs/>
          <w:sz w:val="28"/>
          <w:szCs w:val="28"/>
        </w:rPr>
        <w:softHyphen/>
        <w:t>ального развития на своей территории; д) активность депутатов на сессиях, учет в работе сессий и принимае</w:t>
      </w:r>
      <w:r w:rsidRPr="000F3CD4">
        <w:rPr>
          <w:rFonts w:ascii="Times New Roman" w:hAnsi="Times New Roman" w:cs="Times New Roman"/>
          <w:bCs/>
          <w:i/>
          <w:iCs/>
          <w:sz w:val="28"/>
          <w:szCs w:val="28"/>
        </w:rPr>
        <w:softHyphen/>
        <w:t>мых решениях наказов избирателей, общественного мнения и предложений граждан…»</w:t>
      </w:r>
    </w:p>
    <w:p w:rsidR="000F3CD4" w:rsidRPr="000F3CD4" w:rsidRDefault="000F3CD4" w:rsidP="000F3CD4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0F3CD4">
        <w:rPr>
          <w:rFonts w:ascii="Times New Roman" w:hAnsi="Times New Roman" w:cs="Times New Roman"/>
          <w:bCs/>
          <w:sz w:val="28"/>
          <w:szCs w:val="28"/>
        </w:rPr>
        <w:t> Надо обратить особое внимание на пункты б) и в). Мало того, что высший орган имеет постоянные исключительные полномочия, то есть полномочия, которые трудовому коллективу в частности неподсудны в принципе – так вдобавок он имеет презумпцию компетенции и в тех вопросах, которые подсудны. Если трудовой коллектив все решает правильно, высший орган не вмешивается и тем самым экономит время для решения других задач. </w:t>
      </w:r>
      <w:r w:rsidRPr="000F3CD4">
        <w:rPr>
          <w:rFonts w:ascii="Times New Roman" w:hAnsi="Times New Roman" w:cs="Times New Roman"/>
          <w:b/>
          <w:bCs/>
          <w:sz w:val="28"/>
          <w:szCs w:val="28"/>
        </w:rPr>
        <w:t>Но если трудовой коллектив что-нибудь отчебучит – вышестоящий орган на основании пункта б) имеет полное право перерешать по своему.</w:t>
      </w:r>
      <w:r w:rsidRPr="000F3CD4">
        <w:rPr>
          <w:rFonts w:ascii="Times New Roman" w:hAnsi="Times New Roman" w:cs="Times New Roman"/>
          <w:bCs/>
          <w:sz w:val="28"/>
          <w:szCs w:val="28"/>
        </w:rPr>
        <w:t> В принципе это и закреплено во всех советских конституциях и законах. К примеру, помимо союзных существовали союзно-республиканские полномочия и министерства. Это и есть конкретный механизм реализации пункта б). Эти министерства могли хозяйничать более-менее свободно, пока не переходили красную черту. Но если это происходило, сурово напоминалась первая часть названия, то есть «центр» решал по своему. И где здесь анархо-синдикализм</w:t>
      </w:r>
      <w:r w:rsidR="00D20F39">
        <w:rPr>
          <w:rFonts w:ascii="Times New Roman" w:hAnsi="Times New Roman" w:cs="Times New Roman"/>
          <w:bCs/>
          <w:sz w:val="28"/>
          <w:szCs w:val="28"/>
        </w:rPr>
        <w:t xml:space="preserve"> и тому подобное</w:t>
      </w:r>
      <w:r w:rsidRPr="000F3CD4">
        <w:rPr>
          <w:rFonts w:ascii="Times New Roman" w:hAnsi="Times New Roman" w:cs="Times New Roman"/>
          <w:bCs/>
          <w:sz w:val="28"/>
          <w:szCs w:val="28"/>
        </w:rPr>
        <w:t>?!.. Здесь дай бог с бюрократическим централизмом совладать! Поэтому, чтобы действительно реализовать пункты г) и д) – и нужна четкая зависимость «центра» от народа посредством советского представительства и на уровне трудовых коллективов. И только тогда «центр» будет подлинно «центром» - а не подделкой под него в виде бюрократического волюнтаризма. Поэтому никакого ослабления централизма в результате советских выборов на уровне трудовых коллективов нет и быть не может. Все равно наоборот – такие выборы и делают из прежнего бюрократического волюнтаризма настоящий демократический централизм.</w:t>
      </w:r>
    </w:p>
    <w:p w:rsidR="000F3CD4" w:rsidRPr="000F3CD4" w:rsidRDefault="000F3CD4" w:rsidP="000F3CD4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0F3CD4">
        <w:rPr>
          <w:rFonts w:ascii="Times New Roman" w:hAnsi="Times New Roman" w:cs="Times New Roman"/>
          <w:bCs/>
          <w:sz w:val="28"/>
          <w:szCs w:val="28"/>
        </w:rPr>
        <w:t>Следовательно, советские выборы вплоть до уровня трудовых коллективов улучшают управление как «сверху-вниз», так и «снизу-вверх», отчего производственные отношения приходят в соответствие с производительными силами и что неизмеримо повышает эффективность народного хозяйства и по сравнению с прошлым СССР, и нынешним капиталом.</w:t>
      </w:r>
    </w:p>
    <w:bookmarkStart w:id="0" w:name="_GoBack"/>
    <w:bookmarkEnd w:id="0"/>
    <w:p w:rsidR="00B55F5B" w:rsidRPr="00D54C33" w:rsidRDefault="006212A5" w:rsidP="00626703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"mailto:sprf-party@yandex.ru" </w:instrText>
      </w:r>
      <w:r>
        <w:fldChar w:fldCharType="separate"/>
      </w:r>
      <w:r w:rsidR="00626703" w:rsidRPr="00765101">
        <w:rPr>
          <w:rStyle w:val="a8"/>
          <w:rFonts w:ascii="Times New Roman" w:hAnsi="Times New Roman" w:cs="Times New Roman"/>
          <w:bCs/>
          <w:sz w:val="28"/>
          <w:szCs w:val="28"/>
          <w:lang w:val="en-US"/>
        </w:rPr>
        <w:t>sprf</w:t>
      </w:r>
      <w:r w:rsidR="00626703" w:rsidRPr="00765101">
        <w:rPr>
          <w:rStyle w:val="a8"/>
          <w:rFonts w:ascii="Times New Roman" w:hAnsi="Times New Roman" w:cs="Times New Roman"/>
          <w:bCs/>
          <w:sz w:val="28"/>
          <w:szCs w:val="28"/>
        </w:rPr>
        <w:t>-</w:t>
      </w:r>
      <w:r w:rsidR="00626703" w:rsidRPr="00765101">
        <w:rPr>
          <w:rStyle w:val="a8"/>
          <w:rFonts w:ascii="Times New Roman" w:hAnsi="Times New Roman" w:cs="Times New Roman"/>
          <w:bCs/>
          <w:sz w:val="28"/>
          <w:szCs w:val="28"/>
          <w:lang w:val="en-US"/>
        </w:rPr>
        <w:t>party</w:t>
      </w:r>
      <w:r w:rsidR="00626703" w:rsidRPr="00765101">
        <w:rPr>
          <w:rStyle w:val="a8"/>
          <w:rFonts w:ascii="Times New Roman" w:hAnsi="Times New Roman" w:cs="Times New Roman"/>
          <w:bCs/>
          <w:sz w:val="28"/>
          <w:szCs w:val="28"/>
        </w:rPr>
        <w:t>@</w:t>
      </w:r>
      <w:r w:rsidR="00626703" w:rsidRPr="00765101">
        <w:rPr>
          <w:rStyle w:val="a8"/>
          <w:rFonts w:ascii="Times New Roman" w:hAnsi="Times New Roman" w:cs="Times New Roman"/>
          <w:bCs/>
          <w:sz w:val="28"/>
          <w:szCs w:val="28"/>
          <w:lang w:val="en-US"/>
        </w:rPr>
        <w:t>yandex</w:t>
      </w:r>
      <w:r w:rsidR="00626703" w:rsidRPr="00765101">
        <w:rPr>
          <w:rStyle w:val="a8"/>
          <w:rFonts w:ascii="Times New Roman" w:hAnsi="Times New Roman" w:cs="Times New Roman"/>
          <w:bCs/>
          <w:sz w:val="28"/>
          <w:szCs w:val="28"/>
        </w:rPr>
        <w:t>.</w:t>
      </w:r>
      <w:r w:rsidR="00626703" w:rsidRPr="00765101">
        <w:rPr>
          <w:rStyle w:val="a8"/>
          <w:rFonts w:ascii="Times New Roman" w:hAnsi="Times New Roman" w:cs="Times New Roman"/>
          <w:bCs/>
          <w:sz w:val="28"/>
          <w:szCs w:val="28"/>
          <w:lang w:val="en-US"/>
        </w:rPr>
        <w:t>ru</w:t>
      </w:r>
      <w:r>
        <w:rPr>
          <w:rStyle w:val="a8"/>
          <w:rFonts w:ascii="Times New Roman" w:hAnsi="Times New Roman" w:cs="Times New Roman"/>
          <w:bCs/>
          <w:sz w:val="28"/>
          <w:szCs w:val="28"/>
          <w:lang w:val="en-US"/>
        </w:rPr>
        <w:fldChar w:fldCharType="end"/>
      </w:r>
      <w:r w:rsidR="00626703" w:rsidRPr="0062670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w:history="1"/>
      <w:r w:rsidR="007D7878" w:rsidRPr="00D54C33">
        <w:rPr>
          <w:rFonts w:ascii="Times New Roman" w:hAnsi="Times New Roman" w:cs="Times New Roman"/>
          <w:sz w:val="28"/>
          <w:szCs w:val="28"/>
        </w:rPr>
        <w:t xml:space="preserve"> </w:t>
      </w:r>
      <w:r w:rsidR="0068458E" w:rsidRPr="006845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D7D" w:rsidRPr="00631290" w:rsidRDefault="00675C83" w:rsidP="00100BF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63129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13D7D" w:rsidRPr="00631290" w:rsidSect="00005758">
      <w:footerReference w:type="default" r:id="rId8"/>
      <w:pgSz w:w="11906" w:h="16838" w:code="9"/>
      <w:pgMar w:top="170" w:right="454" w:bottom="170" w:left="454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2A5" w:rsidRDefault="006212A5" w:rsidP="001D58DA">
      <w:r>
        <w:separator/>
      </w:r>
    </w:p>
  </w:endnote>
  <w:endnote w:type="continuationSeparator" w:id="0">
    <w:p w:rsidR="006212A5" w:rsidRDefault="006212A5" w:rsidP="001D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1228728"/>
      <w:docPartObj>
        <w:docPartGallery w:val="Page Numbers (Bottom of Page)"/>
        <w:docPartUnique/>
      </w:docPartObj>
    </w:sdtPr>
    <w:sdtEndPr/>
    <w:sdtContent>
      <w:p w:rsidR="001D58DA" w:rsidRDefault="001D58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2A5">
          <w:rPr>
            <w:noProof/>
          </w:rPr>
          <w:t>1</w:t>
        </w:r>
        <w:r>
          <w:fldChar w:fldCharType="end"/>
        </w:r>
      </w:p>
    </w:sdtContent>
  </w:sdt>
  <w:p w:rsidR="001D58DA" w:rsidRDefault="001D58D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2A5" w:rsidRDefault="006212A5" w:rsidP="001D58DA">
      <w:r>
        <w:separator/>
      </w:r>
    </w:p>
  </w:footnote>
  <w:footnote w:type="continuationSeparator" w:id="0">
    <w:p w:rsidR="006212A5" w:rsidRDefault="006212A5" w:rsidP="001D5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3DE8"/>
    <w:multiLevelType w:val="hybridMultilevel"/>
    <w:tmpl w:val="AC14FA34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">
    <w:nsid w:val="1C551234"/>
    <w:multiLevelType w:val="multilevel"/>
    <w:tmpl w:val="FFA0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80F022A"/>
    <w:multiLevelType w:val="hybridMultilevel"/>
    <w:tmpl w:val="499666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44E41"/>
    <w:multiLevelType w:val="multilevel"/>
    <w:tmpl w:val="D722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CBF7782"/>
    <w:multiLevelType w:val="hybridMultilevel"/>
    <w:tmpl w:val="65085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5DC"/>
    <w:rsid w:val="0000402E"/>
    <w:rsid w:val="00005758"/>
    <w:rsid w:val="00017AA0"/>
    <w:rsid w:val="00025270"/>
    <w:rsid w:val="00035D4E"/>
    <w:rsid w:val="0004784D"/>
    <w:rsid w:val="00064691"/>
    <w:rsid w:val="00066A31"/>
    <w:rsid w:val="0007408A"/>
    <w:rsid w:val="000815ED"/>
    <w:rsid w:val="000A72DA"/>
    <w:rsid w:val="000E4123"/>
    <w:rsid w:val="000F3CD4"/>
    <w:rsid w:val="00100BF1"/>
    <w:rsid w:val="0010671E"/>
    <w:rsid w:val="00107327"/>
    <w:rsid w:val="001173C9"/>
    <w:rsid w:val="00123C53"/>
    <w:rsid w:val="00176C66"/>
    <w:rsid w:val="00182724"/>
    <w:rsid w:val="001A1BB2"/>
    <w:rsid w:val="001A3843"/>
    <w:rsid w:val="001A55EC"/>
    <w:rsid w:val="001C3774"/>
    <w:rsid w:val="001D58DA"/>
    <w:rsid w:val="0022204E"/>
    <w:rsid w:val="0025613E"/>
    <w:rsid w:val="00256DE8"/>
    <w:rsid w:val="0026644E"/>
    <w:rsid w:val="002730E2"/>
    <w:rsid w:val="00273A23"/>
    <w:rsid w:val="002772F1"/>
    <w:rsid w:val="0028407C"/>
    <w:rsid w:val="0029325D"/>
    <w:rsid w:val="002B2BD0"/>
    <w:rsid w:val="002C1244"/>
    <w:rsid w:val="002E1B4E"/>
    <w:rsid w:val="002F3EA0"/>
    <w:rsid w:val="002F59BE"/>
    <w:rsid w:val="0031429C"/>
    <w:rsid w:val="00321E88"/>
    <w:rsid w:val="003240C6"/>
    <w:rsid w:val="0032741E"/>
    <w:rsid w:val="003423A0"/>
    <w:rsid w:val="003628FB"/>
    <w:rsid w:val="00364D04"/>
    <w:rsid w:val="00372A41"/>
    <w:rsid w:val="0039513B"/>
    <w:rsid w:val="003A286A"/>
    <w:rsid w:val="003A4F34"/>
    <w:rsid w:val="003C2D31"/>
    <w:rsid w:val="003D07C8"/>
    <w:rsid w:val="003D48F5"/>
    <w:rsid w:val="003D5319"/>
    <w:rsid w:val="003D60DF"/>
    <w:rsid w:val="003E22D0"/>
    <w:rsid w:val="00405704"/>
    <w:rsid w:val="0041160F"/>
    <w:rsid w:val="00430A87"/>
    <w:rsid w:val="00432900"/>
    <w:rsid w:val="00463FCA"/>
    <w:rsid w:val="004B68C2"/>
    <w:rsid w:val="004C348F"/>
    <w:rsid w:val="004C6918"/>
    <w:rsid w:val="004D0AC4"/>
    <w:rsid w:val="004E10D3"/>
    <w:rsid w:val="004E4C1E"/>
    <w:rsid w:val="00521E3D"/>
    <w:rsid w:val="00537EB6"/>
    <w:rsid w:val="005406E7"/>
    <w:rsid w:val="00546A89"/>
    <w:rsid w:val="0055467A"/>
    <w:rsid w:val="00563766"/>
    <w:rsid w:val="0056775E"/>
    <w:rsid w:val="00567A9E"/>
    <w:rsid w:val="00567FDE"/>
    <w:rsid w:val="00593082"/>
    <w:rsid w:val="00597EC1"/>
    <w:rsid w:val="005A7C54"/>
    <w:rsid w:val="005B3112"/>
    <w:rsid w:val="005C6E4D"/>
    <w:rsid w:val="005F5EB9"/>
    <w:rsid w:val="00600B20"/>
    <w:rsid w:val="00605039"/>
    <w:rsid w:val="00611227"/>
    <w:rsid w:val="00613E59"/>
    <w:rsid w:val="006212A5"/>
    <w:rsid w:val="00626703"/>
    <w:rsid w:val="00631290"/>
    <w:rsid w:val="006404BC"/>
    <w:rsid w:val="00642872"/>
    <w:rsid w:val="006432C4"/>
    <w:rsid w:val="006621CE"/>
    <w:rsid w:val="00672EF3"/>
    <w:rsid w:val="00675C83"/>
    <w:rsid w:val="00677C71"/>
    <w:rsid w:val="0068458E"/>
    <w:rsid w:val="00686BC2"/>
    <w:rsid w:val="006A1555"/>
    <w:rsid w:val="006A2632"/>
    <w:rsid w:val="006A4DF2"/>
    <w:rsid w:val="006E2F08"/>
    <w:rsid w:val="006E6824"/>
    <w:rsid w:val="00712DF5"/>
    <w:rsid w:val="00716645"/>
    <w:rsid w:val="00736E3C"/>
    <w:rsid w:val="00741199"/>
    <w:rsid w:val="007869FD"/>
    <w:rsid w:val="00787A03"/>
    <w:rsid w:val="007B3371"/>
    <w:rsid w:val="007C0151"/>
    <w:rsid w:val="007D7878"/>
    <w:rsid w:val="007E51DE"/>
    <w:rsid w:val="007F3127"/>
    <w:rsid w:val="00801882"/>
    <w:rsid w:val="00805CA1"/>
    <w:rsid w:val="00821D98"/>
    <w:rsid w:val="00836CAE"/>
    <w:rsid w:val="00837A3F"/>
    <w:rsid w:val="008434F5"/>
    <w:rsid w:val="00853BF8"/>
    <w:rsid w:val="00864C2D"/>
    <w:rsid w:val="00876A41"/>
    <w:rsid w:val="0087790A"/>
    <w:rsid w:val="00884FC7"/>
    <w:rsid w:val="00885C77"/>
    <w:rsid w:val="008978E4"/>
    <w:rsid w:val="008B3D4D"/>
    <w:rsid w:val="008E04BC"/>
    <w:rsid w:val="008F01B6"/>
    <w:rsid w:val="008F4CE9"/>
    <w:rsid w:val="008F6993"/>
    <w:rsid w:val="0090027D"/>
    <w:rsid w:val="00903B18"/>
    <w:rsid w:val="00907874"/>
    <w:rsid w:val="00923839"/>
    <w:rsid w:val="00931E4F"/>
    <w:rsid w:val="009337B1"/>
    <w:rsid w:val="00934A56"/>
    <w:rsid w:val="00952823"/>
    <w:rsid w:val="00961D64"/>
    <w:rsid w:val="0096304E"/>
    <w:rsid w:val="0096694F"/>
    <w:rsid w:val="009765DC"/>
    <w:rsid w:val="009862E7"/>
    <w:rsid w:val="009B77B0"/>
    <w:rsid w:val="009B7A19"/>
    <w:rsid w:val="009C3D5A"/>
    <w:rsid w:val="009E0C59"/>
    <w:rsid w:val="009F7784"/>
    <w:rsid w:val="00A10439"/>
    <w:rsid w:val="00A12796"/>
    <w:rsid w:val="00A13D7D"/>
    <w:rsid w:val="00A15558"/>
    <w:rsid w:val="00A30308"/>
    <w:rsid w:val="00A37F71"/>
    <w:rsid w:val="00A438BA"/>
    <w:rsid w:val="00A50873"/>
    <w:rsid w:val="00A55CCC"/>
    <w:rsid w:val="00A86F9B"/>
    <w:rsid w:val="00A92AB0"/>
    <w:rsid w:val="00AB6A27"/>
    <w:rsid w:val="00AC1D11"/>
    <w:rsid w:val="00AC4BC5"/>
    <w:rsid w:val="00AC570F"/>
    <w:rsid w:val="00AC782E"/>
    <w:rsid w:val="00AD1590"/>
    <w:rsid w:val="00B20B24"/>
    <w:rsid w:val="00B234C3"/>
    <w:rsid w:val="00B24DEB"/>
    <w:rsid w:val="00B30893"/>
    <w:rsid w:val="00B40316"/>
    <w:rsid w:val="00B433E6"/>
    <w:rsid w:val="00B543E8"/>
    <w:rsid w:val="00B55F5B"/>
    <w:rsid w:val="00B93838"/>
    <w:rsid w:val="00B95951"/>
    <w:rsid w:val="00BA51AB"/>
    <w:rsid w:val="00BA6D02"/>
    <w:rsid w:val="00BB25E7"/>
    <w:rsid w:val="00BC0292"/>
    <w:rsid w:val="00BD0F68"/>
    <w:rsid w:val="00BD16F8"/>
    <w:rsid w:val="00BE5477"/>
    <w:rsid w:val="00C14975"/>
    <w:rsid w:val="00C51A12"/>
    <w:rsid w:val="00C81DEE"/>
    <w:rsid w:val="00C87E3D"/>
    <w:rsid w:val="00C969EF"/>
    <w:rsid w:val="00CA1435"/>
    <w:rsid w:val="00CA164D"/>
    <w:rsid w:val="00CB0AF2"/>
    <w:rsid w:val="00CC436A"/>
    <w:rsid w:val="00CC4CC8"/>
    <w:rsid w:val="00CC70F7"/>
    <w:rsid w:val="00CD6DB2"/>
    <w:rsid w:val="00CE58F0"/>
    <w:rsid w:val="00CF1BB9"/>
    <w:rsid w:val="00D04E47"/>
    <w:rsid w:val="00D14E8F"/>
    <w:rsid w:val="00D20F39"/>
    <w:rsid w:val="00D21A30"/>
    <w:rsid w:val="00D2571E"/>
    <w:rsid w:val="00D26E89"/>
    <w:rsid w:val="00D35456"/>
    <w:rsid w:val="00D35473"/>
    <w:rsid w:val="00D414CC"/>
    <w:rsid w:val="00D47AF9"/>
    <w:rsid w:val="00D54C33"/>
    <w:rsid w:val="00D55ADC"/>
    <w:rsid w:val="00D678E6"/>
    <w:rsid w:val="00D7204D"/>
    <w:rsid w:val="00D73CEC"/>
    <w:rsid w:val="00D82C45"/>
    <w:rsid w:val="00D86EDC"/>
    <w:rsid w:val="00DC748A"/>
    <w:rsid w:val="00DD4542"/>
    <w:rsid w:val="00DD4A8F"/>
    <w:rsid w:val="00DD734D"/>
    <w:rsid w:val="00DE34DC"/>
    <w:rsid w:val="00DF3B69"/>
    <w:rsid w:val="00DF648C"/>
    <w:rsid w:val="00E066A9"/>
    <w:rsid w:val="00E07D79"/>
    <w:rsid w:val="00E3416B"/>
    <w:rsid w:val="00E53484"/>
    <w:rsid w:val="00E673CE"/>
    <w:rsid w:val="00EA40F5"/>
    <w:rsid w:val="00EB7F7C"/>
    <w:rsid w:val="00EC005C"/>
    <w:rsid w:val="00ED3EC9"/>
    <w:rsid w:val="00EE1458"/>
    <w:rsid w:val="00EE5265"/>
    <w:rsid w:val="00EF13BB"/>
    <w:rsid w:val="00EF1A5E"/>
    <w:rsid w:val="00EF2CFC"/>
    <w:rsid w:val="00EF34F2"/>
    <w:rsid w:val="00EF5D16"/>
    <w:rsid w:val="00F00820"/>
    <w:rsid w:val="00F13DDB"/>
    <w:rsid w:val="00F16594"/>
    <w:rsid w:val="00F22FA3"/>
    <w:rsid w:val="00F2419B"/>
    <w:rsid w:val="00F27306"/>
    <w:rsid w:val="00F27927"/>
    <w:rsid w:val="00F30CC3"/>
    <w:rsid w:val="00F37F15"/>
    <w:rsid w:val="00F42BA8"/>
    <w:rsid w:val="00F729C6"/>
    <w:rsid w:val="00F87EBB"/>
    <w:rsid w:val="00FB77B8"/>
    <w:rsid w:val="00FD345D"/>
    <w:rsid w:val="00FD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58DA"/>
  </w:style>
  <w:style w:type="paragraph" w:styleId="a6">
    <w:name w:val="footer"/>
    <w:basedOn w:val="a"/>
    <w:link w:val="a7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8DA"/>
  </w:style>
  <w:style w:type="character" w:styleId="a8">
    <w:name w:val="Hyperlink"/>
    <w:basedOn w:val="a0"/>
    <w:uiPriority w:val="99"/>
    <w:unhideWhenUsed/>
    <w:rsid w:val="007D787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840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58DA"/>
  </w:style>
  <w:style w:type="paragraph" w:styleId="a6">
    <w:name w:val="footer"/>
    <w:basedOn w:val="a"/>
    <w:link w:val="a7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8DA"/>
  </w:style>
  <w:style w:type="character" w:styleId="a8">
    <w:name w:val="Hyperlink"/>
    <w:basedOn w:val="a0"/>
    <w:uiPriority w:val="99"/>
    <w:unhideWhenUsed/>
    <w:rsid w:val="007D787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840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2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9;&#1077;&#1088;&#1075;&#1077;&#1081;\Desktop\&#1057;&#1055;&#1056;&#106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СПРФ</Template>
  <TotalTime>139</TotalTime>
  <Pages>3</Pages>
  <Words>1371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Копылов</dc:creator>
  <cp:lastModifiedBy>Сергей Копылов</cp:lastModifiedBy>
  <cp:revision>11</cp:revision>
  <dcterms:created xsi:type="dcterms:W3CDTF">2015-03-16T01:44:00Z</dcterms:created>
  <dcterms:modified xsi:type="dcterms:W3CDTF">2015-03-16T04:49:00Z</dcterms:modified>
</cp:coreProperties>
</file>